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F7C22" w14:textId="547FD811" w:rsidR="009B0721" w:rsidRDefault="009B0721" w:rsidP="009B0721">
      <w:pPr>
        <w:ind w:right="2"/>
        <w:rPr>
          <w:rFonts w:ascii="Arial" w:hAnsi="Arial" w:cs="Arial"/>
          <w:b/>
          <w:bCs/>
          <w:sz w:val="28"/>
          <w:szCs w:val="28"/>
        </w:rPr>
      </w:pPr>
      <w:r>
        <w:rPr>
          <w:rFonts w:ascii="Arial" w:hAnsi="Arial" w:cs="Arial"/>
          <w:b/>
          <w:bCs/>
          <w:sz w:val="28"/>
          <w:szCs w:val="28"/>
        </w:rPr>
        <w:t>3GPP TSG RAN WG1 #10</w:t>
      </w:r>
      <w:r w:rsidR="00131C4C">
        <w:rPr>
          <w:rFonts w:ascii="Arial" w:hAnsi="Arial" w:cs="Arial"/>
          <w:b/>
          <w:bCs/>
          <w:sz w:val="28"/>
          <w:szCs w:val="28"/>
        </w:rPr>
        <w:t>5</w:t>
      </w:r>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397ED2">
        <w:rPr>
          <w:rFonts w:ascii="Arial" w:hAnsi="Arial" w:cs="Arial"/>
          <w:b/>
          <w:bCs/>
          <w:sz w:val="28"/>
          <w:szCs w:val="28"/>
        </w:rPr>
        <w:t xml:space="preserve">            </w:t>
      </w:r>
      <w:r w:rsidR="004042A8" w:rsidRPr="00327E4B">
        <w:rPr>
          <w:rFonts w:ascii="Arial" w:hAnsi="Arial" w:cs="Arial"/>
          <w:b/>
          <w:bCs/>
          <w:sz w:val="28"/>
          <w:szCs w:val="28"/>
        </w:rPr>
        <w:t>R1-</w:t>
      </w:r>
      <w:r w:rsidR="004042A8" w:rsidRPr="008A0CC2">
        <w:rPr>
          <w:rFonts w:ascii="Arial" w:hAnsi="Arial" w:cs="Arial"/>
          <w:b/>
          <w:bCs/>
          <w:sz w:val="28"/>
          <w:szCs w:val="28"/>
        </w:rPr>
        <w:t>2104362</w:t>
      </w:r>
    </w:p>
    <w:p w14:paraId="62B9F7D2" w14:textId="53478F93" w:rsidR="009B0721" w:rsidRDefault="009B0721" w:rsidP="009B0721">
      <w:pPr>
        <w:rPr>
          <w:rFonts w:ascii="Arial" w:eastAsia="MS Mincho" w:hAnsi="Arial" w:cs="Arial"/>
          <w:b/>
          <w:bCs/>
          <w:sz w:val="28"/>
          <w:szCs w:val="28"/>
        </w:rPr>
      </w:pPr>
      <w:r>
        <w:rPr>
          <w:rFonts w:ascii="Arial" w:eastAsia="MS Mincho" w:hAnsi="Arial" w:cs="Arial"/>
          <w:b/>
          <w:bCs/>
          <w:sz w:val="28"/>
          <w:szCs w:val="28"/>
        </w:rPr>
        <w:t>e-Meeting,</w:t>
      </w:r>
      <w:r w:rsidRPr="00925569">
        <w:rPr>
          <w:rFonts w:ascii="Arial" w:eastAsia="MS Mincho" w:hAnsi="Arial" w:cs="Arial"/>
          <w:b/>
          <w:bCs/>
          <w:color w:val="D9D9D9" w:themeColor="background1" w:themeShade="D9"/>
          <w:sz w:val="28"/>
          <w:szCs w:val="28"/>
        </w:rPr>
        <w:t xml:space="preserve"> </w:t>
      </w:r>
      <w:r w:rsidR="00E25A79">
        <w:rPr>
          <w:rFonts w:ascii="Arial" w:eastAsia="MS Mincho" w:hAnsi="Arial" w:cs="Arial"/>
          <w:b/>
          <w:bCs/>
          <w:sz w:val="28"/>
          <w:szCs w:val="28"/>
        </w:rPr>
        <w:t>May 10</w:t>
      </w:r>
      <w:r w:rsidR="00E25A79">
        <w:rPr>
          <w:rFonts w:ascii="Arial" w:eastAsia="MS Mincho" w:hAnsi="Arial" w:cs="Arial"/>
          <w:b/>
          <w:bCs/>
          <w:sz w:val="28"/>
          <w:szCs w:val="28"/>
          <w:vertAlign w:val="superscript"/>
        </w:rPr>
        <w:t>th</w:t>
      </w:r>
      <w:r w:rsidR="00E25A79">
        <w:rPr>
          <w:rFonts w:ascii="Arial" w:eastAsia="MS Mincho" w:hAnsi="Arial" w:cs="Arial"/>
          <w:b/>
          <w:bCs/>
          <w:sz w:val="28"/>
          <w:szCs w:val="28"/>
        </w:rPr>
        <w:t xml:space="preserve"> – 27</w:t>
      </w:r>
      <w:r w:rsidR="00E25A79">
        <w:rPr>
          <w:rFonts w:ascii="Arial" w:eastAsia="MS Mincho" w:hAnsi="Arial" w:cs="Arial"/>
          <w:b/>
          <w:bCs/>
          <w:sz w:val="28"/>
          <w:szCs w:val="28"/>
          <w:vertAlign w:val="superscript"/>
        </w:rPr>
        <w:t>th</w:t>
      </w:r>
      <w:r>
        <w:rPr>
          <w:rFonts w:ascii="Arial" w:eastAsia="MS Mincho" w:hAnsi="Arial" w:cs="Arial"/>
          <w:b/>
          <w:bCs/>
          <w:sz w:val="28"/>
          <w:szCs w:val="28"/>
        </w:rPr>
        <w:t>, 2021</w:t>
      </w:r>
    </w:p>
    <w:p w14:paraId="1BFB9385" w14:textId="77777777" w:rsidR="00BE3317" w:rsidRPr="00EB1036" w:rsidRDefault="00BE3317">
      <w:pPr>
        <w:pStyle w:val="af"/>
        <w:tabs>
          <w:tab w:val="clear" w:pos="4536"/>
          <w:tab w:val="left" w:pos="1800"/>
        </w:tabs>
        <w:ind w:left="1800" w:hanging="1800"/>
        <w:rPr>
          <w:rFonts w:cs="Arial"/>
          <w:sz w:val="22"/>
          <w:szCs w:val="22"/>
          <w:lang w:val="en-GB"/>
        </w:rPr>
      </w:pPr>
    </w:p>
    <w:p w14:paraId="1D5716E2" w14:textId="77777777" w:rsidR="00305F56" w:rsidRPr="000D669B" w:rsidRDefault="00A045D1" w:rsidP="00B90CAC">
      <w:pPr>
        <w:pStyle w:val="af"/>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31158D1B" w14:textId="5A42C5EB" w:rsidR="00305F56" w:rsidRPr="000D669B" w:rsidRDefault="00A045D1" w:rsidP="00B90CAC">
      <w:pPr>
        <w:pStyle w:val="af"/>
        <w:tabs>
          <w:tab w:val="clear" w:pos="4536"/>
          <w:tab w:val="left" w:pos="1800"/>
        </w:tabs>
        <w:ind w:left="1798" w:hangingChars="814" w:hanging="1798"/>
        <w:rPr>
          <w:rFonts w:eastAsiaTheme="minorEastAsia" w:cs="Arial"/>
          <w:sz w:val="22"/>
          <w:szCs w:val="22"/>
        </w:rPr>
      </w:pPr>
      <w:r w:rsidRPr="000D669B">
        <w:rPr>
          <w:rFonts w:cs="Arial"/>
          <w:sz w:val="22"/>
          <w:szCs w:val="22"/>
        </w:rPr>
        <w:t>Title:</w:t>
      </w:r>
      <w:bookmarkStart w:id="0" w:name="Title"/>
      <w:bookmarkEnd w:id="0"/>
      <w:r w:rsidRPr="000D669B">
        <w:rPr>
          <w:rFonts w:cs="Arial"/>
          <w:sz w:val="22"/>
          <w:szCs w:val="22"/>
        </w:rPr>
        <w:tab/>
      </w:r>
      <w:r w:rsidR="009B0721">
        <w:rPr>
          <w:rFonts w:eastAsiaTheme="minorEastAsia" w:cs="Arial"/>
          <w:sz w:val="22"/>
          <w:szCs w:val="22"/>
        </w:rPr>
        <w:t>Dis</w:t>
      </w:r>
      <w:r w:rsidR="009B0721">
        <w:rPr>
          <w:rFonts w:eastAsiaTheme="minorEastAsia" w:cs="Arial" w:hint="eastAsia"/>
          <w:sz w:val="22"/>
          <w:szCs w:val="22"/>
        </w:rPr>
        <w:t>cussion</w:t>
      </w:r>
      <w:r w:rsidR="009B0721">
        <w:rPr>
          <w:rFonts w:eastAsiaTheme="minorEastAsia" w:cs="Arial"/>
          <w:sz w:val="22"/>
          <w:szCs w:val="22"/>
        </w:rPr>
        <w:t xml:space="preserve"> on </w:t>
      </w:r>
      <w:r w:rsidR="003D723C">
        <w:rPr>
          <w:rFonts w:eastAsiaTheme="minorEastAsia" w:cs="Arial"/>
          <w:sz w:val="22"/>
          <w:szCs w:val="22"/>
        </w:rPr>
        <w:t>latency enhancement for NR positioning</w:t>
      </w:r>
    </w:p>
    <w:p w14:paraId="22D316B5" w14:textId="79DFB219" w:rsidR="00305F56" w:rsidRPr="000D669B" w:rsidRDefault="00A045D1" w:rsidP="00B90CAC">
      <w:pPr>
        <w:pStyle w:val="af"/>
        <w:tabs>
          <w:tab w:val="left" w:pos="1800"/>
        </w:tabs>
        <w:rPr>
          <w:rFonts w:eastAsia="宋体"/>
          <w:sz w:val="22"/>
          <w:szCs w:val="22"/>
        </w:rPr>
      </w:pPr>
      <w:r w:rsidRPr="000D669B">
        <w:rPr>
          <w:rFonts w:cs="Arial"/>
          <w:sz w:val="22"/>
          <w:szCs w:val="22"/>
        </w:rPr>
        <w:t>Agenda Item:</w:t>
      </w:r>
      <w:bookmarkStart w:id="1" w:name="Source"/>
      <w:bookmarkEnd w:id="1"/>
      <w:r w:rsidRPr="000D669B">
        <w:rPr>
          <w:rFonts w:cs="Arial"/>
          <w:sz w:val="22"/>
          <w:szCs w:val="22"/>
        </w:rPr>
        <w:tab/>
      </w:r>
      <w:r w:rsidR="009B0721">
        <w:rPr>
          <w:rFonts w:eastAsia="宋体" w:cs="Arial"/>
          <w:sz w:val="22"/>
          <w:szCs w:val="22"/>
        </w:rPr>
        <w:t>8.5.</w:t>
      </w:r>
      <w:r w:rsidR="00E25A79">
        <w:rPr>
          <w:rFonts w:eastAsia="宋体" w:cs="Arial"/>
          <w:sz w:val="22"/>
          <w:szCs w:val="22"/>
        </w:rPr>
        <w:t>4</w:t>
      </w:r>
    </w:p>
    <w:p w14:paraId="171AE5B0" w14:textId="77777777" w:rsidR="00305F56" w:rsidRPr="000D669B" w:rsidRDefault="00A045D1" w:rsidP="00B90CAC">
      <w:pPr>
        <w:pStyle w:val="af"/>
        <w:tabs>
          <w:tab w:val="left" w:pos="1800"/>
        </w:tabs>
        <w:rPr>
          <w:rFonts w:eastAsia="宋体" w:cs="Arial"/>
          <w:sz w:val="22"/>
          <w:szCs w:val="22"/>
        </w:rPr>
      </w:pPr>
      <w:r w:rsidRPr="000D669B">
        <w:rPr>
          <w:rFonts w:cs="Arial"/>
          <w:sz w:val="22"/>
          <w:szCs w:val="22"/>
        </w:rPr>
        <w:t>Document for:</w:t>
      </w:r>
      <w:r w:rsidRPr="000D669B">
        <w:rPr>
          <w:rFonts w:cs="Arial"/>
          <w:sz w:val="22"/>
          <w:szCs w:val="22"/>
        </w:rPr>
        <w:tab/>
      </w:r>
      <w:bookmarkStart w:id="2" w:name="DocumentFor"/>
      <w:bookmarkEnd w:id="2"/>
      <w:r w:rsidRPr="000D669B">
        <w:rPr>
          <w:rFonts w:cs="Arial"/>
          <w:sz w:val="22"/>
          <w:szCs w:val="22"/>
        </w:rPr>
        <w:t>Discussion</w:t>
      </w:r>
      <w:r w:rsidRPr="000D669B">
        <w:rPr>
          <w:rFonts w:eastAsia="宋体" w:cs="Arial"/>
          <w:sz w:val="22"/>
          <w:szCs w:val="22"/>
        </w:rPr>
        <w:t xml:space="preserve"> and Decision</w:t>
      </w:r>
    </w:p>
    <w:p w14:paraId="7DEA52CC" w14:textId="77777777" w:rsidR="00305F56" w:rsidRPr="000D669B" w:rsidRDefault="00A045D1" w:rsidP="00EA778C">
      <w:pPr>
        <w:pStyle w:val="1"/>
        <w:rPr>
          <w:b/>
          <w:bCs/>
        </w:rPr>
      </w:pPr>
      <w:bookmarkStart w:id="3" w:name="OLE_LINK13"/>
      <w:bookmarkStart w:id="4" w:name="OLE_LINK14"/>
      <w:r w:rsidRPr="000D669B">
        <w:t>Introduction</w:t>
      </w:r>
    </w:p>
    <w:p w14:paraId="6BE85782" w14:textId="77777777" w:rsidR="00E612D3" w:rsidRPr="008A2848" w:rsidRDefault="00E612D3" w:rsidP="003F0E1E">
      <w:pPr>
        <w:spacing w:after="120" w:line="260" w:lineRule="exact"/>
        <w:jc w:val="both"/>
        <w:rPr>
          <w:sz w:val="20"/>
          <w:szCs w:val="20"/>
        </w:rPr>
      </w:pPr>
      <w:bookmarkStart w:id="5" w:name="_Hlk53665621"/>
      <w:r w:rsidRPr="008A2848">
        <w:rPr>
          <w:sz w:val="20"/>
          <w:szCs w:val="20"/>
        </w:rPr>
        <w:t>I</w:t>
      </w:r>
      <w:r w:rsidRPr="008A2848">
        <w:rPr>
          <w:rFonts w:eastAsia="Times New Roman" w:hint="eastAsia"/>
          <w:sz w:val="20"/>
          <w:szCs w:val="20"/>
        </w:rPr>
        <w:t>n</w:t>
      </w:r>
      <w:r w:rsidRPr="008A2848">
        <w:rPr>
          <w:sz w:val="20"/>
          <w:szCs w:val="20"/>
        </w:rPr>
        <w:t xml:space="preserve"> the RAN#91e </w:t>
      </w:r>
      <w:r w:rsidRPr="00675615">
        <w:rPr>
          <w:rFonts w:eastAsiaTheme="minorEastAsia"/>
          <w:sz w:val="20"/>
          <w:szCs w:val="20"/>
        </w:rPr>
        <w:t>meeting</w:t>
      </w:r>
      <w:r w:rsidRPr="008A2848">
        <w:rPr>
          <w:sz w:val="20"/>
          <w:szCs w:val="20"/>
        </w:rPr>
        <w:t xml:space="preserve">, the </w:t>
      </w:r>
      <w:r>
        <w:rPr>
          <w:rFonts w:hint="eastAsia"/>
          <w:sz w:val="20"/>
          <w:szCs w:val="20"/>
        </w:rPr>
        <w:t>work</w:t>
      </w:r>
      <w:r>
        <w:rPr>
          <w:sz w:val="20"/>
          <w:szCs w:val="20"/>
        </w:rPr>
        <w:t xml:space="preserve"> </w:t>
      </w:r>
      <w:r w:rsidRPr="008A2848">
        <w:rPr>
          <w:sz w:val="20"/>
          <w:szCs w:val="20"/>
        </w:rPr>
        <w:t>item on NR Positioning Enhancements RP-210903[</w:t>
      </w:r>
      <w:r>
        <w:rPr>
          <w:sz w:val="20"/>
          <w:szCs w:val="20"/>
        </w:rPr>
        <w:t>1</w:t>
      </w:r>
      <w:r w:rsidRPr="008A2848">
        <w:rPr>
          <w:sz w:val="20"/>
          <w:szCs w:val="20"/>
        </w:rPr>
        <w:t xml:space="preserve">] was approved. From </w:t>
      </w:r>
      <w:r>
        <w:rPr>
          <w:sz w:val="20"/>
          <w:szCs w:val="20"/>
        </w:rPr>
        <w:t xml:space="preserve">the </w:t>
      </w:r>
      <w:r w:rsidRPr="008A2848">
        <w:rPr>
          <w:rFonts w:eastAsia="Times New Roman" w:hint="eastAsia"/>
          <w:sz w:val="20"/>
          <w:szCs w:val="20"/>
        </w:rPr>
        <w:t>latency</w:t>
      </w:r>
      <w:r>
        <w:rPr>
          <w:rFonts w:eastAsia="Times New Roman"/>
          <w:sz w:val="20"/>
          <w:szCs w:val="20"/>
        </w:rPr>
        <w:t xml:space="preserve"> reduction</w:t>
      </w:r>
      <w:r w:rsidRPr="008A2848">
        <w:rPr>
          <w:sz w:val="20"/>
          <w:szCs w:val="20"/>
        </w:rPr>
        <w:t xml:space="preserve"> perspective, the WI includes the following objective:</w:t>
      </w:r>
    </w:p>
    <w:tbl>
      <w:tblPr>
        <w:tblStyle w:val="af3"/>
        <w:tblW w:w="0" w:type="auto"/>
        <w:tblLook w:val="04A0" w:firstRow="1" w:lastRow="0" w:firstColumn="1" w:lastColumn="0" w:noHBand="0" w:noVBand="1"/>
      </w:tblPr>
      <w:tblGrid>
        <w:gridCol w:w="9060"/>
      </w:tblGrid>
      <w:tr w:rsidR="00E612D3" w:rsidRPr="008A2848" w14:paraId="5C86B193" w14:textId="77777777" w:rsidTr="00E612D3">
        <w:tc>
          <w:tcPr>
            <w:tcW w:w="9060" w:type="dxa"/>
          </w:tcPr>
          <w:p w14:paraId="4B72062B" w14:textId="77777777" w:rsidR="00E612D3" w:rsidRPr="008A2848" w:rsidRDefault="00E612D3" w:rsidP="00E612D3">
            <w:pPr>
              <w:numPr>
                <w:ilvl w:val="0"/>
                <w:numId w:val="10"/>
              </w:numPr>
              <w:spacing w:line="276" w:lineRule="auto"/>
              <w:ind w:left="714" w:hanging="357"/>
              <w:rPr>
                <w:sz w:val="20"/>
                <w:szCs w:val="20"/>
              </w:rPr>
            </w:pPr>
            <w:r w:rsidRPr="008A2848">
              <w:rPr>
                <w:sz w:val="20"/>
                <w:szCs w:val="20"/>
              </w:rPr>
              <w:t xml:space="preserve">Specify the enhancements of </w:t>
            </w:r>
            <w:proofErr w:type="spellStart"/>
            <w:r w:rsidRPr="008A2848">
              <w:rPr>
                <w:sz w:val="20"/>
                <w:szCs w:val="20"/>
              </w:rPr>
              <w:t>signalling</w:t>
            </w:r>
            <w:proofErr w:type="spellEnd"/>
            <w:r w:rsidRPr="008A2848">
              <w:rPr>
                <w:sz w:val="20"/>
                <w:szCs w:val="20"/>
              </w:rPr>
              <w:t>, and procedures for improving positioning latency of the Rel-16 NR positioning methods, for DL and DL+UL positioning methods, including:</w:t>
            </w:r>
          </w:p>
          <w:p w14:paraId="706387D8" w14:textId="77777777" w:rsidR="00E612D3" w:rsidRPr="00D0266A" w:rsidRDefault="00E612D3" w:rsidP="00E612D3">
            <w:pPr>
              <w:numPr>
                <w:ilvl w:val="1"/>
                <w:numId w:val="9"/>
              </w:numPr>
              <w:overflowPunct w:val="0"/>
              <w:autoSpaceDE w:val="0"/>
              <w:autoSpaceDN w:val="0"/>
              <w:adjustRightInd w:val="0"/>
              <w:spacing w:after="180"/>
              <w:textAlignment w:val="baseline"/>
              <w:rPr>
                <w:rFonts w:eastAsia="MS Mincho"/>
                <w:sz w:val="20"/>
                <w:szCs w:val="20"/>
              </w:rPr>
            </w:pPr>
            <w:bookmarkStart w:id="6" w:name="_Hlk67643864"/>
            <w:r w:rsidRPr="008A2848">
              <w:rPr>
                <w:rFonts w:eastAsia="MS Mincho"/>
                <w:sz w:val="20"/>
                <w:szCs w:val="20"/>
              </w:rPr>
              <w:t>Latency reduction related to the request and response of location</w:t>
            </w:r>
            <w:r w:rsidRPr="008A2848">
              <w:rPr>
                <w:sz w:val="20"/>
                <w:szCs w:val="20"/>
              </w:rPr>
              <w:t xml:space="preserve"> </w:t>
            </w:r>
            <w:r w:rsidRPr="008A2848">
              <w:rPr>
                <w:rFonts w:eastAsia="MS Mincho"/>
                <w:sz w:val="20"/>
                <w:szCs w:val="20"/>
              </w:rPr>
              <w:t>measurements or location estimate and positioning assista</w:t>
            </w:r>
            <w:r w:rsidRPr="00D0266A">
              <w:rPr>
                <w:rFonts w:eastAsia="MS Mincho"/>
                <w:sz w:val="20"/>
                <w:szCs w:val="20"/>
              </w:rPr>
              <w:t>nce data; [RAN2, RAN3, RAN1]</w:t>
            </w:r>
          </w:p>
          <w:bookmarkEnd w:id="6"/>
          <w:p w14:paraId="355F5CB6" w14:textId="77777777" w:rsidR="00E612D3" w:rsidRPr="00D0266A" w:rsidRDefault="00E612D3" w:rsidP="00E612D3">
            <w:pPr>
              <w:numPr>
                <w:ilvl w:val="1"/>
                <w:numId w:val="9"/>
              </w:numPr>
              <w:overflowPunct w:val="0"/>
              <w:autoSpaceDE w:val="0"/>
              <w:autoSpaceDN w:val="0"/>
              <w:adjustRightInd w:val="0"/>
              <w:spacing w:after="180"/>
              <w:textAlignment w:val="baseline"/>
              <w:rPr>
                <w:rFonts w:eastAsia="MS Mincho"/>
                <w:sz w:val="20"/>
                <w:szCs w:val="20"/>
              </w:rPr>
            </w:pPr>
            <w:r w:rsidRPr="00D0266A">
              <w:rPr>
                <w:rFonts w:eastAsia="MS Mincho"/>
                <w:sz w:val="20"/>
                <w:szCs w:val="20"/>
              </w:rPr>
              <w:t>Latency reduction related to the time needed to perform UE measurements; [RAN1, RAN4]</w:t>
            </w:r>
          </w:p>
          <w:p w14:paraId="267473AE" w14:textId="77777777" w:rsidR="00E612D3" w:rsidRPr="008A2848" w:rsidRDefault="00E612D3" w:rsidP="00E612D3">
            <w:pPr>
              <w:numPr>
                <w:ilvl w:val="1"/>
                <w:numId w:val="9"/>
              </w:numPr>
              <w:overflowPunct w:val="0"/>
              <w:autoSpaceDE w:val="0"/>
              <w:autoSpaceDN w:val="0"/>
              <w:adjustRightInd w:val="0"/>
              <w:spacing w:after="180"/>
              <w:textAlignment w:val="baseline"/>
              <w:rPr>
                <w:rFonts w:eastAsia="MS Mincho"/>
                <w:sz w:val="20"/>
                <w:szCs w:val="20"/>
              </w:rPr>
            </w:pPr>
            <w:r w:rsidRPr="00D0266A">
              <w:rPr>
                <w:rFonts w:eastAsia="MS Mincho"/>
                <w:sz w:val="20"/>
                <w:szCs w:val="20"/>
              </w:rPr>
              <w:t>Latency reduction related to the measurement gap; [RAN1, RAN</w:t>
            </w:r>
            <w:r w:rsidRPr="008A2848">
              <w:rPr>
                <w:rFonts w:eastAsia="MS Mincho"/>
                <w:sz w:val="20"/>
                <w:szCs w:val="20"/>
              </w:rPr>
              <w:t>4, RAN2]</w:t>
            </w:r>
          </w:p>
        </w:tc>
      </w:tr>
    </w:tbl>
    <w:bookmarkEnd w:id="5"/>
    <w:p w14:paraId="19C50733" w14:textId="4EAF9CAA" w:rsidR="00160A88" w:rsidRPr="00164686" w:rsidRDefault="00160A88" w:rsidP="00160A88">
      <w:pPr>
        <w:spacing w:before="120" w:after="120" w:line="260" w:lineRule="exact"/>
        <w:jc w:val="both"/>
        <w:rPr>
          <w:rFonts w:eastAsiaTheme="minorEastAsia"/>
          <w:sz w:val="20"/>
          <w:szCs w:val="20"/>
        </w:rPr>
      </w:pPr>
      <w:r w:rsidRPr="00164686">
        <w:rPr>
          <w:rFonts w:eastAsiaTheme="minorEastAsia" w:hint="eastAsia"/>
          <w:sz w:val="20"/>
          <w:szCs w:val="20"/>
        </w:rPr>
        <w:t>In</w:t>
      </w:r>
      <w:r w:rsidRPr="00164686">
        <w:rPr>
          <w:rFonts w:eastAsiaTheme="minorEastAsia"/>
          <w:sz w:val="20"/>
          <w:szCs w:val="20"/>
        </w:rPr>
        <w:t xml:space="preserve"> RAN1#103e meeting, the requirement</w:t>
      </w:r>
      <w:r w:rsidR="008756D8">
        <w:rPr>
          <w:rFonts w:eastAsiaTheme="minorEastAsia" w:hint="eastAsia"/>
          <w:sz w:val="20"/>
          <w:szCs w:val="20"/>
        </w:rPr>
        <w:t>s</w:t>
      </w:r>
      <w:r w:rsidRPr="00164686">
        <w:rPr>
          <w:rFonts w:eastAsiaTheme="minorEastAsia"/>
          <w:sz w:val="20"/>
          <w:szCs w:val="20"/>
        </w:rPr>
        <w:t xml:space="preserve"> of R</w:t>
      </w:r>
      <w:r w:rsidR="008422C3">
        <w:rPr>
          <w:rFonts w:eastAsiaTheme="minorEastAsia"/>
          <w:sz w:val="20"/>
          <w:szCs w:val="20"/>
        </w:rPr>
        <w:t>el-</w:t>
      </w:r>
      <w:r w:rsidRPr="00164686">
        <w:rPr>
          <w:rFonts w:eastAsiaTheme="minorEastAsia"/>
          <w:sz w:val="20"/>
          <w:szCs w:val="20"/>
        </w:rPr>
        <w:t xml:space="preserve">17 positioning </w:t>
      </w:r>
      <w:r w:rsidR="008756D8">
        <w:rPr>
          <w:rFonts w:eastAsiaTheme="minorEastAsia"/>
          <w:sz w:val="20"/>
          <w:szCs w:val="20"/>
        </w:rPr>
        <w:t>were</w:t>
      </w:r>
      <w:r w:rsidR="008756D8" w:rsidRPr="00164686">
        <w:rPr>
          <w:rFonts w:eastAsiaTheme="minorEastAsia"/>
          <w:sz w:val="20"/>
          <w:szCs w:val="20"/>
        </w:rPr>
        <w:t xml:space="preserve"> </w:t>
      </w:r>
      <w:r w:rsidRPr="00164686">
        <w:rPr>
          <w:rFonts w:eastAsiaTheme="minorEastAsia"/>
          <w:sz w:val="20"/>
          <w:szCs w:val="20"/>
        </w:rPr>
        <w:t>agreed as follow</w:t>
      </w:r>
      <w:r>
        <w:rPr>
          <w:rFonts w:eastAsiaTheme="minorEastAsia"/>
          <w:sz w:val="20"/>
          <w:szCs w:val="20"/>
        </w:rPr>
        <w:t>s</w:t>
      </w:r>
      <w:r w:rsidRPr="00164686">
        <w:rPr>
          <w:rFonts w:eastAsiaTheme="minorEastAsia"/>
          <w:sz w:val="20"/>
          <w:szCs w:val="20"/>
        </w:rPr>
        <w:t xml:space="preserve">, where the physical layer latency </w:t>
      </w:r>
      <w:r>
        <w:rPr>
          <w:rFonts w:eastAsiaTheme="minorEastAsia"/>
          <w:sz w:val="20"/>
          <w:szCs w:val="20"/>
        </w:rPr>
        <w:t xml:space="preserve">requirement is </w:t>
      </w:r>
      <w:r w:rsidRPr="00164686">
        <w:rPr>
          <w:rFonts w:eastAsiaTheme="minorEastAsia"/>
          <w:sz w:val="20"/>
          <w:szCs w:val="20"/>
        </w:rPr>
        <w:t>&lt;10ms.</w:t>
      </w:r>
    </w:p>
    <w:tbl>
      <w:tblPr>
        <w:tblStyle w:val="af3"/>
        <w:tblW w:w="0" w:type="auto"/>
        <w:tblLook w:val="04A0" w:firstRow="1" w:lastRow="0" w:firstColumn="1" w:lastColumn="0" w:noHBand="0" w:noVBand="1"/>
      </w:tblPr>
      <w:tblGrid>
        <w:gridCol w:w="9060"/>
      </w:tblGrid>
      <w:tr w:rsidR="00160A88" w:rsidRPr="003A4DC2" w14:paraId="219D9362" w14:textId="77777777" w:rsidTr="00514692">
        <w:tc>
          <w:tcPr>
            <w:tcW w:w="9060" w:type="dxa"/>
          </w:tcPr>
          <w:p w14:paraId="36B1F48A" w14:textId="77777777" w:rsidR="00160A88" w:rsidRPr="003A4DC2" w:rsidRDefault="00160A88" w:rsidP="00514692">
            <w:pPr>
              <w:rPr>
                <w:sz w:val="20"/>
                <w:szCs w:val="20"/>
              </w:rPr>
            </w:pPr>
            <w:r w:rsidRPr="003A4DC2">
              <w:rPr>
                <w:sz w:val="20"/>
                <w:szCs w:val="20"/>
                <w:highlight w:val="green"/>
              </w:rPr>
              <w:t>Agreement:</w:t>
            </w:r>
          </w:p>
          <w:p w14:paraId="63FF10C5" w14:textId="77777777" w:rsidR="00160A88" w:rsidRPr="003A4DC2" w:rsidRDefault="00160A88" w:rsidP="00514692">
            <w:pPr>
              <w:pStyle w:val="22"/>
              <w:numPr>
                <w:ilvl w:val="0"/>
                <w:numId w:val="22"/>
              </w:numPr>
              <w:spacing w:after="160" w:line="256" w:lineRule="auto"/>
              <w:ind w:leftChars="-26" w:left="-62" w:firstLine="400"/>
              <w:rPr>
                <w:rFonts w:ascii="Times New Roman" w:hAnsi="Times New Roman" w:cs="Times New Roman"/>
                <w:sz w:val="20"/>
                <w:szCs w:val="20"/>
              </w:rPr>
            </w:pPr>
            <w:r w:rsidRPr="003A4DC2">
              <w:rPr>
                <w:rFonts w:ascii="Times New Roman" w:hAnsi="Times New Roman" w:cs="Times New Roman"/>
                <w:sz w:val="20"/>
                <w:szCs w:val="20"/>
              </w:rPr>
              <w:t>In Rel-17 target positioning requirements for commercial use cases are defined as follows:</w:t>
            </w:r>
          </w:p>
          <w:p w14:paraId="4B335013"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Horizontal position accuracy (&lt; 1 m) for 90% of UEs</w:t>
            </w:r>
          </w:p>
          <w:p w14:paraId="0A93C212"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Vertical position accuracy (&lt; 3 m) for 90% of UEs</w:t>
            </w:r>
          </w:p>
          <w:p w14:paraId="6188E5DC"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End-to-end latency for position estimation of UE (&lt; 100 </w:t>
            </w:r>
            <w:proofErr w:type="spellStart"/>
            <w:r w:rsidRPr="00FC0796">
              <w:rPr>
                <w:rFonts w:ascii="Times New Roman" w:hAnsi="Times New Roman" w:cs="Times New Roman"/>
                <w:sz w:val="20"/>
                <w:szCs w:val="20"/>
              </w:rPr>
              <w:t>ms</w:t>
            </w:r>
            <w:proofErr w:type="spellEnd"/>
            <w:r w:rsidRPr="00FC0796">
              <w:rPr>
                <w:rFonts w:ascii="Times New Roman" w:hAnsi="Times New Roman" w:cs="Times New Roman"/>
                <w:sz w:val="20"/>
                <w:szCs w:val="20"/>
              </w:rPr>
              <w:t>)</w:t>
            </w:r>
          </w:p>
          <w:p w14:paraId="5BE70109"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Physical layer latency for position estimation of UE (&lt; 10 </w:t>
            </w:r>
            <w:proofErr w:type="spellStart"/>
            <w:r w:rsidRPr="00FC0796">
              <w:rPr>
                <w:rFonts w:ascii="Times New Roman" w:hAnsi="Times New Roman" w:cs="Times New Roman"/>
                <w:sz w:val="20"/>
                <w:szCs w:val="20"/>
              </w:rPr>
              <w:t>ms</w:t>
            </w:r>
            <w:proofErr w:type="spellEnd"/>
            <w:r w:rsidRPr="00FC0796">
              <w:rPr>
                <w:rFonts w:ascii="Times New Roman" w:hAnsi="Times New Roman" w:cs="Times New Roman"/>
                <w:sz w:val="20"/>
                <w:szCs w:val="20"/>
              </w:rPr>
              <w:t>)</w:t>
            </w:r>
          </w:p>
          <w:p w14:paraId="481FA77C" w14:textId="77777777" w:rsidR="00160A88" w:rsidRPr="00FC0796" w:rsidRDefault="00160A88" w:rsidP="00514692">
            <w:pPr>
              <w:pStyle w:val="22"/>
              <w:numPr>
                <w:ilvl w:val="0"/>
                <w:numId w:val="22"/>
              </w:numPr>
              <w:spacing w:after="160" w:line="256" w:lineRule="auto"/>
              <w:ind w:leftChars="-26" w:left="-62" w:firstLine="400"/>
              <w:rPr>
                <w:rFonts w:ascii="Times New Roman" w:hAnsi="Times New Roman" w:cs="Times New Roman"/>
                <w:sz w:val="20"/>
                <w:szCs w:val="20"/>
              </w:rPr>
            </w:pPr>
            <w:r w:rsidRPr="00FC0796">
              <w:rPr>
                <w:rFonts w:ascii="Times New Roman" w:hAnsi="Times New Roman" w:cs="Times New Roman"/>
                <w:sz w:val="20"/>
                <w:szCs w:val="20"/>
              </w:rPr>
              <w:t xml:space="preserve">In Rel-17 target positioning requirements for </w:t>
            </w:r>
            <w:proofErr w:type="spellStart"/>
            <w:r w:rsidRPr="00FC0796">
              <w:rPr>
                <w:rFonts w:ascii="Times New Roman" w:hAnsi="Times New Roman" w:cs="Times New Roman"/>
                <w:sz w:val="20"/>
                <w:szCs w:val="20"/>
              </w:rPr>
              <w:t>IIoT</w:t>
            </w:r>
            <w:proofErr w:type="spellEnd"/>
            <w:r w:rsidRPr="00FC0796">
              <w:rPr>
                <w:rFonts w:ascii="Times New Roman" w:hAnsi="Times New Roman" w:cs="Times New Roman"/>
                <w:sz w:val="20"/>
                <w:szCs w:val="20"/>
              </w:rPr>
              <w:t xml:space="preserve"> use cases are defined as follows:</w:t>
            </w:r>
          </w:p>
          <w:p w14:paraId="01692B80"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Horizontal position accuracy (&lt; 0.2 m) for 90% of UEs </w:t>
            </w:r>
          </w:p>
          <w:p w14:paraId="3AB66CBF"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Vertical position accuracy (&lt; 1 m) for 90% of UEs </w:t>
            </w:r>
          </w:p>
          <w:p w14:paraId="0376AB6A"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 xml:space="preserve">End-to-end latency for position estimation of UE (&lt; 100ms, in the order of 10 </w:t>
            </w:r>
            <w:proofErr w:type="spellStart"/>
            <w:r w:rsidRPr="00FC0796">
              <w:rPr>
                <w:rFonts w:ascii="Times New Roman" w:hAnsi="Times New Roman" w:cs="Times New Roman"/>
                <w:sz w:val="20"/>
                <w:szCs w:val="20"/>
              </w:rPr>
              <w:t>ms</w:t>
            </w:r>
            <w:proofErr w:type="spellEnd"/>
            <w:r w:rsidRPr="00FC0796">
              <w:rPr>
                <w:rFonts w:ascii="Times New Roman" w:hAnsi="Times New Roman" w:cs="Times New Roman"/>
                <w:sz w:val="20"/>
                <w:szCs w:val="20"/>
              </w:rPr>
              <w:t xml:space="preserve"> is desired)</w:t>
            </w:r>
          </w:p>
          <w:p w14:paraId="7A9AC025" w14:textId="77777777" w:rsidR="00160A88" w:rsidRPr="00FC0796" w:rsidRDefault="00160A88" w:rsidP="00514692">
            <w:pPr>
              <w:pStyle w:val="22"/>
              <w:numPr>
                <w:ilvl w:val="1"/>
                <w:numId w:val="23"/>
              </w:numPr>
              <w:spacing w:after="160" w:line="254" w:lineRule="auto"/>
              <w:ind w:leftChars="274" w:left="658" w:firstLine="400"/>
              <w:contextualSpacing/>
              <w:rPr>
                <w:rFonts w:ascii="Times New Roman" w:hAnsi="Times New Roman" w:cs="Times New Roman"/>
                <w:sz w:val="20"/>
                <w:szCs w:val="20"/>
              </w:rPr>
            </w:pPr>
            <w:r w:rsidRPr="00FC0796">
              <w:rPr>
                <w:rFonts w:ascii="Times New Roman" w:hAnsi="Times New Roman" w:cs="Times New Roman"/>
                <w:sz w:val="20"/>
                <w:szCs w:val="20"/>
              </w:rPr>
              <w:t>Physical layer latency for position estimation of UE (&lt;10ms)</w:t>
            </w:r>
          </w:p>
          <w:p w14:paraId="1DCA45F4" w14:textId="77777777" w:rsidR="00160A88" w:rsidRPr="00FC0796" w:rsidRDefault="00160A88" w:rsidP="00514692">
            <w:pPr>
              <w:pStyle w:val="22"/>
              <w:numPr>
                <w:ilvl w:val="0"/>
                <w:numId w:val="22"/>
              </w:numPr>
              <w:spacing w:after="160" w:line="256" w:lineRule="auto"/>
              <w:ind w:leftChars="-26" w:left="-62" w:firstLine="400"/>
              <w:rPr>
                <w:rFonts w:ascii="Times New Roman" w:hAnsi="Times New Roman" w:cs="Times New Roman"/>
                <w:sz w:val="20"/>
                <w:szCs w:val="20"/>
              </w:rPr>
            </w:pPr>
            <w:r w:rsidRPr="00FC0796">
              <w:rPr>
                <w:rFonts w:ascii="Times New Roman" w:hAnsi="Times New Roman" w:cs="Times New Roman"/>
                <w:sz w:val="20"/>
                <w:szCs w:val="20"/>
              </w:rPr>
              <w:t>Note 1: Target positioning requirements may not necessarily be reached for all scenarios and deployments</w:t>
            </w:r>
          </w:p>
          <w:p w14:paraId="73EA5484" w14:textId="77777777" w:rsidR="00160A88" w:rsidRPr="003A4DC2" w:rsidRDefault="00160A88" w:rsidP="00514692">
            <w:pPr>
              <w:pStyle w:val="22"/>
              <w:numPr>
                <w:ilvl w:val="0"/>
                <w:numId w:val="22"/>
              </w:numPr>
              <w:spacing w:after="160" w:line="256" w:lineRule="auto"/>
              <w:ind w:leftChars="-26" w:left="-62" w:firstLine="400"/>
              <w:rPr>
                <w:rFonts w:ascii="Times New Roman" w:hAnsi="Times New Roman" w:cs="Times New Roman"/>
                <w:sz w:val="20"/>
                <w:szCs w:val="20"/>
              </w:rPr>
            </w:pPr>
            <w:r w:rsidRPr="003A4DC2">
              <w:rPr>
                <w:rFonts w:ascii="Times New Roman" w:hAnsi="Times New Roman" w:cs="Times New Roman"/>
                <w:sz w:val="20"/>
                <w:szCs w:val="20"/>
              </w:rPr>
              <w:t xml:space="preserve">Note 2: For some scenarios the requirement for Horizontal position accuracy can be relaxed to &lt; 0.5 m in </w:t>
            </w:r>
            <w:proofErr w:type="spellStart"/>
            <w:r w:rsidRPr="003A4DC2">
              <w:rPr>
                <w:rFonts w:ascii="Times New Roman" w:hAnsi="Times New Roman" w:cs="Times New Roman"/>
                <w:sz w:val="20"/>
                <w:szCs w:val="20"/>
              </w:rPr>
              <w:t>IIoT</w:t>
            </w:r>
            <w:proofErr w:type="spellEnd"/>
            <w:r w:rsidRPr="003A4DC2">
              <w:rPr>
                <w:rFonts w:ascii="Times New Roman" w:hAnsi="Times New Roman" w:cs="Times New Roman"/>
                <w:sz w:val="20"/>
                <w:szCs w:val="20"/>
              </w:rPr>
              <w:t xml:space="preserve"> use cases.</w:t>
            </w:r>
          </w:p>
          <w:p w14:paraId="7FB9329A" w14:textId="77777777" w:rsidR="00160A88" w:rsidRPr="003A4DC2" w:rsidRDefault="00160A88" w:rsidP="00514692">
            <w:pPr>
              <w:pStyle w:val="22"/>
              <w:numPr>
                <w:ilvl w:val="0"/>
                <w:numId w:val="22"/>
              </w:numPr>
              <w:spacing w:after="160" w:line="256" w:lineRule="auto"/>
              <w:ind w:leftChars="-26" w:left="-62" w:firstLine="400"/>
              <w:rPr>
                <w:rFonts w:ascii="Times New Roman" w:hAnsi="Times New Roman" w:cs="Times New Roman"/>
                <w:sz w:val="20"/>
                <w:szCs w:val="20"/>
              </w:rPr>
            </w:pPr>
            <w:r w:rsidRPr="003A4DC2">
              <w:rPr>
                <w:rFonts w:ascii="Times New Roman" w:hAnsi="Times New Roman" w:cs="Times New Roman"/>
                <w:sz w:val="20"/>
                <w:szCs w:val="20"/>
              </w:rPr>
              <w:t>Note 3: All positioning techniques may not achieve the target positioning requirements over all scenarios</w:t>
            </w:r>
          </w:p>
          <w:p w14:paraId="7ED73873" w14:textId="77777777" w:rsidR="00160A88" w:rsidRPr="003A4DC2" w:rsidRDefault="00160A88" w:rsidP="00514692">
            <w:pPr>
              <w:pStyle w:val="a0"/>
              <w:rPr>
                <w:rFonts w:eastAsiaTheme="minorEastAsia"/>
                <w:sz w:val="20"/>
                <w:szCs w:val="20"/>
              </w:rPr>
            </w:pPr>
          </w:p>
        </w:tc>
      </w:tr>
    </w:tbl>
    <w:p w14:paraId="352BD6F7" w14:textId="77777777" w:rsidR="00160A88" w:rsidRPr="00541357" w:rsidRDefault="00160A88" w:rsidP="00160A88">
      <w:pPr>
        <w:spacing w:before="120" w:after="120" w:line="260" w:lineRule="exact"/>
        <w:jc w:val="both"/>
        <w:rPr>
          <w:rFonts w:eastAsiaTheme="minorEastAsia"/>
          <w:sz w:val="20"/>
          <w:szCs w:val="20"/>
        </w:rPr>
      </w:pPr>
      <w:r>
        <w:rPr>
          <w:rFonts w:eastAsiaTheme="minorEastAsia" w:hint="eastAsia"/>
          <w:sz w:val="20"/>
          <w:szCs w:val="20"/>
        </w:rPr>
        <w:t>A</w:t>
      </w:r>
      <w:r>
        <w:rPr>
          <w:rFonts w:eastAsiaTheme="minorEastAsia"/>
          <w:sz w:val="20"/>
          <w:szCs w:val="20"/>
        </w:rPr>
        <w:t xml:space="preserve">nd the definition of physical layer latency start- and end- time </w:t>
      </w:r>
      <w:r w:rsidRPr="00164686">
        <w:rPr>
          <w:rFonts w:eastAsiaTheme="minorEastAsia"/>
          <w:sz w:val="20"/>
          <w:szCs w:val="20"/>
        </w:rPr>
        <w:t>was agreed as follow</w:t>
      </w:r>
      <w:r>
        <w:rPr>
          <w:rFonts w:eastAsiaTheme="minorEastAsia"/>
          <w:sz w:val="20"/>
          <w:szCs w:val="20"/>
        </w:rPr>
        <w:t>s</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160A88" w:rsidRPr="004935C6" w14:paraId="47F5E85D" w14:textId="77777777" w:rsidTr="00514692">
        <w:trPr>
          <w:cantSplit/>
          <w:trHeight w:val="185"/>
          <w:tblHeader/>
        </w:trPr>
        <w:tc>
          <w:tcPr>
            <w:tcW w:w="3190" w:type="dxa"/>
          </w:tcPr>
          <w:p w14:paraId="6DE29CB1" w14:textId="77777777" w:rsidR="00160A88" w:rsidRPr="004935C6" w:rsidRDefault="00160A88" w:rsidP="00514692">
            <w:pPr>
              <w:pStyle w:val="TAH"/>
            </w:pPr>
            <w:r w:rsidRPr="004935C6">
              <w:lastRenderedPageBreak/>
              <w:t>Method</w:t>
            </w:r>
          </w:p>
        </w:tc>
        <w:tc>
          <w:tcPr>
            <w:tcW w:w="3189" w:type="dxa"/>
          </w:tcPr>
          <w:p w14:paraId="29A21FC6" w14:textId="77777777" w:rsidR="00160A88" w:rsidRPr="004935C6" w:rsidRDefault="00160A88" w:rsidP="00514692">
            <w:pPr>
              <w:pStyle w:val="TAH"/>
            </w:pPr>
            <w:r w:rsidRPr="004935C6">
              <w:t>Start</w:t>
            </w:r>
          </w:p>
        </w:tc>
        <w:tc>
          <w:tcPr>
            <w:tcW w:w="3189" w:type="dxa"/>
          </w:tcPr>
          <w:p w14:paraId="4BA9B0F1" w14:textId="77777777" w:rsidR="00160A88" w:rsidRPr="004935C6" w:rsidRDefault="00160A88" w:rsidP="00514692">
            <w:pPr>
              <w:pStyle w:val="TAH"/>
            </w:pPr>
            <w:r w:rsidRPr="004935C6">
              <w:t>End</w:t>
            </w:r>
          </w:p>
        </w:tc>
      </w:tr>
      <w:tr w:rsidR="00160A88" w:rsidRPr="004935C6" w14:paraId="24DA6323" w14:textId="77777777" w:rsidTr="00514692">
        <w:trPr>
          <w:cantSplit/>
          <w:trHeight w:val="569"/>
        </w:trPr>
        <w:tc>
          <w:tcPr>
            <w:tcW w:w="3190" w:type="dxa"/>
          </w:tcPr>
          <w:p w14:paraId="3FE01752" w14:textId="77777777" w:rsidR="00160A88" w:rsidRPr="004935C6" w:rsidRDefault="00160A88" w:rsidP="00514692">
            <w:pPr>
              <w:pStyle w:val="TAL"/>
            </w:pPr>
            <w:r w:rsidRPr="004935C6">
              <w:t>UE assisted DL-only &amp; DL-ECID &amp; Multi-RTT</w:t>
            </w:r>
          </w:p>
        </w:tc>
        <w:tc>
          <w:tcPr>
            <w:tcW w:w="3189" w:type="dxa"/>
          </w:tcPr>
          <w:p w14:paraId="12EB6EF9" w14:textId="77777777" w:rsidR="00160A88" w:rsidRPr="004935C6" w:rsidRDefault="00160A88" w:rsidP="00514692">
            <w:pPr>
              <w:pStyle w:val="TAL"/>
            </w:pPr>
            <w:r w:rsidRPr="004935C6">
              <w:t xml:space="preserve">Transmission of the PDSCH from the </w:t>
            </w:r>
            <w:proofErr w:type="spellStart"/>
            <w:r w:rsidRPr="004935C6">
              <w:t>gNB</w:t>
            </w:r>
            <w:proofErr w:type="spellEnd"/>
            <w:r w:rsidRPr="004935C6">
              <w:t xml:space="preserve"> carrying the LPP Request Location Information message</w:t>
            </w:r>
          </w:p>
        </w:tc>
        <w:tc>
          <w:tcPr>
            <w:tcW w:w="3189" w:type="dxa"/>
          </w:tcPr>
          <w:p w14:paraId="6D0CF330" w14:textId="77777777" w:rsidR="00160A88" w:rsidRPr="004935C6" w:rsidRDefault="00160A88" w:rsidP="00514692">
            <w:pPr>
              <w:pStyle w:val="TAL"/>
            </w:pPr>
            <w:r w:rsidRPr="004935C6">
              <w:t xml:space="preserve">Successful decoding of the PUSCH carrying the LPP Provide Location Information message </w:t>
            </w:r>
          </w:p>
        </w:tc>
      </w:tr>
      <w:tr w:rsidR="00160A88" w:rsidRPr="004935C6" w14:paraId="756955AF" w14:textId="77777777" w:rsidTr="00514692">
        <w:trPr>
          <w:cantSplit/>
          <w:trHeight w:val="383"/>
        </w:trPr>
        <w:tc>
          <w:tcPr>
            <w:tcW w:w="3190" w:type="dxa"/>
          </w:tcPr>
          <w:p w14:paraId="691A025D" w14:textId="77777777" w:rsidR="00160A88" w:rsidRPr="004935C6" w:rsidRDefault="00160A88" w:rsidP="00514692">
            <w:pPr>
              <w:pStyle w:val="TAL"/>
            </w:pPr>
            <w:r w:rsidRPr="004935C6">
              <w:t>UL-only method &amp; UL ECID &amp; Multi-RTT</w:t>
            </w:r>
          </w:p>
        </w:tc>
        <w:tc>
          <w:tcPr>
            <w:tcW w:w="3189" w:type="dxa"/>
          </w:tcPr>
          <w:p w14:paraId="25D9A305" w14:textId="77777777" w:rsidR="00160A88" w:rsidRPr="004935C6" w:rsidRDefault="00160A88" w:rsidP="00514692">
            <w:pPr>
              <w:pStyle w:val="TAL"/>
            </w:pPr>
            <w:r w:rsidRPr="004935C6">
              <w:t>Reception by the </w:t>
            </w:r>
            <w:proofErr w:type="spellStart"/>
            <w:r w:rsidRPr="004935C6">
              <w:t>gNB</w:t>
            </w:r>
            <w:proofErr w:type="spellEnd"/>
            <w:r w:rsidRPr="004935C6">
              <w:t xml:space="preserve"> of the </w:t>
            </w:r>
            <w:proofErr w:type="spellStart"/>
            <w:r w:rsidRPr="004935C6">
              <w:t>NRPPa</w:t>
            </w:r>
            <w:proofErr w:type="spellEnd"/>
            <w:r w:rsidRPr="004935C6">
              <w:t xml:space="preserve"> measurement request message</w:t>
            </w:r>
          </w:p>
        </w:tc>
        <w:tc>
          <w:tcPr>
            <w:tcW w:w="3189" w:type="dxa"/>
          </w:tcPr>
          <w:p w14:paraId="294FCC9C" w14:textId="77777777" w:rsidR="00160A88" w:rsidRPr="004935C6" w:rsidRDefault="00160A88" w:rsidP="00514692">
            <w:pPr>
              <w:pStyle w:val="TAL"/>
            </w:pPr>
            <w:r w:rsidRPr="004935C6">
              <w:t>The transmission by the </w:t>
            </w:r>
            <w:proofErr w:type="spellStart"/>
            <w:r w:rsidRPr="004935C6">
              <w:t>gNB</w:t>
            </w:r>
            <w:proofErr w:type="spellEnd"/>
            <w:r w:rsidRPr="004935C6">
              <w:t xml:space="preserve"> of the </w:t>
            </w:r>
            <w:proofErr w:type="spellStart"/>
            <w:r w:rsidRPr="004935C6">
              <w:t>NRPPa</w:t>
            </w:r>
            <w:proofErr w:type="spellEnd"/>
            <w:r w:rsidRPr="004935C6">
              <w:t xml:space="preserve"> measurement response message</w:t>
            </w:r>
          </w:p>
        </w:tc>
      </w:tr>
      <w:tr w:rsidR="00160A88" w:rsidRPr="004935C6" w14:paraId="05EA9531" w14:textId="77777777" w:rsidTr="00B53BFE">
        <w:trPr>
          <w:cantSplit/>
          <w:trHeight w:val="1968"/>
        </w:trPr>
        <w:tc>
          <w:tcPr>
            <w:tcW w:w="3190" w:type="dxa"/>
          </w:tcPr>
          <w:p w14:paraId="650912AF" w14:textId="77777777" w:rsidR="00160A88" w:rsidRPr="004935C6" w:rsidRDefault="00160A88" w:rsidP="00514692">
            <w:pPr>
              <w:pStyle w:val="TAL"/>
            </w:pPr>
            <w:r w:rsidRPr="004935C6">
              <w:t>UE-based</w:t>
            </w:r>
          </w:p>
        </w:tc>
        <w:tc>
          <w:tcPr>
            <w:tcW w:w="3189" w:type="dxa"/>
          </w:tcPr>
          <w:p w14:paraId="281EA402" w14:textId="77777777" w:rsidR="00160A88" w:rsidRPr="004935C6" w:rsidRDefault="00160A88" w:rsidP="00514692">
            <w:pPr>
              <w:pStyle w:val="TAL"/>
              <w:numPr>
                <w:ilvl w:val="0"/>
                <w:numId w:val="31"/>
              </w:numPr>
            </w:pPr>
            <w:r w:rsidRPr="004935C6">
              <w:t>Alt. 1: transmission of the PUSCH carrying the MG Request from the UE.</w:t>
            </w:r>
          </w:p>
          <w:p w14:paraId="3A86B1CD" w14:textId="77777777" w:rsidR="00160A88" w:rsidRPr="004935C6" w:rsidRDefault="00160A88" w:rsidP="00514692">
            <w:pPr>
              <w:pStyle w:val="TAL"/>
              <w:numPr>
                <w:ilvl w:val="0"/>
                <w:numId w:val="31"/>
              </w:numPr>
            </w:pPr>
            <w:r w:rsidRPr="004935C6">
              <w:t xml:space="preserve">Alt. 2: Transmission of the PDSCH from the </w:t>
            </w:r>
            <w:proofErr w:type="spellStart"/>
            <w:r w:rsidRPr="004935C6">
              <w:t>gNB</w:t>
            </w:r>
            <w:proofErr w:type="spellEnd"/>
            <w:r w:rsidRPr="004935C6">
              <w:t xml:space="preserve"> carrying the LPP message containing the assistance data</w:t>
            </w:r>
          </w:p>
          <w:p w14:paraId="5C5FCD7A" w14:textId="77777777" w:rsidR="00160A88" w:rsidRPr="004935C6" w:rsidRDefault="00160A88" w:rsidP="00514692">
            <w:pPr>
              <w:pStyle w:val="TAL"/>
              <w:numPr>
                <w:ilvl w:val="0"/>
                <w:numId w:val="31"/>
              </w:numPr>
            </w:pPr>
            <w:r w:rsidRPr="004935C6">
              <w:t>Alt. 3: Start of the Reception of DL PRS</w:t>
            </w:r>
          </w:p>
          <w:p w14:paraId="625AB083" w14:textId="77777777" w:rsidR="00160A88" w:rsidRPr="004935C6" w:rsidRDefault="00160A88" w:rsidP="00514692">
            <w:pPr>
              <w:pStyle w:val="TAL"/>
            </w:pPr>
          </w:p>
        </w:tc>
        <w:tc>
          <w:tcPr>
            <w:tcW w:w="3189" w:type="dxa"/>
          </w:tcPr>
          <w:p w14:paraId="4C3280B5" w14:textId="77777777" w:rsidR="00160A88" w:rsidRPr="004935C6" w:rsidRDefault="00160A88" w:rsidP="00514692">
            <w:pPr>
              <w:pStyle w:val="TAL"/>
            </w:pPr>
            <w:r w:rsidRPr="004935C6">
              <w:t xml:space="preserve">Successful decoding of the PUSCH at </w:t>
            </w:r>
            <w:proofErr w:type="spellStart"/>
            <w:r w:rsidRPr="004935C6">
              <w:t>gNB</w:t>
            </w:r>
            <w:proofErr w:type="spellEnd"/>
            <w:r w:rsidRPr="004935C6">
              <w:t xml:space="preserve"> carrying the LPP Provide Location Information message if applicable, otherwise Calculation of Location Estimate at the UE</w:t>
            </w:r>
          </w:p>
          <w:p w14:paraId="488087E7" w14:textId="77777777" w:rsidR="00160A88" w:rsidRPr="004935C6" w:rsidRDefault="00160A88" w:rsidP="00514692">
            <w:pPr>
              <w:pStyle w:val="TAL"/>
            </w:pPr>
            <w:r w:rsidRPr="004935C6">
              <w:t> </w:t>
            </w:r>
          </w:p>
        </w:tc>
      </w:tr>
    </w:tbl>
    <w:p w14:paraId="7DFC64F7" w14:textId="089DE42C" w:rsidR="00305F56" w:rsidRDefault="00A045D1" w:rsidP="000D4E32">
      <w:pPr>
        <w:spacing w:before="120" w:after="120" w:line="260" w:lineRule="exact"/>
        <w:jc w:val="both"/>
        <w:rPr>
          <w:rFonts w:eastAsiaTheme="minorEastAsia"/>
          <w:sz w:val="20"/>
          <w:szCs w:val="20"/>
        </w:rPr>
      </w:pPr>
      <w:r w:rsidRPr="000D4E32">
        <w:rPr>
          <w:rFonts w:eastAsiaTheme="minorEastAsia"/>
          <w:sz w:val="20"/>
          <w:szCs w:val="20"/>
        </w:rPr>
        <w:t>In this contribution</w:t>
      </w:r>
      <w:r w:rsidR="00CD00F4" w:rsidRPr="000D4E32">
        <w:rPr>
          <w:rFonts w:eastAsiaTheme="minorEastAsia"/>
          <w:sz w:val="20"/>
          <w:szCs w:val="20"/>
        </w:rPr>
        <w:t xml:space="preserve">, </w:t>
      </w:r>
      <w:r w:rsidR="00306341" w:rsidRPr="000D4E32">
        <w:rPr>
          <w:rFonts w:eastAsiaTheme="minorEastAsia"/>
          <w:sz w:val="20"/>
          <w:szCs w:val="20"/>
        </w:rPr>
        <w:t xml:space="preserve">we present our views on </w:t>
      </w:r>
      <w:r w:rsidR="00160A88">
        <w:rPr>
          <w:rFonts w:eastAsiaTheme="minorEastAsia"/>
          <w:sz w:val="20"/>
          <w:szCs w:val="20"/>
        </w:rPr>
        <w:t>latency reduction</w:t>
      </w:r>
      <w:r w:rsidR="00031AEF">
        <w:rPr>
          <w:rFonts w:eastAsiaTheme="minorEastAsia"/>
          <w:sz w:val="20"/>
          <w:szCs w:val="20"/>
        </w:rPr>
        <w:t xml:space="preserve"> from RAN1 pe</w:t>
      </w:r>
      <w:r w:rsidR="009A1ACE">
        <w:rPr>
          <w:rFonts w:eastAsiaTheme="minorEastAsia"/>
          <w:sz w:val="20"/>
          <w:szCs w:val="20"/>
        </w:rPr>
        <w:t>rspe</w:t>
      </w:r>
      <w:r w:rsidR="00031AEF">
        <w:rPr>
          <w:rFonts w:eastAsiaTheme="minorEastAsia"/>
          <w:sz w:val="20"/>
          <w:szCs w:val="20"/>
        </w:rPr>
        <w:t>ctive</w:t>
      </w:r>
      <w:r w:rsidR="00160A88">
        <w:rPr>
          <w:rFonts w:eastAsiaTheme="minorEastAsia"/>
          <w:sz w:val="20"/>
          <w:szCs w:val="20"/>
        </w:rPr>
        <w:t>.</w:t>
      </w:r>
    </w:p>
    <w:p w14:paraId="6B084398" w14:textId="598B29DC" w:rsidR="00E612D3" w:rsidRPr="0090254C" w:rsidRDefault="0090254C" w:rsidP="0090254C">
      <w:pPr>
        <w:pStyle w:val="1"/>
      </w:pPr>
      <w:r>
        <w:t>S</w:t>
      </w:r>
      <w:r w:rsidRPr="00DB222C">
        <w:t>cheduled location time</w:t>
      </w:r>
    </w:p>
    <w:p w14:paraId="5770B23F" w14:textId="421A0CDC" w:rsidR="00E612D3" w:rsidRPr="003F0E1E" w:rsidRDefault="00E612D3" w:rsidP="003F0E1E">
      <w:pPr>
        <w:spacing w:after="120" w:line="260" w:lineRule="exact"/>
        <w:jc w:val="both"/>
        <w:rPr>
          <w:sz w:val="20"/>
          <w:szCs w:val="20"/>
        </w:rPr>
      </w:pPr>
      <w:r w:rsidRPr="003F0E1E">
        <w:rPr>
          <w:sz w:val="20"/>
          <w:szCs w:val="20"/>
        </w:rPr>
        <w:t xml:space="preserve">SA2 has endorsed </w:t>
      </w:r>
      <w:r w:rsidR="00666E67" w:rsidRPr="003F0E1E">
        <w:rPr>
          <w:sz w:val="20"/>
          <w:szCs w:val="20"/>
        </w:rPr>
        <w:t>a</w:t>
      </w:r>
      <w:r w:rsidRPr="003F0E1E">
        <w:rPr>
          <w:sz w:val="20"/>
          <w:szCs w:val="20"/>
        </w:rPr>
        <w:t xml:space="preserve"> CR to TS 23.273 to support scheduling of location of a target UE in advance using a scheduled location time at which location measurements for the target UE would be obtained by the UE (in the case of DL measurements) and/or NG-RAN (in the case of UL measurements). And the scheduled location time is provided by a requesting </w:t>
      </w:r>
      <w:bookmarkStart w:id="7" w:name="OLE_LINK8"/>
      <w:bookmarkStart w:id="8" w:name="OLE_LINK9"/>
      <w:r w:rsidRPr="003F0E1E">
        <w:rPr>
          <w:sz w:val="20"/>
          <w:szCs w:val="20"/>
        </w:rPr>
        <w:t>LCS Client, AF</w:t>
      </w:r>
      <w:r w:rsidR="00031AEF" w:rsidRPr="003F0E1E">
        <w:rPr>
          <w:sz w:val="20"/>
          <w:szCs w:val="20"/>
        </w:rPr>
        <w:t>,</w:t>
      </w:r>
      <w:r w:rsidRPr="003F0E1E">
        <w:rPr>
          <w:sz w:val="20"/>
          <w:szCs w:val="20"/>
        </w:rPr>
        <w:t xml:space="preserve"> or the UE </w:t>
      </w:r>
      <w:bookmarkEnd w:id="7"/>
      <w:bookmarkEnd w:id="8"/>
      <w:r w:rsidRPr="003F0E1E">
        <w:rPr>
          <w:sz w:val="20"/>
          <w:szCs w:val="20"/>
        </w:rPr>
        <w:t xml:space="preserve">and transferred to the LMF, which then interacts with the NG-RAN and/or UE to schedule the location measurements at the scheduled location time. </w:t>
      </w:r>
    </w:p>
    <w:p w14:paraId="19731253" w14:textId="10B2DFC8" w:rsidR="00E612D3" w:rsidRPr="003F0E1E" w:rsidRDefault="00E612D3" w:rsidP="003F0E1E">
      <w:pPr>
        <w:spacing w:after="120" w:line="260" w:lineRule="exact"/>
        <w:jc w:val="both"/>
        <w:rPr>
          <w:sz w:val="20"/>
          <w:szCs w:val="20"/>
        </w:rPr>
      </w:pPr>
      <w:r w:rsidRPr="003F0E1E">
        <w:rPr>
          <w:sz w:val="20"/>
          <w:szCs w:val="20"/>
        </w:rPr>
        <w:t>It is noted that the</w:t>
      </w:r>
      <w:r w:rsidR="00666E67" w:rsidRPr="003F0E1E">
        <w:rPr>
          <w:sz w:val="20"/>
          <w:szCs w:val="20"/>
        </w:rPr>
        <w:t xml:space="preserve"> stated</w:t>
      </w:r>
      <w:r w:rsidRPr="003F0E1E">
        <w:rPr>
          <w:sz w:val="20"/>
          <w:szCs w:val="20"/>
        </w:rPr>
        <w:t xml:space="preserve"> benefit of the scheduled location time </w:t>
      </w:r>
      <w:r w:rsidR="003660E7" w:rsidRPr="003F0E1E">
        <w:rPr>
          <w:sz w:val="20"/>
          <w:szCs w:val="20"/>
        </w:rPr>
        <w:t>as the</w:t>
      </w:r>
      <w:r w:rsidRPr="003F0E1E">
        <w:rPr>
          <w:sz w:val="20"/>
          <w:szCs w:val="20"/>
        </w:rPr>
        <w:t xml:space="preserve"> latency only commences at the scheduled location time and can exclude time spent prior to this for sending the location request and scheduling the location measurements. </w:t>
      </w:r>
      <w:r w:rsidR="0090254C" w:rsidRPr="003F0E1E">
        <w:rPr>
          <w:sz w:val="20"/>
          <w:szCs w:val="20"/>
        </w:rPr>
        <w:t>T</w:t>
      </w:r>
      <w:r w:rsidRPr="003F0E1E">
        <w:rPr>
          <w:sz w:val="20"/>
          <w:szCs w:val="20"/>
        </w:rPr>
        <w:t xml:space="preserve">his </w:t>
      </w:r>
      <w:r w:rsidR="009A79FB" w:rsidRPr="003F0E1E">
        <w:rPr>
          <w:sz w:val="20"/>
          <w:szCs w:val="20"/>
        </w:rPr>
        <w:t>doesn’t</w:t>
      </w:r>
      <w:r w:rsidRPr="003F0E1E">
        <w:rPr>
          <w:sz w:val="20"/>
          <w:szCs w:val="20"/>
        </w:rPr>
        <w:t xml:space="preserve"> solve the</w:t>
      </w:r>
      <w:r w:rsidR="00DF7BE4" w:rsidRPr="003F0E1E">
        <w:rPr>
          <w:sz w:val="20"/>
          <w:szCs w:val="20"/>
        </w:rPr>
        <w:t xml:space="preserve"> problem of</w:t>
      </w:r>
      <w:r w:rsidRPr="003F0E1E">
        <w:rPr>
          <w:sz w:val="20"/>
          <w:szCs w:val="20"/>
        </w:rPr>
        <w:t xml:space="preserve"> delay, but put</w:t>
      </w:r>
      <w:r w:rsidR="00557F44" w:rsidRPr="003F0E1E">
        <w:rPr>
          <w:sz w:val="20"/>
          <w:szCs w:val="20"/>
        </w:rPr>
        <w:t>s</w:t>
      </w:r>
      <w:r w:rsidRPr="003F0E1E">
        <w:rPr>
          <w:sz w:val="20"/>
          <w:szCs w:val="20"/>
        </w:rPr>
        <w:t xml:space="preserve"> the pressure of the delay on the requesting device</w:t>
      </w:r>
      <w:r w:rsidR="005E3DB3" w:rsidRPr="003F0E1E">
        <w:rPr>
          <w:sz w:val="20"/>
          <w:szCs w:val="20"/>
        </w:rPr>
        <w:t>.</w:t>
      </w:r>
      <w:r w:rsidRPr="003F0E1E">
        <w:rPr>
          <w:sz w:val="20"/>
          <w:szCs w:val="20"/>
        </w:rPr>
        <w:t xml:space="preserve"> </w:t>
      </w:r>
      <w:r w:rsidR="005E3DB3" w:rsidRPr="003F0E1E">
        <w:rPr>
          <w:sz w:val="20"/>
          <w:szCs w:val="20"/>
        </w:rPr>
        <w:t>I</w:t>
      </w:r>
      <w:r w:rsidRPr="003F0E1E">
        <w:rPr>
          <w:sz w:val="20"/>
          <w:szCs w:val="20"/>
        </w:rPr>
        <w:t xml:space="preserve">t needs the requesting device (such as LCS Client, AF or the UE) to know the future location request in advance. For example, the </w:t>
      </w:r>
      <w:r w:rsidR="00786425" w:rsidRPr="003F0E1E">
        <w:rPr>
          <w:sz w:val="20"/>
          <w:szCs w:val="20"/>
        </w:rPr>
        <w:t>requesting device</w:t>
      </w:r>
      <w:r w:rsidR="00786425" w:rsidRPr="003F0E1E" w:rsidDel="00786425">
        <w:rPr>
          <w:sz w:val="20"/>
          <w:szCs w:val="20"/>
        </w:rPr>
        <w:t xml:space="preserve"> </w:t>
      </w:r>
      <w:r w:rsidRPr="003F0E1E">
        <w:rPr>
          <w:sz w:val="20"/>
          <w:szCs w:val="20"/>
        </w:rPr>
        <w:t xml:space="preserve">should </w:t>
      </w:r>
      <w:r w:rsidR="00786425" w:rsidRPr="003F0E1E">
        <w:rPr>
          <w:sz w:val="20"/>
          <w:szCs w:val="20"/>
        </w:rPr>
        <w:t xml:space="preserve">predict a </w:t>
      </w:r>
      <w:r w:rsidRPr="003F0E1E">
        <w:rPr>
          <w:sz w:val="20"/>
          <w:szCs w:val="20"/>
        </w:rPr>
        <w:t xml:space="preserve">positioning requirement </w:t>
      </w:r>
      <w:r w:rsidR="008308B5" w:rsidRPr="003F0E1E">
        <w:rPr>
          <w:sz w:val="20"/>
          <w:szCs w:val="20"/>
        </w:rPr>
        <w:t xml:space="preserve">of </w:t>
      </w:r>
      <w:r w:rsidR="00557F44" w:rsidRPr="003F0E1E">
        <w:rPr>
          <w:sz w:val="20"/>
          <w:szCs w:val="20"/>
        </w:rPr>
        <w:t xml:space="preserve">time </w:t>
      </w:r>
      <w:r w:rsidRPr="003F0E1E">
        <w:rPr>
          <w:sz w:val="20"/>
          <w:szCs w:val="20"/>
        </w:rPr>
        <w:t>T</w:t>
      </w:r>
      <w:r w:rsidR="00557F44" w:rsidRPr="003F0E1E">
        <w:rPr>
          <w:sz w:val="20"/>
          <w:szCs w:val="20"/>
        </w:rPr>
        <w:t xml:space="preserve"> </w:t>
      </w:r>
      <w:r w:rsidR="008308B5" w:rsidRPr="003F0E1E">
        <w:rPr>
          <w:sz w:val="20"/>
          <w:szCs w:val="20"/>
        </w:rPr>
        <w:t>at</w:t>
      </w:r>
      <w:r w:rsidRPr="003F0E1E">
        <w:rPr>
          <w:sz w:val="20"/>
          <w:szCs w:val="20"/>
        </w:rPr>
        <w:t xml:space="preserve"> </w:t>
      </w:r>
      <w:r w:rsidR="00557F44" w:rsidRPr="003F0E1E">
        <w:rPr>
          <w:sz w:val="20"/>
          <w:szCs w:val="20"/>
        </w:rPr>
        <w:t xml:space="preserve">time </w:t>
      </w:r>
      <w:r w:rsidRPr="003F0E1E">
        <w:rPr>
          <w:sz w:val="20"/>
          <w:szCs w:val="20"/>
        </w:rPr>
        <w:t>T-</w:t>
      </w:r>
      <w:r w:rsidR="00366EEA" w:rsidRPr="003F0E1E">
        <w:rPr>
          <w:sz w:val="20"/>
          <w:szCs w:val="20"/>
        </w:rPr>
        <w:t>t1</w:t>
      </w:r>
      <w:r w:rsidRPr="003F0E1E">
        <w:rPr>
          <w:sz w:val="20"/>
          <w:szCs w:val="20"/>
        </w:rPr>
        <w:t xml:space="preserve">, then the scheduled location time may benefit for latency. So, we believe the application scenario is limited and it is only helpful for the use cases which is foreseeable location service in advance and the future scheduled location time is clear and accurate for the service. But, </w:t>
      </w:r>
      <w:r w:rsidR="005D50C8" w:rsidRPr="003F0E1E">
        <w:rPr>
          <w:sz w:val="20"/>
          <w:szCs w:val="20"/>
        </w:rPr>
        <w:t xml:space="preserve">for </w:t>
      </w:r>
      <w:r w:rsidRPr="003F0E1E">
        <w:rPr>
          <w:sz w:val="20"/>
          <w:szCs w:val="20"/>
        </w:rPr>
        <w:t>the low latency service in commercial use case (TS22.261 [</w:t>
      </w:r>
      <w:r w:rsidR="00031AEF" w:rsidRPr="003F0E1E">
        <w:rPr>
          <w:sz w:val="20"/>
          <w:szCs w:val="20"/>
        </w:rPr>
        <w:t>2</w:t>
      </w:r>
      <w:r w:rsidRPr="003F0E1E">
        <w:rPr>
          <w:sz w:val="20"/>
          <w:szCs w:val="20"/>
        </w:rPr>
        <w:t>]) and</w:t>
      </w:r>
      <w:r w:rsidR="005E3DB3" w:rsidRPr="003F0E1E">
        <w:rPr>
          <w:sz w:val="20"/>
          <w:szCs w:val="20"/>
        </w:rPr>
        <w:t xml:space="preserve"> for</w:t>
      </w:r>
      <w:r w:rsidRPr="003F0E1E">
        <w:rPr>
          <w:sz w:val="20"/>
          <w:szCs w:val="20"/>
        </w:rPr>
        <w:t xml:space="preserve"> </w:t>
      </w:r>
      <w:proofErr w:type="spellStart"/>
      <w:r w:rsidRPr="003F0E1E">
        <w:rPr>
          <w:sz w:val="20"/>
          <w:szCs w:val="20"/>
        </w:rPr>
        <w:t>IIoT</w:t>
      </w:r>
      <w:proofErr w:type="spellEnd"/>
      <w:r w:rsidRPr="003F0E1E">
        <w:rPr>
          <w:sz w:val="20"/>
          <w:szCs w:val="20"/>
        </w:rPr>
        <w:t xml:space="preserve"> use case (TS 22.804 [</w:t>
      </w:r>
      <w:r w:rsidR="00031AEF" w:rsidRPr="003F0E1E">
        <w:rPr>
          <w:sz w:val="20"/>
          <w:szCs w:val="20"/>
        </w:rPr>
        <w:t>3</w:t>
      </w:r>
      <w:r w:rsidRPr="003F0E1E">
        <w:rPr>
          <w:sz w:val="20"/>
          <w:szCs w:val="20"/>
        </w:rPr>
        <w:t xml:space="preserve">]) in </w:t>
      </w:r>
      <w:r w:rsidR="00031AEF" w:rsidRPr="003F0E1E">
        <w:rPr>
          <w:sz w:val="20"/>
          <w:szCs w:val="20"/>
        </w:rPr>
        <w:t xml:space="preserve">the </w:t>
      </w:r>
      <w:r w:rsidRPr="003F0E1E">
        <w:rPr>
          <w:sz w:val="20"/>
          <w:szCs w:val="20"/>
        </w:rPr>
        <w:t>following, it is hard to see all cases as foreseeable location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
        <w:gridCol w:w="542"/>
        <w:gridCol w:w="676"/>
        <w:gridCol w:w="676"/>
        <w:gridCol w:w="1082"/>
        <w:gridCol w:w="812"/>
        <w:gridCol w:w="1633"/>
        <w:gridCol w:w="1633"/>
        <w:gridCol w:w="1633"/>
      </w:tblGrid>
      <w:tr w:rsidR="00E612D3" w:rsidRPr="005E3DB3" w14:paraId="2BC08E8E" w14:textId="77777777" w:rsidTr="00B41D54">
        <w:trPr>
          <w:trHeight w:val="736"/>
        </w:trPr>
        <w:tc>
          <w:tcPr>
            <w:tcW w:w="206" w:type="pct"/>
            <w:vAlign w:val="center"/>
          </w:tcPr>
          <w:p w14:paraId="6E92C228" w14:textId="77777777" w:rsidR="00E612D3" w:rsidRPr="00E83ACE" w:rsidRDefault="00E612D3" w:rsidP="00E612D3">
            <w:pPr>
              <w:keepNext/>
              <w:keepLines/>
              <w:jc w:val="center"/>
              <w:rPr>
                <w:rFonts w:eastAsia="Calibri"/>
                <w:sz w:val="20"/>
                <w:szCs w:val="20"/>
              </w:rPr>
            </w:pPr>
            <w:r w:rsidRPr="00E83ACE">
              <w:rPr>
                <w:rFonts w:eastAsia="Calibri"/>
                <w:sz w:val="20"/>
                <w:szCs w:val="20"/>
              </w:rPr>
              <w:t>4</w:t>
            </w:r>
          </w:p>
        </w:tc>
        <w:tc>
          <w:tcPr>
            <w:tcW w:w="299" w:type="pct"/>
            <w:vAlign w:val="center"/>
          </w:tcPr>
          <w:p w14:paraId="0F2F67BA" w14:textId="77777777" w:rsidR="00E612D3" w:rsidRPr="00E83ACE" w:rsidRDefault="00E612D3" w:rsidP="00E612D3">
            <w:pPr>
              <w:keepNext/>
              <w:keepLines/>
              <w:jc w:val="center"/>
              <w:rPr>
                <w:rFonts w:eastAsia="Calibri"/>
                <w:sz w:val="20"/>
                <w:szCs w:val="20"/>
              </w:rPr>
            </w:pPr>
            <w:r w:rsidRPr="00E83ACE">
              <w:rPr>
                <w:rFonts w:eastAsia="Calibri"/>
                <w:sz w:val="20"/>
                <w:szCs w:val="20"/>
              </w:rPr>
              <w:t>A</w:t>
            </w:r>
          </w:p>
        </w:tc>
        <w:tc>
          <w:tcPr>
            <w:tcW w:w="373" w:type="pct"/>
            <w:vAlign w:val="center"/>
          </w:tcPr>
          <w:p w14:paraId="28AB1354" w14:textId="77777777" w:rsidR="00E612D3" w:rsidRPr="00E83ACE" w:rsidRDefault="00E612D3" w:rsidP="00E612D3">
            <w:pPr>
              <w:keepNext/>
              <w:keepLines/>
              <w:jc w:val="center"/>
              <w:rPr>
                <w:rFonts w:eastAsia="Calibri"/>
                <w:sz w:val="20"/>
                <w:szCs w:val="20"/>
              </w:rPr>
            </w:pPr>
            <w:r w:rsidRPr="00E83ACE">
              <w:rPr>
                <w:rFonts w:eastAsia="Calibri"/>
                <w:sz w:val="20"/>
                <w:szCs w:val="20"/>
              </w:rPr>
              <w:t>1 m</w:t>
            </w:r>
          </w:p>
        </w:tc>
        <w:tc>
          <w:tcPr>
            <w:tcW w:w="373" w:type="pct"/>
            <w:vAlign w:val="center"/>
          </w:tcPr>
          <w:p w14:paraId="46113F4D" w14:textId="77777777" w:rsidR="00E612D3" w:rsidRPr="00E83ACE" w:rsidRDefault="00E612D3" w:rsidP="00E612D3">
            <w:pPr>
              <w:keepNext/>
              <w:keepLines/>
              <w:jc w:val="center"/>
              <w:rPr>
                <w:rFonts w:eastAsia="Calibri"/>
                <w:sz w:val="20"/>
                <w:szCs w:val="20"/>
              </w:rPr>
            </w:pPr>
            <w:r w:rsidRPr="00E83ACE">
              <w:rPr>
                <w:rFonts w:eastAsia="Calibri"/>
                <w:sz w:val="20"/>
                <w:szCs w:val="20"/>
              </w:rPr>
              <w:t>2 m</w:t>
            </w:r>
          </w:p>
        </w:tc>
        <w:tc>
          <w:tcPr>
            <w:tcW w:w="597" w:type="pct"/>
            <w:vAlign w:val="center"/>
          </w:tcPr>
          <w:p w14:paraId="1EB6593F" w14:textId="77777777" w:rsidR="00E612D3" w:rsidRPr="00E83ACE" w:rsidRDefault="00E612D3" w:rsidP="00E612D3">
            <w:pPr>
              <w:keepNext/>
              <w:keepLines/>
              <w:jc w:val="center"/>
              <w:rPr>
                <w:rFonts w:eastAsia="Calibri"/>
                <w:sz w:val="20"/>
                <w:szCs w:val="20"/>
              </w:rPr>
            </w:pPr>
            <w:r w:rsidRPr="00E83ACE">
              <w:rPr>
                <w:rFonts w:eastAsia="Calibri"/>
                <w:sz w:val="20"/>
                <w:szCs w:val="20"/>
              </w:rPr>
              <w:t>99.9 %</w:t>
            </w:r>
          </w:p>
        </w:tc>
        <w:tc>
          <w:tcPr>
            <w:tcW w:w="448" w:type="pct"/>
            <w:vAlign w:val="center"/>
          </w:tcPr>
          <w:p w14:paraId="548A8B6B" w14:textId="77777777" w:rsidR="00E612D3" w:rsidRPr="00E83ACE" w:rsidRDefault="00E612D3" w:rsidP="00E612D3">
            <w:pPr>
              <w:keepNext/>
              <w:keepLines/>
              <w:jc w:val="center"/>
              <w:rPr>
                <w:rFonts w:eastAsia="Calibri"/>
                <w:sz w:val="20"/>
                <w:szCs w:val="20"/>
              </w:rPr>
            </w:pPr>
            <w:r w:rsidRPr="00E83ACE">
              <w:rPr>
                <w:rFonts w:eastAsia="Calibri"/>
                <w:sz w:val="20"/>
                <w:szCs w:val="20"/>
                <w:highlight w:val="yellow"/>
              </w:rPr>
              <w:t xml:space="preserve">15 </w:t>
            </w:r>
            <w:proofErr w:type="spellStart"/>
            <w:r w:rsidRPr="00E83ACE">
              <w:rPr>
                <w:rFonts w:eastAsia="Calibri"/>
                <w:sz w:val="20"/>
                <w:szCs w:val="20"/>
                <w:highlight w:val="yellow"/>
              </w:rPr>
              <w:t>ms</w:t>
            </w:r>
            <w:proofErr w:type="spellEnd"/>
          </w:p>
        </w:tc>
        <w:tc>
          <w:tcPr>
            <w:tcW w:w="901" w:type="pct"/>
            <w:vAlign w:val="center"/>
          </w:tcPr>
          <w:p w14:paraId="6213774A" w14:textId="77777777" w:rsidR="00E612D3" w:rsidRPr="00E83ACE" w:rsidRDefault="00E612D3" w:rsidP="00E612D3">
            <w:pPr>
              <w:keepNext/>
              <w:keepLines/>
              <w:jc w:val="center"/>
              <w:rPr>
                <w:rFonts w:eastAsia="Calibri"/>
                <w:sz w:val="20"/>
                <w:szCs w:val="20"/>
              </w:rPr>
            </w:pPr>
            <w:r w:rsidRPr="00E83ACE">
              <w:rPr>
                <w:rFonts w:eastAsia="Calibri"/>
                <w:sz w:val="20"/>
                <w:szCs w:val="20"/>
              </w:rPr>
              <w:t>NA</w:t>
            </w:r>
          </w:p>
        </w:tc>
        <w:tc>
          <w:tcPr>
            <w:tcW w:w="901" w:type="pct"/>
            <w:shd w:val="clear" w:color="auto" w:fill="auto"/>
            <w:vAlign w:val="center"/>
          </w:tcPr>
          <w:p w14:paraId="1FD42F8C" w14:textId="77777777" w:rsidR="00E612D3" w:rsidRPr="00E83ACE" w:rsidRDefault="00E612D3" w:rsidP="00E612D3">
            <w:pPr>
              <w:keepNext/>
              <w:keepLines/>
              <w:jc w:val="center"/>
              <w:rPr>
                <w:rFonts w:eastAsia="Calibri"/>
                <w:sz w:val="20"/>
                <w:szCs w:val="20"/>
              </w:rPr>
            </w:pPr>
            <w:r w:rsidRPr="00E83ACE">
              <w:rPr>
                <w:rFonts w:eastAsia="Calibri"/>
                <w:sz w:val="20"/>
                <w:szCs w:val="20"/>
              </w:rPr>
              <w:t>NA</w:t>
            </w:r>
          </w:p>
        </w:tc>
        <w:tc>
          <w:tcPr>
            <w:tcW w:w="901" w:type="pct"/>
            <w:shd w:val="clear" w:color="auto" w:fill="auto"/>
            <w:vAlign w:val="center"/>
          </w:tcPr>
          <w:p w14:paraId="2A30C349" w14:textId="77777777" w:rsidR="00E612D3" w:rsidRPr="00E83ACE" w:rsidRDefault="00E612D3" w:rsidP="00E612D3">
            <w:pPr>
              <w:keepNext/>
              <w:keepLines/>
              <w:jc w:val="center"/>
              <w:rPr>
                <w:rFonts w:eastAsia="Calibri"/>
                <w:sz w:val="20"/>
                <w:szCs w:val="20"/>
              </w:rPr>
            </w:pPr>
            <w:r w:rsidRPr="00E83ACE">
              <w:rPr>
                <w:rFonts w:eastAsia="Calibri"/>
                <w:sz w:val="20"/>
                <w:szCs w:val="20"/>
              </w:rPr>
              <w:t>Indoor - up to 30 km/h</w:t>
            </w:r>
          </w:p>
        </w:tc>
      </w:tr>
      <w:tr w:rsidR="00E612D3" w:rsidRPr="005E3DB3" w14:paraId="2C006C03" w14:textId="77777777" w:rsidTr="00B41D54">
        <w:trPr>
          <w:trHeight w:val="736"/>
        </w:trPr>
        <w:tc>
          <w:tcPr>
            <w:tcW w:w="206" w:type="pct"/>
            <w:vAlign w:val="center"/>
          </w:tcPr>
          <w:p w14:paraId="1529988F" w14:textId="77777777" w:rsidR="00E612D3" w:rsidRPr="00E83ACE" w:rsidRDefault="00E612D3" w:rsidP="00E612D3">
            <w:pPr>
              <w:keepNext/>
              <w:keepLines/>
              <w:jc w:val="center"/>
              <w:rPr>
                <w:rFonts w:eastAsia="Calibri"/>
                <w:sz w:val="20"/>
                <w:szCs w:val="20"/>
              </w:rPr>
            </w:pPr>
            <w:r w:rsidRPr="00E83ACE">
              <w:rPr>
                <w:rFonts w:eastAsia="Calibri"/>
                <w:sz w:val="20"/>
                <w:szCs w:val="20"/>
              </w:rPr>
              <w:t>6</w:t>
            </w:r>
          </w:p>
        </w:tc>
        <w:tc>
          <w:tcPr>
            <w:tcW w:w="299" w:type="pct"/>
            <w:vAlign w:val="center"/>
          </w:tcPr>
          <w:p w14:paraId="77CE578C" w14:textId="77777777" w:rsidR="00E612D3" w:rsidRPr="00E83ACE" w:rsidRDefault="00E612D3" w:rsidP="00E612D3">
            <w:pPr>
              <w:keepNext/>
              <w:keepLines/>
              <w:jc w:val="center"/>
              <w:rPr>
                <w:rFonts w:eastAsia="Calibri"/>
                <w:sz w:val="20"/>
                <w:szCs w:val="20"/>
              </w:rPr>
            </w:pPr>
            <w:r w:rsidRPr="00E83ACE">
              <w:rPr>
                <w:rFonts w:eastAsia="Calibri"/>
                <w:sz w:val="20"/>
                <w:szCs w:val="20"/>
              </w:rPr>
              <w:t>A</w:t>
            </w:r>
          </w:p>
        </w:tc>
        <w:tc>
          <w:tcPr>
            <w:tcW w:w="373" w:type="pct"/>
            <w:vAlign w:val="center"/>
          </w:tcPr>
          <w:p w14:paraId="42019F81" w14:textId="77777777" w:rsidR="00E612D3" w:rsidRPr="00E83ACE" w:rsidRDefault="00E612D3" w:rsidP="00E612D3">
            <w:pPr>
              <w:keepNext/>
              <w:keepLines/>
              <w:jc w:val="center"/>
              <w:rPr>
                <w:rFonts w:eastAsia="Calibri"/>
                <w:sz w:val="20"/>
                <w:szCs w:val="20"/>
              </w:rPr>
            </w:pPr>
            <w:r w:rsidRPr="00E83ACE">
              <w:rPr>
                <w:rFonts w:eastAsia="Calibri"/>
                <w:sz w:val="20"/>
                <w:szCs w:val="20"/>
              </w:rPr>
              <w:t>0.3 m</w:t>
            </w:r>
          </w:p>
        </w:tc>
        <w:tc>
          <w:tcPr>
            <w:tcW w:w="373" w:type="pct"/>
            <w:vAlign w:val="center"/>
          </w:tcPr>
          <w:p w14:paraId="5350E543" w14:textId="77777777" w:rsidR="00E612D3" w:rsidRPr="00E83ACE" w:rsidRDefault="00E612D3" w:rsidP="00E612D3">
            <w:pPr>
              <w:keepNext/>
              <w:keepLines/>
              <w:jc w:val="center"/>
              <w:rPr>
                <w:rFonts w:eastAsia="Calibri"/>
                <w:sz w:val="20"/>
                <w:szCs w:val="20"/>
              </w:rPr>
            </w:pPr>
            <w:r w:rsidRPr="00E83ACE">
              <w:rPr>
                <w:rFonts w:eastAsia="Calibri"/>
                <w:sz w:val="20"/>
                <w:szCs w:val="20"/>
              </w:rPr>
              <w:t>2 m</w:t>
            </w:r>
          </w:p>
        </w:tc>
        <w:tc>
          <w:tcPr>
            <w:tcW w:w="597" w:type="pct"/>
            <w:vAlign w:val="center"/>
          </w:tcPr>
          <w:p w14:paraId="61782D87" w14:textId="77777777" w:rsidR="00E612D3" w:rsidRPr="00E83ACE" w:rsidRDefault="00E612D3" w:rsidP="00E612D3">
            <w:pPr>
              <w:keepNext/>
              <w:keepLines/>
              <w:jc w:val="center"/>
              <w:rPr>
                <w:rFonts w:eastAsia="Calibri"/>
                <w:sz w:val="20"/>
                <w:szCs w:val="20"/>
              </w:rPr>
            </w:pPr>
            <w:r w:rsidRPr="00E83ACE">
              <w:rPr>
                <w:rFonts w:eastAsia="Calibri"/>
                <w:sz w:val="20"/>
                <w:szCs w:val="20"/>
              </w:rPr>
              <w:t>99.9 %</w:t>
            </w:r>
          </w:p>
        </w:tc>
        <w:tc>
          <w:tcPr>
            <w:tcW w:w="448" w:type="pct"/>
            <w:vAlign w:val="center"/>
          </w:tcPr>
          <w:p w14:paraId="5A778D5A" w14:textId="77777777" w:rsidR="00E612D3" w:rsidRPr="00E83ACE" w:rsidRDefault="00E612D3" w:rsidP="00E612D3">
            <w:pPr>
              <w:keepNext/>
              <w:keepLines/>
              <w:jc w:val="center"/>
              <w:rPr>
                <w:rFonts w:eastAsia="Calibri"/>
                <w:sz w:val="20"/>
                <w:szCs w:val="20"/>
                <w:highlight w:val="yellow"/>
              </w:rPr>
            </w:pPr>
            <w:r w:rsidRPr="00E83ACE">
              <w:rPr>
                <w:rFonts w:eastAsia="Calibri"/>
                <w:sz w:val="20"/>
                <w:szCs w:val="20"/>
                <w:highlight w:val="yellow"/>
              </w:rPr>
              <w:t xml:space="preserve">10 </w:t>
            </w:r>
            <w:proofErr w:type="spellStart"/>
            <w:r w:rsidRPr="00E83ACE">
              <w:rPr>
                <w:rFonts w:eastAsia="Calibri"/>
                <w:sz w:val="20"/>
                <w:szCs w:val="20"/>
                <w:highlight w:val="yellow"/>
              </w:rPr>
              <w:t>ms</w:t>
            </w:r>
            <w:proofErr w:type="spellEnd"/>
          </w:p>
        </w:tc>
        <w:tc>
          <w:tcPr>
            <w:tcW w:w="901" w:type="pct"/>
            <w:vAlign w:val="center"/>
          </w:tcPr>
          <w:p w14:paraId="37769275" w14:textId="77777777" w:rsidR="00E612D3" w:rsidRPr="00E83ACE" w:rsidRDefault="00E612D3" w:rsidP="00E612D3">
            <w:pPr>
              <w:keepNext/>
              <w:keepLines/>
              <w:jc w:val="center"/>
              <w:rPr>
                <w:rFonts w:eastAsia="Calibri"/>
                <w:sz w:val="20"/>
                <w:szCs w:val="20"/>
              </w:rPr>
            </w:pPr>
            <w:r w:rsidRPr="00E83ACE">
              <w:rPr>
                <w:rFonts w:eastAsia="Calibri"/>
                <w:sz w:val="20"/>
                <w:szCs w:val="20"/>
              </w:rPr>
              <w:t>NA</w:t>
            </w:r>
          </w:p>
        </w:tc>
        <w:tc>
          <w:tcPr>
            <w:tcW w:w="901" w:type="pct"/>
            <w:shd w:val="clear" w:color="auto" w:fill="auto"/>
            <w:vAlign w:val="center"/>
          </w:tcPr>
          <w:p w14:paraId="5ADD6765" w14:textId="77777777" w:rsidR="00E612D3" w:rsidRPr="00E83ACE" w:rsidRDefault="00E612D3" w:rsidP="00E612D3">
            <w:pPr>
              <w:keepNext/>
              <w:keepLines/>
              <w:jc w:val="center"/>
              <w:rPr>
                <w:rFonts w:eastAsia="Calibri"/>
                <w:sz w:val="20"/>
                <w:szCs w:val="20"/>
              </w:rPr>
            </w:pPr>
            <w:r w:rsidRPr="00E83ACE">
              <w:rPr>
                <w:rFonts w:eastAsia="Calibri"/>
                <w:sz w:val="20"/>
                <w:szCs w:val="20"/>
              </w:rPr>
              <w:t xml:space="preserve">Outdoor </w:t>
            </w:r>
          </w:p>
          <w:p w14:paraId="7AD4862C" w14:textId="77777777" w:rsidR="00E612D3" w:rsidRPr="00E83ACE" w:rsidRDefault="00E612D3" w:rsidP="00E612D3">
            <w:pPr>
              <w:keepNext/>
              <w:keepLines/>
              <w:jc w:val="center"/>
              <w:rPr>
                <w:rFonts w:eastAsia="Calibri"/>
                <w:sz w:val="20"/>
                <w:szCs w:val="20"/>
              </w:rPr>
            </w:pPr>
            <w:r w:rsidRPr="00E83ACE">
              <w:rPr>
                <w:rFonts w:eastAsia="Calibri"/>
                <w:sz w:val="20"/>
                <w:szCs w:val="20"/>
              </w:rPr>
              <w:t>(dense urban) up to 60 km/h</w:t>
            </w:r>
          </w:p>
        </w:tc>
        <w:tc>
          <w:tcPr>
            <w:tcW w:w="901" w:type="pct"/>
            <w:shd w:val="clear" w:color="auto" w:fill="auto"/>
            <w:vAlign w:val="center"/>
          </w:tcPr>
          <w:p w14:paraId="462C492F" w14:textId="77777777" w:rsidR="00E612D3" w:rsidRPr="00E83ACE" w:rsidRDefault="00E612D3" w:rsidP="00E612D3">
            <w:pPr>
              <w:keepNext/>
              <w:keepLines/>
              <w:jc w:val="center"/>
              <w:rPr>
                <w:rFonts w:eastAsia="Calibri"/>
                <w:sz w:val="20"/>
                <w:szCs w:val="20"/>
              </w:rPr>
            </w:pPr>
            <w:r w:rsidRPr="00E83ACE">
              <w:rPr>
                <w:rFonts w:eastAsia="Calibri"/>
                <w:sz w:val="20"/>
                <w:szCs w:val="20"/>
              </w:rPr>
              <w:t>Indoor - up to 30 km/h</w:t>
            </w:r>
          </w:p>
        </w:tc>
      </w:tr>
    </w:tbl>
    <w:p w14:paraId="273C840F" w14:textId="77777777" w:rsidR="00E612D3" w:rsidRPr="005E3DB3" w:rsidRDefault="00E612D3" w:rsidP="00E612D3">
      <w:pPr>
        <w:jc w:val="both"/>
        <w:rPr>
          <w:rFonts w:eastAsiaTheme="minorEastAsi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83"/>
        <w:gridCol w:w="1369"/>
        <w:gridCol w:w="1297"/>
        <w:gridCol w:w="1201"/>
        <w:gridCol w:w="1284"/>
        <w:gridCol w:w="1176"/>
        <w:gridCol w:w="1350"/>
      </w:tblGrid>
      <w:tr w:rsidR="00E612D3" w:rsidRPr="005E3DB3" w14:paraId="6BCD593E" w14:textId="77777777" w:rsidTr="00E612D3">
        <w:tc>
          <w:tcPr>
            <w:tcW w:w="1104" w:type="dxa"/>
            <w:tcMar>
              <w:top w:w="0" w:type="dxa"/>
              <w:left w:w="108" w:type="dxa"/>
              <w:bottom w:w="0" w:type="dxa"/>
              <w:right w:w="108" w:type="dxa"/>
            </w:tcMar>
          </w:tcPr>
          <w:p w14:paraId="57A30C8A" w14:textId="77777777" w:rsidR="00E612D3" w:rsidRPr="00E83ACE" w:rsidRDefault="00E612D3" w:rsidP="00E612D3">
            <w:pPr>
              <w:pStyle w:val="TAL"/>
              <w:rPr>
                <w:rFonts w:ascii="Times New Roman" w:hAnsi="Times New Roman"/>
                <w:sz w:val="20"/>
              </w:rPr>
            </w:pPr>
            <w:r w:rsidRPr="00E83ACE">
              <w:rPr>
                <w:rFonts w:ascii="Times New Roman" w:hAnsi="Times New Roman"/>
                <w:sz w:val="20"/>
              </w:rPr>
              <w:lastRenderedPageBreak/>
              <w:t xml:space="preserve">Augmented reality in smart factories </w:t>
            </w:r>
          </w:p>
        </w:tc>
        <w:tc>
          <w:tcPr>
            <w:tcW w:w="1398" w:type="dxa"/>
            <w:tcMar>
              <w:top w:w="0" w:type="dxa"/>
              <w:left w:w="108" w:type="dxa"/>
              <w:bottom w:w="0" w:type="dxa"/>
              <w:right w:w="108" w:type="dxa"/>
            </w:tcMar>
          </w:tcPr>
          <w:p w14:paraId="2524E2DA" w14:textId="77777777" w:rsidR="00E612D3" w:rsidRPr="00E83ACE" w:rsidRDefault="00E612D3" w:rsidP="00E612D3">
            <w:pPr>
              <w:pStyle w:val="TAL"/>
              <w:rPr>
                <w:rFonts w:ascii="Times New Roman" w:hAnsi="Times New Roman"/>
                <w:sz w:val="20"/>
              </w:rPr>
            </w:pPr>
            <w:r w:rsidRPr="00E83ACE">
              <w:rPr>
                <w:rFonts w:ascii="Times New Roman" w:hAnsi="Times New Roman"/>
                <w:sz w:val="20"/>
              </w:rPr>
              <w:t>&lt; 1 m</w:t>
            </w:r>
          </w:p>
        </w:tc>
        <w:tc>
          <w:tcPr>
            <w:tcW w:w="1358" w:type="dxa"/>
          </w:tcPr>
          <w:p w14:paraId="131F7B12" w14:textId="77777777" w:rsidR="00E612D3" w:rsidRPr="00E83ACE" w:rsidRDefault="00E612D3" w:rsidP="00E612D3">
            <w:pPr>
              <w:pStyle w:val="TAL"/>
              <w:rPr>
                <w:rFonts w:ascii="Times New Roman" w:hAnsi="Times New Roman"/>
                <w:sz w:val="20"/>
              </w:rPr>
            </w:pPr>
            <w:r w:rsidRPr="00E83ACE">
              <w:rPr>
                <w:rFonts w:ascii="Times New Roman" w:hAnsi="Times New Roman"/>
                <w:sz w:val="20"/>
              </w:rPr>
              <w:t>99%</w:t>
            </w:r>
          </w:p>
        </w:tc>
        <w:tc>
          <w:tcPr>
            <w:tcW w:w="1251" w:type="dxa"/>
            <w:tcMar>
              <w:top w:w="0" w:type="dxa"/>
              <w:left w:w="108" w:type="dxa"/>
              <w:bottom w:w="0" w:type="dxa"/>
              <w:right w:w="108" w:type="dxa"/>
            </w:tcMar>
          </w:tcPr>
          <w:p w14:paraId="39C12C05" w14:textId="77777777" w:rsidR="00E612D3" w:rsidRPr="00E83ACE" w:rsidRDefault="00E612D3" w:rsidP="00E612D3">
            <w:pPr>
              <w:pStyle w:val="TAL"/>
              <w:rPr>
                <w:rFonts w:ascii="Times New Roman" w:hAnsi="Times New Roman"/>
                <w:sz w:val="20"/>
              </w:rPr>
            </w:pPr>
            <w:r w:rsidRPr="00E83ACE">
              <w:rPr>
                <w:rFonts w:ascii="Times New Roman" w:hAnsi="Times New Roman"/>
                <w:sz w:val="20"/>
              </w:rPr>
              <w:t xml:space="preserve">&lt; 0,17 rad </w:t>
            </w:r>
          </w:p>
        </w:tc>
        <w:tc>
          <w:tcPr>
            <w:tcW w:w="1350" w:type="dxa"/>
            <w:tcMar>
              <w:top w:w="0" w:type="dxa"/>
              <w:left w:w="108" w:type="dxa"/>
              <w:bottom w:w="0" w:type="dxa"/>
              <w:right w:w="108" w:type="dxa"/>
            </w:tcMar>
          </w:tcPr>
          <w:p w14:paraId="42C2846C" w14:textId="77777777" w:rsidR="00E612D3" w:rsidRPr="00E83ACE" w:rsidRDefault="00E612D3" w:rsidP="00E612D3">
            <w:pPr>
              <w:pStyle w:val="TAL"/>
              <w:rPr>
                <w:rFonts w:ascii="Times New Roman" w:hAnsi="Times New Roman"/>
                <w:sz w:val="20"/>
                <w:highlight w:val="yellow"/>
              </w:rPr>
            </w:pPr>
            <w:r w:rsidRPr="00E83ACE">
              <w:rPr>
                <w:rFonts w:ascii="Times New Roman" w:hAnsi="Times New Roman"/>
                <w:sz w:val="20"/>
                <w:highlight w:val="yellow"/>
              </w:rPr>
              <w:t xml:space="preserve">&lt; 15 </w:t>
            </w:r>
            <w:proofErr w:type="spellStart"/>
            <w:r w:rsidRPr="00E83ACE">
              <w:rPr>
                <w:rFonts w:ascii="Times New Roman" w:hAnsi="Times New Roman"/>
                <w:sz w:val="20"/>
                <w:highlight w:val="yellow"/>
              </w:rPr>
              <w:t>ms</w:t>
            </w:r>
            <w:proofErr w:type="spellEnd"/>
          </w:p>
        </w:tc>
        <w:tc>
          <w:tcPr>
            <w:tcW w:w="1220" w:type="dxa"/>
            <w:tcMar>
              <w:top w:w="0" w:type="dxa"/>
              <w:left w:w="108" w:type="dxa"/>
              <w:bottom w:w="0" w:type="dxa"/>
              <w:right w:w="108" w:type="dxa"/>
            </w:tcMar>
          </w:tcPr>
          <w:p w14:paraId="3B5EFD73" w14:textId="77777777" w:rsidR="00E612D3" w:rsidRPr="00E83ACE" w:rsidRDefault="00E612D3" w:rsidP="00E612D3">
            <w:pPr>
              <w:pStyle w:val="TAL"/>
              <w:rPr>
                <w:rFonts w:ascii="Times New Roman" w:hAnsi="Times New Roman"/>
                <w:sz w:val="20"/>
              </w:rPr>
            </w:pPr>
            <w:r w:rsidRPr="00E83ACE">
              <w:rPr>
                <w:rFonts w:ascii="Times New Roman" w:hAnsi="Times New Roman"/>
                <w:sz w:val="20"/>
              </w:rPr>
              <w:t>&lt; 10 km/h</w:t>
            </w:r>
          </w:p>
        </w:tc>
        <w:tc>
          <w:tcPr>
            <w:tcW w:w="1369" w:type="dxa"/>
            <w:tcMar>
              <w:top w:w="0" w:type="dxa"/>
              <w:left w:w="108" w:type="dxa"/>
              <w:bottom w:w="0" w:type="dxa"/>
              <w:right w:w="108" w:type="dxa"/>
            </w:tcMar>
          </w:tcPr>
          <w:p w14:paraId="462DF2ED" w14:textId="77777777" w:rsidR="00E612D3" w:rsidRPr="00E83ACE" w:rsidRDefault="00E612D3" w:rsidP="00E612D3">
            <w:pPr>
              <w:pStyle w:val="TAL"/>
              <w:rPr>
                <w:rFonts w:ascii="Times New Roman" w:hAnsi="Times New Roman"/>
                <w:sz w:val="20"/>
              </w:rPr>
            </w:pPr>
            <w:r w:rsidRPr="00E83ACE">
              <w:rPr>
                <w:rFonts w:ascii="Times New Roman" w:hAnsi="Times New Roman"/>
                <w:i/>
                <w:iCs/>
                <w:sz w:val="20"/>
              </w:rPr>
              <w:t>Factories of the future 10.8</w:t>
            </w:r>
          </w:p>
        </w:tc>
      </w:tr>
      <w:tr w:rsidR="00E612D3" w:rsidRPr="005E3DB3" w14:paraId="55C623AE" w14:textId="77777777" w:rsidTr="00E612D3">
        <w:tc>
          <w:tcPr>
            <w:tcW w:w="1104" w:type="dxa"/>
            <w:tcMar>
              <w:top w:w="0" w:type="dxa"/>
              <w:left w:w="108" w:type="dxa"/>
              <w:bottom w:w="0" w:type="dxa"/>
              <w:right w:w="108" w:type="dxa"/>
            </w:tcMar>
          </w:tcPr>
          <w:p w14:paraId="3FE595FC" w14:textId="77777777" w:rsidR="00E612D3" w:rsidRPr="00E83ACE" w:rsidRDefault="00E612D3" w:rsidP="00E612D3">
            <w:pPr>
              <w:pStyle w:val="TAL"/>
              <w:rPr>
                <w:rFonts w:ascii="Times New Roman" w:hAnsi="Times New Roman"/>
                <w:i/>
                <w:sz w:val="20"/>
              </w:rPr>
            </w:pPr>
            <w:r w:rsidRPr="00E83ACE">
              <w:rPr>
                <w:rFonts w:ascii="Times New Roman" w:hAnsi="Times New Roman"/>
                <w:sz w:val="20"/>
              </w:rPr>
              <w:t>Inbound logistics for manufacturing (for driving trajectories (if supported by further sensors like camera, GNSS, IMU) of autonomous driving systems) )</w:t>
            </w:r>
            <w:r w:rsidRPr="00E83ACE">
              <w:rPr>
                <w:rFonts w:ascii="Times New Roman" w:hAnsi="Times New Roman"/>
                <w:i/>
                <w:sz w:val="20"/>
              </w:rPr>
              <w:t xml:space="preserve"> </w:t>
            </w:r>
          </w:p>
          <w:p w14:paraId="65B7C521" w14:textId="77777777" w:rsidR="00E612D3" w:rsidRPr="00E83ACE" w:rsidRDefault="00E612D3" w:rsidP="00E612D3">
            <w:pPr>
              <w:pStyle w:val="TAL"/>
              <w:rPr>
                <w:rFonts w:ascii="Times New Roman" w:hAnsi="Times New Roman"/>
                <w:sz w:val="20"/>
              </w:rPr>
            </w:pPr>
          </w:p>
        </w:tc>
        <w:tc>
          <w:tcPr>
            <w:tcW w:w="1398" w:type="dxa"/>
            <w:tcMar>
              <w:top w:w="0" w:type="dxa"/>
              <w:left w:w="108" w:type="dxa"/>
              <w:bottom w:w="0" w:type="dxa"/>
              <w:right w:w="108" w:type="dxa"/>
            </w:tcMar>
          </w:tcPr>
          <w:p w14:paraId="561261FF" w14:textId="77777777" w:rsidR="00E612D3" w:rsidRPr="00E83ACE" w:rsidRDefault="00E612D3" w:rsidP="00E612D3">
            <w:pPr>
              <w:pStyle w:val="TAL"/>
              <w:rPr>
                <w:rFonts w:ascii="Times New Roman" w:hAnsi="Times New Roman"/>
                <w:sz w:val="20"/>
              </w:rPr>
            </w:pPr>
            <w:r w:rsidRPr="00E83ACE">
              <w:rPr>
                <w:rFonts w:ascii="Times New Roman" w:hAnsi="Times New Roman"/>
                <w:sz w:val="20"/>
              </w:rPr>
              <w:t xml:space="preserve">&lt; 30 cm (if supported by further sensors like camera, GNSS, IMU) </w:t>
            </w:r>
          </w:p>
        </w:tc>
        <w:tc>
          <w:tcPr>
            <w:tcW w:w="1358" w:type="dxa"/>
          </w:tcPr>
          <w:p w14:paraId="1A4659C4" w14:textId="77777777" w:rsidR="00E612D3" w:rsidRPr="00E83ACE" w:rsidRDefault="00E612D3" w:rsidP="00E612D3">
            <w:pPr>
              <w:pStyle w:val="TAL"/>
              <w:rPr>
                <w:rFonts w:ascii="Times New Roman" w:hAnsi="Times New Roman"/>
                <w:sz w:val="20"/>
              </w:rPr>
            </w:pPr>
            <w:r w:rsidRPr="00E83ACE">
              <w:rPr>
                <w:rFonts w:ascii="Times New Roman" w:hAnsi="Times New Roman"/>
                <w:sz w:val="20"/>
              </w:rPr>
              <w:t>99.9%</w:t>
            </w:r>
          </w:p>
        </w:tc>
        <w:tc>
          <w:tcPr>
            <w:tcW w:w="1251" w:type="dxa"/>
            <w:tcMar>
              <w:top w:w="0" w:type="dxa"/>
              <w:left w:w="108" w:type="dxa"/>
              <w:bottom w:w="0" w:type="dxa"/>
              <w:right w:w="108" w:type="dxa"/>
            </w:tcMar>
          </w:tcPr>
          <w:p w14:paraId="17EE7DC9" w14:textId="77777777" w:rsidR="00E612D3" w:rsidRPr="00E83ACE" w:rsidRDefault="00E612D3" w:rsidP="00E612D3">
            <w:pPr>
              <w:pStyle w:val="TAL"/>
              <w:rPr>
                <w:rFonts w:ascii="Times New Roman" w:hAnsi="Times New Roman"/>
                <w:sz w:val="20"/>
              </w:rPr>
            </w:pPr>
            <w:r w:rsidRPr="00E83ACE">
              <w:rPr>
                <w:rFonts w:ascii="Times New Roman" w:hAnsi="Times New Roman"/>
                <w:sz w:val="20"/>
              </w:rPr>
              <w:t>N/A</w:t>
            </w:r>
          </w:p>
        </w:tc>
        <w:tc>
          <w:tcPr>
            <w:tcW w:w="1350" w:type="dxa"/>
            <w:tcMar>
              <w:top w:w="0" w:type="dxa"/>
              <w:left w:w="108" w:type="dxa"/>
              <w:bottom w:w="0" w:type="dxa"/>
              <w:right w:w="108" w:type="dxa"/>
            </w:tcMar>
          </w:tcPr>
          <w:p w14:paraId="335C49BC" w14:textId="77777777" w:rsidR="00E612D3" w:rsidRPr="00E83ACE" w:rsidRDefault="00E612D3" w:rsidP="00E612D3">
            <w:pPr>
              <w:pStyle w:val="TAL"/>
              <w:rPr>
                <w:rFonts w:ascii="Times New Roman" w:hAnsi="Times New Roman"/>
                <w:sz w:val="20"/>
                <w:highlight w:val="yellow"/>
              </w:rPr>
            </w:pPr>
            <w:r w:rsidRPr="00E83ACE">
              <w:rPr>
                <w:rFonts w:ascii="Times New Roman" w:hAnsi="Times New Roman"/>
                <w:sz w:val="20"/>
                <w:highlight w:val="yellow"/>
              </w:rPr>
              <w:t xml:space="preserve">10 </w:t>
            </w:r>
            <w:proofErr w:type="spellStart"/>
            <w:r w:rsidRPr="00E83ACE">
              <w:rPr>
                <w:rFonts w:ascii="Times New Roman" w:hAnsi="Times New Roman"/>
                <w:sz w:val="20"/>
                <w:highlight w:val="yellow"/>
              </w:rPr>
              <w:t>ms</w:t>
            </w:r>
            <w:proofErr w:type="spellEnd"/>
          </w:p>
        </w:tc>
        <w:tc>
          <w:tcPr>
            <w:tcW w:w="1220" w:type="dxa"/>
            <w:tcMar>
              <w:top w:w="0" w:type="dxa"/>
              <w:left w:w="108" w:type="dxa"/>
              <w:bottom w:w="0" w:type="dxa"/>
              <w:right w:w="108" w:type="dxa"/>
            </w:tcMar>
          </w:tcPr>
          <w:p w14:paraId="7685703C" w14:textId="77777777" w:rsidR="00E612D3" w:rsidRPr="00E83ACE" w:rsidRDefault="00E612D3" w:rsidP="00E612D3">
            <w:pPr>
              <w:pStyle w:val="TAL"/>
              <w:rPr>
                <w:rFonts w:ascii="Times New Roman" w:hAnsi="Times New Roman"/>
                <w:sz w:val="20"/>
              </w:rPr>
            </w:pPr>
            <w:r w:rsidRPr="00E83ACE">
              <w:rPr>
                <w:rFonts w:ascii="Times New Roman" w:hAnsi="Times New Roman"/>
                <w:sz w:val="20"/>
              </w:rPr>
              <w:t>&lt; 30 km/h</w:t>
            </w:r>
          </w:p>
        </w:tc>
        <w:tc>
          <w:tcPr>
            <w:tcW w:w="1369" w:type="dxa"/>
            <w:tcMar>
              <w:top w:w="0" w:type="dxa"/>
              <w:left w:w="108" w:type="dxa"/>
              <w:bottom w:w="0" w:type="dxa"/>
              <w:right w:w="108" w:type="dxa"/>
            </w:tcMar>
          </w:tcPr>
          <w:p w14:paraId="782F9DD0" w14:textId="77777777" w:rsidR="00E612D3" w:rsidRPr="00E83ACE" w:rsidRDefault="00E612D3" w:rsidP="00E612D3">
            <w:pPr>
              <w:pStyle w:val="TAL"/>
              <w:rPr>
                <w:rFonts w:ascii="Times New Roman" w:hAnsi="Times New Roman"/>
                <w:sz w:val="20"/>
              </w:rPr>
            </w:pPr>
            <w:r w:rsidRPr="00E83ACE">
              <w:rPr>
                <w:rFonts w:ascii="Times New Roman" w:hAnsi="Times New Roman"/>
                <w:i/>
                <w:sz w:val="20"/>
              </w:rPr>
              <w:t>Factories of the Future15.5</w:t>
            </w:r>
          </w:p>
        </w:tc>
      </w:tr>
    </w:tbl>
    <w:p w14:paraId="2D53B270" w14:textId="41411D55" w:rsidR="00E612D3" w:rsidRPr="003F0E1E" w:rsidRDefault="000B408D" w:rsidP="007C3736">
      <w:pPr>
        <w:spacing w:after="120" w:line="260" w:lineRule="exact"/>
        <w:jc w:val="both"/>
        <w:rPr>
          <w:sz w:val="20"/>
          <w:szCs w:val="20"/>
        </w:rPr>
      </w:pPr>
      <w:r w:rsidRPr="003F0E1E">
        <w:rPr>
          <w:sz w:val="20"/>
          <w:szCs w:val="20"/>
        </w:rPr>
        <w:t xml:space="preserve">Besides, SA2 also </w:t>
      </w:r>
      <w:r w:rsidR="00AE4FC5" w:rsidRPr="003F0E1E">
        <w:rPr>
          <w:sz w:val="20"/>
          <w:szCs w:val="20"/>
        </w:rPr>
        <w:t>admits</w:t>
      </w:r>
      <w:r w:rsidR="00031AEF" w:rsidRPr="003F0E1E">
        <w:rPr>
          <w:sz w:val="20"/>
          <w:szCs w:val="20"/>
        </w:rPr>
        <w:t xml:space="preserve"> </w:t>
      </w:r>
      <w:r w:rsidR="0007741E" w:rsidRPr="003F0E1E">
        <w:rPr>
          <w:sz w:val="20"/>
          <w:szCs w:val="20"/>
        </w:rPr>
        <w:t>it only</w:t>
      </w:r>
      <w:r w:rsidR="001E0EA2" w:rsidRPr="003F0E1E">
        <w:rPr>
          <w:sz w:val="20"/>
          <w:szCs w:val="20"/>
        </w:rPr>
        <w:t xml:space="preserve"> </w:t>
      </w:r>
      <w:r w:rsidR="00031AEF" w:rsidRPr="003F0E1E">
        <w:rPr>
          <w:sz w:val="20"/>
          <w:szCs w:val="20"/>
        </w:rPr>
        <w:t xml:space="preserve">to </w:t>
      </w:r>
      <w:r w:rsidR="001E0EA2" w:rsidRPr="003F0E1E">
        <w:rPr>
          <w:sz w:val="20"/>
          <w:szCs w:val="20"/>
        </w:rPr>
        <w:t>be</w:t>
      </w:r>
      <w:r w:rsidR="0007741E" w:rsidRPr="003F0E1E">
        <w:rPr>
          <w:sz w:val="20"/>
          <w:szCs w:val="20"/>
        </w:rPr>
        <w:t xml:space="preserve"> used in “some scenarios” b</w:t>
      </w:r>
      <w:r w:rsidR="00031AEF" w:rsidRPr="003F0E1E">
        <w:rPr>
          <w:sz w:val="20"/>
          <w:szCs w:val="20"/>
        </w:rPr>
        <w:t>ased</w:t>
      </w:r>
      <w:r w:rsidR="0007741E" w:rsidRPr="003F0E1E">
        <w:rPr>
          <w:sz w:val="20"/>
          <w:szCs w:val="20"/>
        </w:rPr>
        <w:t xml:space="preserve"> on the </w:t>
      </w:r>
      <w:r w:rsidR="00031AEF" w:rsidRPr="003F0E1E">
        <w:rPr>
          <w:sz w:val="20"/>
          <w:szCs w:val="20"/>
        </w:rPr>
        <w:t xml:space="preserve">following </w:t>
      </w:r>
      <w:r w:rsidR="0007741E" w:rsidRPr="003F0E1E">
        <w:rPr>
          <w:sz w:val="20"/>
          <w:szCs w:val="20"/>
        </w:rPr>
        <w:t xml:space="preserve">description of </w:t>
      </w:r>
      <w:r w:rsidR="001E0EA2" w:rsidRPr="003F0E1E">
        <w:rPr>
          <w:sz w:val="20"/>
          <w:szCs w:val="20"/>
        </w:rPr>
        <w:t>S2-2103047</w:t>
      </w:r>
      <w:r w:rsidR="00031AEF" w:rsidRPr="003F0E1E">
        <w:rPr>
          <w:sz w:val="20"/>
          <w:szCs w:val="20"/>
        </w:rPr>
        <w:t xml:space="preserve"> [4]. In addition, RAN2 also </w:t>
      </w:r>
      <w:r w:rsidR="005E3DB3" w:rsidRPr="003F0E1E">
        <w:rPr>
          <w:sz w:val="20"/>
          <w:szCs w:val="20"/>
        </w:rPr>
        <w:t>identified</w:t>
      </w:r>
      <w:r w:rsidR="00031AEF" w:rsidRPr="003F0E1E">
        <w:rPr>
          <w:sz w:val="20"/>
          <w:szCs w:val="20"/>
        </w:rPr>
        <w:t xml:space="preserve"> many questions that need to be clarified </w:t>
      </w:r>
      <w:r w:rsidR="003F7597" w:rsidRPr="003F0E1E">
        <w:rPr>
          <w:sz w:val="20"/>
          <w:szCs w:val="20"/>
        </w:rPr>
        <w:t xml:space="preserve">for </w:t>
      </w:r>
      <w:r w:rsidR="00031AEF" w:rsidRPr="003F0E1E">
        <w:rPr>
          <w:sz w:val="20"/>
          <w:szCs w:val="20"/>
        </w:rPr>
        <w:t xml:space="preserve">the CR before RAN2 can decide on support of the feature as defined in SA2[5]. </w:t>
      </w:r>
    </w:p>
    <w:tbl>
      <w:tblPr>
        <w:tblW w:w="5000" w:type="pct"/>
        <w:tblBorders>
          <w:top w:val="single" w:sz="4" w:space="0" w:color="auto"/>
          <w:left w:val="single" w:sz="4" w:space="0" w:color="auto"/>
          <w:bottom w:val="single" w:sz="4" w:space="0" w:color="auto"/>
          <w:right w:val="single" w:sz="4" w:space="0" w:color="auto"/>
        </w:tblBorders>
        <w:tblCellMar>
          <w:left w:w="42" w:type="dxa"/>
          <w:right w:w="42" w:type="dxa"/>
        </w:tblCellMar>
        <w:tblLook w:val="0000" w:firstRow="0" w:lastRow="0" w:firstColumn="0" w:lastColumn="0" w:noHBand="0" w:noVBand="0"/>
      </w:tblPr>
      <w:tblGrid>
        <w:gridCol w:w="2531"/>
        <w:gridCol w:w="6529"/>
      </w:tblGrid>
      <w:tr w:rsidR="001E0EA2" w:rsidRPr="002B64DA" w14:paraId="5B9E5CF7" w14:textId="77777777" w:rsidTr="00B41D54">
        <w:tc>
          <w:tcPr>
            <w:tcW w:w="1397" w:type="pct"/>
          </w:tcPr>
          <w:p w14:paraId="2BFADDA9" w14:textId="77777777" w:rsidR="001E0EA2" w:rsidRPr="00E83ACE" w:rsidRDefault="001E0EA2" w:rsidP="00B41D54">
            <w:pPr>
              <w:tabs>
                <w:tab w:val="right" w:pos="2184"/>
              </w:tabs>
              <w:rPr>
                <w:rFonts w:eastAsia="Times New Roman"/>
                <w:b/>
                <w:i/>
                <w:noProof/>
                <w:sz w:val="20"/>
                <w:szCs w:val="20"/>
              </w:rPr>
            </w:pPr>
            <w:r w:rsidRPr="00E83ACE">
              <w:rPr>
                <w:rFonts w:eastAsia="Times New Roman"/>
                <w:b/>
                <w:i/>
                <w:noProof/>
                <w:sz w:val="20"/>
                <w:szCs w:val="20"/>
              </w:rPr>
              <w:t>Reason for change:</w:t>
            </w:r>
          </w:p>
        </w:tc>
        <w:tc>
          <w:tcPr>
            <w:tcW w:w="3603" w:type="pct"/>
            <w:shd w:val="pct30" w:color="FFFF00" w:fill="auto"/>
          </w:tcPr>
          <w:p w14:paraId="46C8DA28" w14:textId="77777777" w:rsidR="00031AEF" w:rsidRPr="00E83ACE" w:rsidRDefault="001E0EA2" w:rsidP="00B41D54">
            <w:pPr>
              <w:ind w:left="100"/>
              <w:rPr>
                <w:rFonts w:eastAsia="Times New Roman"/>
                <w:noProof/>
                <w:sz w:val="20"/>
                <w:szCs w:val="20"/>
              </w:rPr>
            </w:pPr>
            <w:r w:rsidRPr="00E83ACE">
              <w:rPr>
                <w:rFonts w:eastAsia="Times New Roman"/>
                <w:noProof/>
                <w:color w:val="FF0000"/>
                <w:sz w:val="20"/>
                <w:szCs w:val="20"/>
              </w:rPr>
              <w:t>In some scenarios</w:t>
            </w:r>
            <w:r w:rsidRPr="00E83ACE">
              <w:rPr>
                <w:rFonts w:eastAsia="Times New Roman"/>
                <w:noProof/>
                <w:sz w:val="20"/>
                <w:szCs w:val="20"/>
              </w:rPr>
              <w:t xml:space="preserve">, a UE, LCS Client or AF that is requesting the location of a target UE may know a time at which the location should be obtained. </w:t>
            </w:r>
          </w:p>
          <w:p w14:paraId="6F16E00E" w14:textId="05D13AC9" w:rsidR="001E0EA2" w:rsidRPr="00E83ACE" w:rsidRDefault="00031AEF" w:rsidP="00B41D54">
            <w:pPr>
              <w:ind w:left="100"/>
              <w:rPr>
                <w:rFonts w:eastAsia="Times New Roman"/>
                <w:noProof/>
                <w:sz w:val="20"/>
                <w:szCs w:val="20"/>
              </w:rPr>
            </w:pPr>
            <w:r w:rsidRPr="003F7597">
              <w:rPr>
                <w:color w:val="FF0000"/>
                <w:sz w:val="20"/>
                <w:szCs w:val="20"/>
              </w:rPr>
              <w:t>&lt; Unchanged parts are omitted &gt;</w:t>
            </w:r>
            <w:r w:rsidR="001E0EA2" w:rsidRPr="00E83ACE">
              <w:rPr>
                <w:rFonts w:eastAsia="Times New Roman"/>
                <w:noProof/>
                <w:sz w:val="20"/>
                <w:szCs w:val="20"/>
              </w:rPr>
              <w:t xml:space="preserve">  </w:t>
            </w:r>
            <w:r w:rsidR="001E0EA2" w:rsidRPr="003F7597">
              <w:rPr>
                <w:rFonts w:eastAsiaTheme="minorEastAsia"/>
                <w:sz w:val="20"/>
                <w:szCs w:val="20"/>
              </w:rPr>
              <w:t xml:space="preserve"> </w:t>
            </w:r>
            <w:r w:rsidR="001E0EA2" w:rsidRPr="00E83ACE">
              <w:rPr>
                <w:rFonts w:eastAsia="Times New Roman"/>
                <w:noProof/>
                <w:sz w:val="20"/>
                <w:szCs w:val="20"/>
              </w:rPr>
              <w:t xml:space="preserve"> </w:t>
            </w:r>
          </w:p>
        </w:tc>
      </w:tr>
    </w:tbl>
    <w:p w14:paraId="32D1AAEA" w14:textId="659ED65E" w:rsidR="00131C4C" w:rsidRPr="003F0E1E" w:rsidRDefault="00031AEF" w:rsidP="007C3736">
      <w:pPr>
        <w:spacing w:after="120" w:line="260" w:lineRule="exact"/>
        <w:jc w:val="both"/>
        <w:rPr>
          <w:sz w:val="20"/>
          <w:szCs w:val="20"/>
        </w:rPr>
      </w:pPr>
      <w:r w:rsidRPr="003F0E1E">
        <w:rPr>
          <w:sz w:val="20"/>
          <w:szCs w:val="20"/>
        </w:rPr>
        <w:t xml:space="preserve">Lastly, we believe the physical layer latency </w:t>
      </w:r>
      <w:r w:rsidR="005A3FB5" w:rsidRPr="003F0E1E">
        <w:rPr>
          <w:sz w:val="20"/>
          <w:szCs w:val="20"/>
        </w:rPr>
        <w:t>cannot</w:t>
      </w:r>
      <w:r w:rsidRPr="003F0E1E">
        <w:rPr>
          <w:sz w:val="20"/>
          <w:szCs w:val="20"/>
        </w:rPr>
        <w:t xml:space="preserve"> be controlled or predicted by requesting devices (such as LCS Client, AF or the UE)</w:t>
      </w:r>
      <w:r w:rsidR="00E83ACE" w:rsidRPr="003F0E1E">
        <w:rPr>
          <w:sz w:val="20"/>
          <w:szCs w:val="20"/>
        </w:rPr>
        <w:t xml:space="preserve"> </w:t>
      </w:r>
      <w:r w:rsidRPr="003F0E1E">
        <w:rPr>
          <w:sz w:val="20"/>
          <w:szCs w:val="20"/>
        </w:rPr>
        <w:t>anyway</w:t>
      </w:r>
      <w:r w:rsidR="003F7597" w:rsidRPr="003F0E1E">
        <w:rPr>
          <w:sz w:val="20"/>
          <w:szCs w:val="20"/>
        </w:rPr>
        <w:t xml:space="preserve"> and,</w:t>
      </w:r>
      <w:r w:rsidRPr="003F0E1E">
        <w:rPr>
          <w:sz w:val="20"/>
          <w:szCs w:val="20"/>
        </w:rPr>
        <w:t xml:space="preserve"> the physical layer latency should be reduced by RAN1 methods. </w:t>
      </w:r>
    </w:p>
    <w:p w14:paraId="16B8EF04" w14:textId="2F75D037" w:rsidR="000B408D" w:rsidRPr="003F0E1E" w:rsidRDefault="00CC094B" w:rsidP="007C3736">
      <w:pPr>
        <w:spacing w:after="120" w:line="260" w:lineRule="exact"/>
        <w:jc w:val="both"/>
        <w:rPr>
          <w:sz w:val="20"/>
          <w:szCs w:val="20"/>
        </w:rPr>
      </w:pPr>
      <w:r w:rsidRPr="003F0E1E">
        <w:rPr>
          <w:sz w:val="20"/>
          <w:szCs w:val="20"/>
        </w:rPr>
        <w:t>So,</w:t>
      </w:r>
      <w:r w:rsidR="00031AEF" w:rsidRPr="003F0E1E">
        <w:rPr>
          <w:sz w:val="20"/>
          <w:szCs w:val="20"/>
        </w:rPr>
        <w:t xml:space="preserve"> we propose physical layer latency reduction should be independent of scheduled location time. And the method </w:t>
      </w:r>
      <w:r w:rsidR="00131C4C" w:rsidRPr="003F0E1E">
        <w:rPr>
          <w:sz w:val="20"/>
          <w:szCs w:val="20"/>
        </w:rPr>
        <w:t>with</w:t>
      </w:r>
      <w:r w:rsidR="00031AEF" w:rsidRPr="003F0E1E">
        <w:rPr>
          <w:sz w:val="20"/>
          <w:szCs w:val="20"/>
        </w:rPr>
        <w:t xml:space="preserve"> scheduled location time can be considered as </w:t>
      </w:r>
      <w:r w:rsidR="00CB229A" w:rsidRPr="003F0E1E">
        <w:rPr>
          <w:sz w:val="20"/>
          <w:szCs w:val="20"/>
        </w:rPr>
        <w:t xml:space="preserve">a </w:t>
      </w:r>
      <w:r w:rsidR="00031AEF" w:rsidRPr="003F0E1E">
        <w:rPr>
          <w:sz w:val="20"/>
          <w:szCs w:val="20"/>
        </w:rPr>
        <w:t>further optimization method to</w:t>
      </w:r>
      <w:r w:rsidR="00CB229A" w:rsidRPr="003F0E1E">
        <w:rPr>
          <w:sz w:val="20"/>
          <w:szCs w:val="20"/>
        </w:rPr>
        <w:t xml:space="preserve"> be</w:t>
      </w:r>
      <w:r w:rsidR="00031AEF" w:rsidRPr="003F0E1E">
        <w:rPr>
          <w:sz w:val="20"/>
          <w:szCs w:val="20"/>
        </w:rPr>
        <w:t xml:space="preserve"> discussed in R</w:t>
      </w:r>
      <w:r w:rsidR="00CB229A" w:rsidRPr="003F0E1E">
        <w:rPr>
          <w:sz w:val="20"/>
          <w:szCs w:val="20"/>
        </w:rPr>
        <w:t>el</w:t>
      </w:r>
      <w:r w:rsidR="008422C3" w:rsidRPr="003F0E1E">
        <w:rPr>
          <w:sz w:val="20"/>
          <w:szCs w:val="20"/>
        </w:rPr>
        <w:t>-</w:t>
      </w:r>
      <w:r w:rsidR="00031AEF" w:rsidRPr="003F0E1E">
        <w:rPr>
          <w:sz w:val="20"/>
          <w:szCs w:val="20"/>
        </w:rPr>
        <w:t>17 if scheduled location time is supported.</w:t>
      </w:r>
    </w:p>
    <w:p w14:paraId="7EF13F8F" w14:textId="77777777" w:rsidR="00E612D3" w:rsidRPr="00D0266A" w:rsidRDefault="00E612D3" w:rsidP="00E612D3">
      <w:pPr>
        <w:pStyle w:val="a0"/>
        <w:numPr>
          <w:ilvl w:val="0"/>
          <w:numId w:val="21"/>
        </w:numPr>
        <w:spacing w:line="260" w:lineRule="exact"/>
        <w:rPr>
          <w:rFonts w:eastAsiaTheme="minorEastAsia"/>
          <w:b/>
          <w:i/>
          <w:szCs w:val="20"/>
        </w:rPr>
      </w:pPr>
      <w:bookmarkStart w:id="9" w:name="_Hlk71550482"/>
      <w:bookmarkStart w:id="10" w:name="_Hlk71210464"/>
    </w:p>
    <w:p w14:paraId="08205F18" w14:textId="3744E9D0" w:rsidR="00E612D3" w:rsidRPr="00D0266A" w:rsidRDefault="00E612D3" w:rsidP="00E612D3">
      <w:pPr>
        <w:pStyle w:val="a0"/>
        <w:numPr>
          <w:ilvl w:val="0"/>
          <w:numId w:val="12"/>
        </w:numPr>
        <w:spacing w:line="260" w:lineRule="exact"/>
        <w:rPr>
          <w:rFonts w:eastAsiaTheme="minorEastAsia"/>
          <w:b/>
          <w:bCs/>
          <w:i/>
          <w:iCs/>
          <w:sz w:val="20"/>
          <w:szCs w:val="20"/>
        </w:rPr>
      </w:pPr>
      <w:r w:rsidRPr="00D0266A">
        <w:rPr>
          <w:rFonts w:eastAsiaTheme="minorEastAsia"/>
          <w:b/>
          <w:bCs/>
          <w:i/>
          <w:iCs/>
          <w:sz w:val="20"/>
          <w:szCs w:val="20"/>
        </w:rPr>
        <w:t xml:space="preserve">The application scenario of the scheduled location time is limited and it is only helpful for </w:t>
      </w:r>
      <w:r w:rsidR="00031AEF">
        <w:rPr>
          <w:rFonts w:eastAsiaTheme="minorEastAsia"/>
          <w:b/>
          <w:bCs/>
          <w:i/>
          <w:iCs/>
          <w:sz w:val="20"/>
          <w:szCs w:val="20"/>
        </w:rPr>
        <w:t xml:space="preserve">some </w:t>
      </w:r>
      <w:r w:rsidRPr="00D0266A">
        <w:rPr>
          <w:rFonts w:eastAsiaTheme="minorEastAsia"/>
          <w:b/>
          <w:bCs/>
          <w:i/>
          <w:iCs/>
          <w:sz w:val="20"/>
          <w:szCs w:val="20"/>
        </w:rPr>
        <w:t xml:space="preserve">use cases which </w:t>
      </w:r>
      <w:r w:rsidR="00031AEF">
        <w:rPr>
          <w:rFonts w:eastAsiaTheme="minorEastAsia"/>
          <w:b/>
          <w:bCs/>
          <w:i/>
          <w:iCs/>
          <w:sz w:val="20"/>
          <w:szCs w:val="20"/>
        </w:rPr>
        <w:t>are</w:t>
      </w:r>
      <w:r w:rsidRPr="00D0266A">
        <w:rPr>
          <w:rFonts w:eastAsiaTheme="minorEastAsia"/>
          <w:b/>
          <w:bCs/>
          <w:i/>
          <w:iCs/>
          <w:sz w:val="20"/>
          <w:szCs w:val="20"/>
        </w:rPr>
        <w:t xml:space="preserve"> foreseeable location service in advance.</w:t>
      </w:r>
    </w:p>
    <w:p w14:paraId="5CECBEDC" w14:textId="1C408038" w:rsidR="00E612D3" w:rsidRPr="00D0266A" w:rsidRDefault="00E612D3" w:rsidP="00E612D3">
      <w:pPr>
        <w:pStyle w:val="a0"/>
        <w:numPr>
          <w:ilvl w:val="0"/>
          <w:numId w:val="12"/>
        </w:numPr>
        <w:spacing w:line="260" w:lineRule="exact"/>
        <w:rPr>
          <w:rFonts w:eastAsiaTheme="minorEastAsia"/>
          <w:b/>
          <w:bCs/>
          <w:i/>
          <w:iCs/>
          <w:sz w:val="20"/>
          <w:szCs w:val="20"/>
        </w:rPr>
      </w:pPr>
      <w:r w:rsidRPr="00D0266A">
        <w:rPr>
          <w:rFonts w:eastAsiaTheme="minorEastAsia"/>
          <w:b/>
          <w:bCs/>
          <w:i/>
          <w:iCs/>
          <w:sz w:val="20"/>
          <w:szCs w:val="20"/>
        </w:rPr>
        <w:t xml:space="preserve">It is hard to see all </w:t>
      </w:r>
      <w:r w:rsidRPr="00D0266A">
        <w:rPr>
          <w:rFonts w:eastAsiaTheme="minorEastAsia" w:hint="eastAsia"/>
          <w:b/>
          <w:bCs/>
          <w:i/>
          <w:iCs/>
          <w:sz w:val="20"/>
          <w:szCs w:val="20"/>
        </w:rPr>
        <w:t>low</w:t>
      </w:r>
      <w:r w:rsidRPr="00D0266A">
        <w:rPr>
          <w:rFonts w:eastAsiaTheme="minorEastAsia"/>
          <w:b/>
          <w:bCs/>
          <w:i/>
          <w:iCs/>
          <w:sz w:val="20"/>
          <w:szCs w:val="20"/>
        </w:rPr>
        <w:t xml:space="preserve"> latency services in commercial use case (TS22.261 [</w:t>
      </w:r>
      <w:r w:rsidR="0038527B">
        <w:rPr>
          <w:rFonts w:eastAsiaTheme="minorEastAsia"/>
          <w:b/>
          <w:bCs/>
          <w:i/>
          <w:iCs/>
          <w:sz w:val="20"/>
          <w:szCs w:val="20"/>
        </w:rPr>
        <w:t>2</w:t>
      </w:r>
      <w:r w:rsidRPr="00D0266A">
        <w:rPr>
          <w:rFonts w:eastAsiaTheme="minorEastAsia"/>
          <w:b/>
          <w:bCs/>
          <w:i/>
          <w:iCs/>
          <w:sz w:val="20"/>
          <w:szCs w:val="20"/>
        </w:rPr>
        <w:t xml:space="preserve">]) and </w:t>
      </w:r>
      <w:proofErr w:type="spellStart"/>
      <w:r w:rsidRPr="00D0266A">
        <w:rPr>
          <w:rFonts w:eastAsiaTheme="minorEastAsia"/>
          <w:b/>
          <w:bCs/>
          <w:i/>
          <w:iCs/>
          <w:sz w:val="20"/>
          <w:szCs w:val="20"/>
        </w:rPr>
        <w:t>IIoT</w:t>
      </w:r>
      <w:proofErr w:type="spellEnd"/>
      <w:r w:rsidRPr="00D0266A">
        <w:rPr>
          <w:rFonts w:eastAsiaTheme="minorEastAsia"/>
          <w:b/>
          <w:bCs/>
          <w:i/>
          <w:iCs/>
          <w:sz w:val="20"/>
          <w:szCs w:val="20"/>
        </w:rPr>
        <w:t xml:space="preserve"> use</w:t>
      </w:r>
      <w:r w:rsidR="00031AEF">
        <w:rPr>
          <w:rFonts w:eastAsiaTheme="minorEastAsia"/>
          <w:b/>
          <w:bCs/>
          <w:i/>
          <w:iCs/>
          <w:sz w:val="20"/>
          <w:szCs w:val="20"/>
        </w:rPr>
        <w:t>s</w:t>
      </w:r>
      <w:r w:rsidRPr="00D0266A">
        <w:rPr>
          <w:rFonts w:eastAsiaTheme="minorEastAsia"/>
          <w:b/>
          <w:bCs/>
          <w:i/>
          <w:iCs/>
          <w:sz w:val="20"/>
          <w:szCs w:val="20"/>
        </w:rPr>
        <w:t xml:space="preserve"> case</w:t>
      </w:r>
      <w:r w:rsidR="00345EB7">
        <w:rPr>
          <w:rFonts w:eastAsiaTheme="minorEastAsia"/>
          <w:b/>
          <w:bCs/>
          <w:i/>
          <w:iCs/>
          <w:sz w:val="20"/>
          <w:szCs w:val="20"/>
        </w:rPr>
        <w:t xml:space="preserve"> </w:t>
      </w:r>
      <w:r w:rsidRPr="00D0266A">
        <w:rPr>
          <w:rFonts w:eastAsiaTheme="minorEastAsia"/>
          <w:b/>
          <w:bCs/>
          <w:i/>
          <w:iCs/>
          <w:sz w:val="20"/>
          <w:szCs w:val="20"/>
        </w:rPr>
        <w:t>(TS 22.804 [</w:t>
      </w:r>
      <w:r w:rsidR="0038527B">
        <w:rPr>
          <w:rFonts w:eastAsiaTheme="minorEastAsia"/>
          <w:b/>
          <w:bCs/>
          <w:i/>
          <w:iCs/>
          <w:sz w:val="20"/>
          <w:szCs w:val="20"/>
        </w:rPr>
        <w:t>3</w:t>
      </w:r>
      <w:r w:rsidRPr="00D0266A">
        <w:rPr>
          <w:rFonts w:eastAsiaTheme="minorEastAsia"/>
          <w:b/>
          <w:bCs/>
          <w:i/>
          <w:iCs/>
          <w:sz w:val="20"/>
          <w:szCs w:val="20"/>
        </w:rPr>
        <w:t>]) as foreseeable location service.</w:t>
      </w:r>
    </w:p>
    <w:p w14:paraId="0162DF08" w14:textId="77777777" w:rsidR="00E612D3" w:rsidRDefault="00E612D3" w:rsidP="00E612D3">
      <w:pPr>
        <w:pStyle w:val="a0"/>
        <w:numPr>
          <w:ilvl w:val="0"/>
          <w:numId w:val="35"/>
        </w:numPr>
        <w:spacing w:line="260" w:lineRule="exact"/>
        <w:rPr>
          <w:rFonts w:eastAsiaTheme="minorEastAsia"/>
          <w:sz w:val="20"/>
          <w:szCs w:val="20"/>
        </w:rPr>
      </w:pPr>
    </w:p>
    <w:p w14:paraId="4912F8F8" w14:textId="55C1965C" w:rsidR="00E612D3" w:rsidRDefault="00031AEF" w:rsidP="00E612D3">
      <w:pPr>
        <w:pStyle w:val="a0"/>
        <w:numPr>
          <w:ilvl w:val="0"/>
          <w:numId w:val="12"/>
        </w:numPr>
        <w:spacing w:line="260" w:lineRule="exact"/>
        <w:rPr>
          <w:rFonts w:eastAsiaTheme="minorEastAsia"/>
          <w:b/>
          <w:bCs/>
          <w:i/>
          <w:iCs/>
          <w:sz w:val="20"/>
          <w:szCs w:val="20"/>
        </w:rPr>
      </w:pPr>
      <w:r>
        <w:rPr>
          <w:rFonts w:eastAsiaTheme="minorEastAsia"/>
          <w:b/>
          <w:bCs/>
          <w:i/>
          <w:iCs/>
          <w:sz w:val="20"/>
          <w:szCs w:val="20"/>
        </w:rPr>
        <w:t>P</w:t>
      </w:r>
      <w:r w:rsidRPr="00031AEF">
        <w:rPr>
          <w:rFonts w:eastAsiaTheme="minorEastAsia"/>
          <w:b/>
          <w:bCs/>
          <w:i/>
          <w:iCs/>
          <w:sz w:val="20"/>
          <w:szCs w:val="20"/>
        </w:rPr>
        <w:t>hysical layer latency reduction should be independent of scheduled location time</w:t>
      </w:r>
      <w:r w:rsidR="00E612D3">
        <w:rPr>
          <w:rFonts w:eastAsiaTheme="minorEastAsia"/>
          <w:b/>
          <w:bCs/>
          <w:i/>
          <w:iCs/>
          <w:sz w:val="20"/>
          <w:szCs w:val="20"/>
        </w:rPr>
        <w:t>.</w:t>
      </w:r>
    </w:p>
    <w:p w14:paraId="64D4900A" w14:textId="155EFA3C" w:rsidR="00031AEF" w:rsidRPr="006F3241" w:rsidRDefault="00031AEF" w:rsidP="00E612D3">
      <w:pPr>
        <w:pStyle w:val="a0"/>
        <w:numPr>
          <w:ilvl w:val="0"/>
          <w:numId w:val="12"/>
        </w:numPr>
        <w:spacing w:line="260" w:lineRule="exact"/>
        <w:rPr>
          <w:rFonts w:eastAsiaTheme="minorEastAsia"/>
          <w:b/>
          <w:bCs/>
          <w:i/>
          <w:iCs/>
          <w:sz w:val="20"/>
          <w:szCs w:val="20"/>
        </w:rPr>
      </w:pPr>
      <w:r w:rsidRPr="00031AEF">
        <w:rPr>
          <w:rFonts w:eastAsiaTheme="minorEastAsia"/>
          <w:b/>
          <w:bCs/>
          <w:i/>
          <w:iCs/>
          <w:sz w:val="20"/>
          <w:szCs w:val="20"/>
        </w:rPr>
        <w:t>The method</w:t>
      </w:r>
      <w:r w:rsidR="00B41D54">
        <w:rPr>
          <w:rFonts w:eastAsiaTheme="minorEastAsia"/>
          <w:b/>
          <w:bCs/>
          <w:i/>
          <w:iCs/>
          <w:sz w:val="20"/>
          <w:szCs w:val="20"/>
        </w:rPr>
        <w:t xml:space="preserve"> </w:t>
      </w:r>
      <w:r w:rsidR="00B41D54">
        <w:rPr>
          <w:rFonts w:eastAsiaTheme="minorEastAsia" w:hint="eastAsia"/>
          <w:b/>
          <w:bCs/>
          <w:i/>
          <w:iCs/>
          <w:sz w:val="20"/>
          <w:szCs w:val="20"/>
        </w:rPr>
        <w:t>with</w:t>
      </w:r>
      <w:r w:rsidRPr="00031AEF">
        <w:rPr>
          <w:rFonts w:eastAsiaTheme="minorEastAsia"/>
          <w:b/>
          <w:bCs/>
          <w:i/>
          <w:iCs/>
          <w:sz w:val="20"/>
          <w:szCs w:val="20"/>
        </w:rPr>
        <w:t xml:space="preserve"> scheduled location time can be considered as </w:t>
      </w:r>
      <w:r w:rsidR="00345EB7">
        <w:rPr>
          <w:rFonts w:eastAsiaTheme="minorEastAsia"/>
          <w:b/>
          <w:bCs/>
          <w:i/>
          <w:iCs/>
          <w:sz w:val="20"/>
          <w:szCs w:val="20"/>
        </w:rPr>
        <w:t>a</w:t>
      </w:r>
      <w:r w:rsidR="00345EB7" w:rsidRPr="00031AEF">
        <w:rPr>
          <w:rFonts w:eastAsiaTheme="minorEastAsia"/>
          <w:b/>
          <w:bCs/>
          <w:i/>
          <w:iCs/>
          <w:sz w:val="20"/>
          <w:szCs w:val="20"/>
        </w:rPr>
        <w:t xml:space="preserve"> </w:t>
      </w:r>
      <w:r w:rsidRPr="00031AEF">
        <w:rPr>
          <w:rFonts w:eastAsiaTheme="minorEastAsia"/>
          <w:b/>
          <w:bCs/>
          <w:i/>
          <w:iCs/>
          <w:sz w:val="20"/>
          <w:szCs w:val="20"/>
        </w:rPr>
        <w:t xml:space="preserve">further optimization to </w:t>
      </w:r>
      <w:r w:rsidR="00345EB7">
        <w:rPr>
          <w:rFonts w:eastAsiaTheme="minorEastAsia"/>
          <w:b/>
          <w:bCs/>
          <w:i/>
          <w:iCs/>
          <w:sz w:val="20"/>
          <w:szCs w:val="20"/>
        </w:rPr>
        <w:t xml:space="preserve">be </w:t>
      </w:r>
      <w:r w:rsidRPr="00031AEF">
        <w:rPr>
          <w:rFonts w:eastAsiaTheme="minorEastAsia"/>
          <w:b/>
          <w:bCs/>
          <w:i/>
          <w:iCs/>
          <w:sz w:val="20"/>
          <w:szCs w:val="20"/>
        </w:rPr>
        <w:t>discussed in R</w:t>
      </w:r>
      <w:r w:rsidR="008422C3">
        <w:rPr>
          <w:rFonts w:eastAsiaTheme="minorEastAsia"/>
          <w:b/>
          <w:bCs/>
          <w:i/>
          <w:iCs/>
          <w:sz w:val="20"/>
          <w:szCs w:val="20"/>
        </w:rPr>
        <w:t>el-</w:t>
      </w:r>
      <w:r w:rsidRPr="00031AEF">
        <w:rPr>
          <w:rFonts w:eastAsiaTheme="minorEastAsia"/>
          <w:b/>
          <w:bCs/>
          <w:i/>
          <w:iCs/>
          <w:sz w:val="20"/>
          <w:szCs w:val="20"/>
        </w:rPr>
        <w:t>17 if scheduled location time is supported</w:t>
      </w:r>
      <w:bookmarkEnd w:id="9"/>
      <w:r>
        <w:rPr>
          <w:rFonts w:eastAsiaTheme="minorEastAsia"/>
          <w:b/>
          <w:bCs/>
          <w:i/>
          <w:iCs/>
          <w:sz w:val="20"/>
          <w:szCs w:val="20"/>
        </w:rPr>
        <w:t>.</w:t>
      </w:r>
    </w:p>
    <w:bookmarkEnd w:id="10"/>
    <w:p w14:paraId="163D49BC" w14:textId="2E471ECC" w:rsidR="005A6CC8" w:rsidRDefault="005A6CC8" w:rsidP="005A6CC8">
      <w:pPr>
        <w:pStyle w:val="1"/>
      </w:pPr>
      <w:r>
        <w:rPr>
          <w:rFonts w:hint="eastAsia"/>
        </w:rPr>
        <w:t>D</w:t>
      </w:r>
      <w:r>
        <w:t>L physical layer latency</w:t>
      </w:r>
    </w:p>
    <w:p w14:paraId="60DD4281" w14:textId="25098D3A" w:rsidR="00160A88" w:rsidRDefault="009A1ACE" w:rsidP="00160A88">
      <w:pPr>
        <w:spacing w:before="120" w:after="120" w:line="260" w:lineRule="exact"/>
        <w:jc w:val="both"/>
        <w:rPr>
          <w:rFonts w:eastAsiaTheme="minorEastAsia"/>
          <w:sz w:val="20"/>
          <w:szCs w:val="20"/>
        </w:rPr>
      </w:pPr>
      <w:r>
        <w:rPr>
          <w:rFonts w:eastAsiaTheme="minorEastAsia"/>
          <w:sz w:val="20"/>
          <w:szCs w:val="20"/>
        </w:rPr>
        <w:t xml:space="preserve">The DL physical layer latency </w:t>
      </w:r>
      <w:r>
        <w:rPr>
          <w:rFonts w:eastAsiaTheme="minorEastAsia" w:hint="eastAsia"/>
          <w:sz w:val="20"/>
          <w:szCs w:val="20"/>
        </w:rPr>
        <w:t>includes</w:t>
      </w:r>
      <w:r>
        <w:rPr>
          <w:rFonts w:eastAsiaTheme="minorEastAsia"/>
          <w:sz w:val="20"/>
          <w:szCs w:val="20"/>
        </w:rPr>
        <w:t xml:space="preserve"> the </w:t>
      </w:r>
      <w:r>
        <w:rPr>
          <w:rFonts w:eastAsiaTheme="minorEastAsia" w:hint="eastAsia"/>
          <w:sz w:val="20"/>
          <w:szCs w:val="20"/>
        </w:rPr>
        <w:t>following</w:t>
      </w:r>
      <w:r>
        <w:rPr>
          <w:rFonts w:eastAsiaTheme="minorEastAsia"/>
          <w:sz w:val="20"/>
          <w:szCs w:val="20"/>
        </w:rPr>
        <w:t xml:space="preserve"> </w:t>
      </w:r>
      <w:r>
        <w:rPr>
          <w:rFonts w:eastAsiaTheme="minorEastAsia" w:hint="eastAsia"/>
          <w:sz w:val="20"/>
          <w:szCs w:val="20"/>
        </w:rPr>
        <w:t>components</w:t>
      </w:r>
      <w:r>
        <w:rPr>
          <w:rFonts w:eastAsiaTheme="minorEastAsia"/>
          <w:sz w:val="20"/>
          <w:szCs w:val="20"/>
        </w:rPr>
        <w:t xml:space="preserve"> as shown in </w:t>
      </w:r>
      <w:r>
        <w:rPr>
          <w:rFonts w:eastAsiaTheme="minorEastAsia"/>
          <w:sz w:val="20"/>
          <w:szCs w:val="20"/>
        </w:rPr>
        <w:fldChar w:fldCharType="begin"/>
      </w:r>
      <w:r>
        <w:rPr>
          <w:rFonts w:eastAsiaTheme="minorEastAsia"/>
          <w:sz w:val="20"/>
          <w:szCs w:val="20"/>
        </w:rPr>
        <w:instrText xml:space="preserve"> REF _Ref66732878 \h </w:instrText>
      </w:r>
      <w:r>
        <w:rPr>
          <w:rFonts w:eastAsiaTheme="minorEastAsia"/>
          <w:sz w:val="20"/>
          <w:szCs w:val="20"/>
        </w:rPr>
      </w:r>
      <w:r>
        <w:rPr>
          <w:rFonts w:eastAsiaTheme="minorEastAsia"/>
          <w:sz w:val="20"/>
          <w:szCs w:val="20"/>
        </w:rPr>
        <w:fldChar w:fldCharType="separate"/>
      </w:r>
      <w:r w:rsidRPr="00541357">
        <w:rPr>
          <w:rFonts w:eastAsiaTheme="minorEastAsia"/>
          <w:sz w:val="20"/>
        </w:rPr>
        <w:t>Figure 1</w:t>
      </w:r>
      <w:r>
        <w:rPr>
          <w:rFonts w:eastAsiaTheme="minorEastAsia"/>
          <w:sz w:val="20"/>
          <w:szCs w:val="20"/>
        </w:rPr>
        <w:fldChar w:fldCharType="end"/>
      </w:r>
      <w:r>
        <w:rPr>
          <w:rFonts w:eastAsiaTheme="minorEastAsia"/>
          <w:sz w:val="20"/>
          <w:szCs w:val="20"/>
        </w:rPr>
        <w:t xml:space="preserve"> b</w:t>
      </w:r>
      <w:r w:rsidR="00160A88">
        <w:rPr>
          <w:rFonts w:eastAsiaTheme="minorEastAsia" w:hint="eastAsia"/>
          <w:sz w:val="20"/>
          <w:szCs w:val="20"/>
        </w:rPr>
        <w:t>ased</w:t>
      </w:r>
      <w:r w:rsidR="00160A88">
        <w:rPr>
          <w:rFonts w:eastAsiaTheme="minorEastAsia"/>
          <w:sz w:val="20"/>
          <w:szCs w:val="20"/>
        </w:rPr>
        <w:t xml:space="preserve"> </w:t>
      </w:r>
      <w:r w:rsidR="00160A88">
        <w:rPr>
          <w:rFonts w:eastAsiaTheme="minorEastAsia" w:hint="eastAsia"/>
          <w:sz w:val="20"/>
          <w:szCs w:val="20"/>
        </w:rPr>
        <w:t>on</w:t>
      </w:r>
      <w:r w:rsidR="00160A88">
        <w:rPr>
          <w:rFonts w:eastAsiaTheme="minorEastAsia"/>
          <w:sz w:val="20"/>
          <w:szCs w:val="20"/>
        </w:rPr>
        <w:t xml:space="preserve"> the definition of physical layer latency start- and end- time </w:t>
      </w:r>
      <w:r w:rsidR="00160A88">
        <w:rPr>
          <w:rFonts w:eastAsiaTheme="minorEastAsia" w:hint="eastAsia"/>
          <w:sz w:val="20"/>
          <w:szCs w:val="20"/>
        </w:rPr>
        <w:t>and</w:t>
      </w:r>
      <w:r w:rsidR="00160A88">
        <w:rPr>
          <w:rFonts w:eastAsiaTheme="minorEastAsia"/>
          <w:sz w:val="20"/>
          <w:szCs w:val="20"/>
        </w:rPr>
        <w:t xml:space="preserve"> </w:t>
      </w:r>
      <w:r w:rsidR="00160A88">
        <w:rPr>
          <w:rFonts w:eastAsiaTheme="minorEastAsia" w:hint="eastAsia"/>
          <w:sz w:val="20"/>
          <w:szCs w:val="20"/>
        </w:rPr>
        <w:t>the</w:t>
      </w:r>
      <w:r w:rsidR="00160A88">
        <w:rPr>
          <w:rFonts w:eastAsiaTheme="minorEastAsia"/>
          <w:sz w:val="20"/>
          <w:szCs w:val="20"/>
        </w:rPr>
        <w:t xml:space="preserve"> </w:t>
      </w:r>
      <w:r w:rsidR="00160A88">
        <w:rPr>
          <w:rFonts w:eastAsiaTheme="minorEastAsia" w:hint="eastAsia"/>
          <w:sz w:val="20"/>
          <w:szCs w:val="20"/>
        </w:rPr>
        <w:t>evaluation</w:t>
      </w:r>
      <w:r w:rsidR="00160A88">
        <w:rPr>
          <w:rFonts w:eastAsiaTheme="minorEastAsia"/>
          <w:sz w:val="20"/>
          <w:szCs w:val="20"/>
        </w:rPr>
        <w:t xml:space="preserve"> </w:t>
      </w:r>
      <w:r w:rsidR="00160A88">
        <w:rPr>
          <w:rFonts w:eastAsiaTheme="minorEastAsia" w:hint="eastAsia"/>
          <w:sz w:val="20"/>
          <w:szCs w:val="20"/>
        </w:rPr>
        <w:t>result</w:t>
      </w:r>
      <w:r w:rsidR="00160A88">
        <w:rPr>
          <w:rFonts w:eastAsiaTheme="minorEastAsia"/>
          <w:sz w:val="20"/>
          <w:szCs w:val="20"/>
        </w:rPr>
        <w:t xml:space="preserve"> </w:t>
      </w:r>
      <w:r w:rsidR="00160A88">
        <w:rPr>
          <w:rFonts w:eastAsiaTheme="minorEastAsia" w:hint="eastAsia"/>
          <w:sz w:val="20"/>
          <w:szCs w:val="20"/>
        </w:rPr>
        <w:t>of</w:t>
      </w:r>
      <w:r w:rsidR="00160A88">
        <w:rPr>
          <w:rFonts w:eastAsiaTheme="minorEastAsia"/>
          <w:sz w:val="20"/>
          <w:szCs w:val="20"/>
        </w:rPr>
        <w:t xml:space="preserve"> </w:t>
      </w:r>
      <w:r w:rsidR="00160A88">
        <w:rPr>
          <w:rFonts w:eastAsiaTheme="minorEastAsia" w:hint="eastAsia"/>
          <w:sz w:val="20"/>
          <w:szCs w:val="20"/>
        </w:rPr>
        <w:t>high</w:t>
      </w:r>
      <w:r w:rsidR="00160A88">
        <w:rPr>
          <w:rFonts w:eastAsiaTheme="minorEastAsia"/>
          <w:sz w:val="20"/>
          <w:szCs w:val="20"/>
        </w:rPr>
        <w:t xml:space="preserve"> </w:t>
      </w:r>
      <w:r w:rsidR="00160A88">
        <w:rPr>
          <w:rFonts w:eastAsiaTheme="minorEastAsia" w:hint="eastAsia"/>
          <w:sz w:val="20"/>
          <w:szCs w:val="20"/>
        </w:rPr>
        <w:t>layer</w:t>
      </w:r>
      <w:r w:rsidR="00160A88">
        <w:rPr>
          <w:rFonts w:eastAsiaTheme="minorEastAsia"/>
          <w:sz w:val="20"/>
          <w:szCs w:val="20"/>
        </w:rPr>
        <w:t xml:space="preserve"> </w:t>
      </w:r>
      <w:r w:rsidR="00160A88">
        <w:rPr>
          <w:rFonts w:eastAsiaTheme="minorEastAsia" w:hint="eastAsia"/>
          <w:sz w:val="20"/>
          <w:szCs w:val="20"/>
        </w:rPr>
        <w:t>latency</w:t>
      </w:r>
      <w:r>
        <w:rPr>
          <w:rFonts w:eastAsiaTheme="minorEastAsia"/>
          <w:sz w:val="20"/>
          <w:szCs w:val="20"/>
        </w:rPr>
        <w:t xml:space="preserve"> [6] </w:t>
      </w:r>
      <w:r w:rsidR="00160A88">
        <w:rPr>
          <w:rFonts w:eastAsiaTheme="minorEastAsia"/>
          <w:sz w:val="20"/>
          <w:szCs w:val="20"/>
        </w:rPr>
        <w:t>which removes the yellow part (that is high layer</w:t>
      </w:r>
      <w:r w:rsidR="00160A88" w:rsidRPr="008E2871">
        <w:rPr>
          <w:rFonts w:eastAsiaTheme="minorEastAsia"/>
          <w:sz w:val="20"/>
          <w:szCs w:val="20"/>
        </w:rPr>
        <w:t xml:space="preserve"> </w:t>
      </w:r>
      <w:r w:rsidR="00160A88">
        <w:rPr>
          <w:rFonts w:eastAsiaTheme="minorEastAsia"/>
          <w:sz w:val="20"/>
          <w:szCs w:val="20"/>
        </w:rPr>
        <w:t>latency).</w:t>
      </w:r>
    </w:p>
    <w:p w14:paraId="0246586C" w14:textId="77777777" w:rsidR="00160A88" w:rsidRPr="00710D80" w:rsidRDefault="00160A88" w:rsidP="00160A88">
      <w:pPr>
        <w:spacing w:before="120" w:after="120" w:line="260" w:lineRule="exact"/>
        <w:jc w:val="both"/>
        <w:rPr>
          <w:rFonts w:eastAsiaTheme="minorEastAsia"/>
          <w:sz w:val="20"/>
          <w:szCs w:val="20"/>
        </w:rPr>
      </w:pPr>
    </w:p>
    <w:p w14:paraId="5FBACF18" w14:textId="77777777" w:rsidR="00160A88" w:rsidRDefault="00160A88" w:rsidP="00160A88">
      <w:pPr>
        <w:keepNext/>
        <w:spacing w:before="120" w:after="120"/>
        <w:jc w:val="both"/>
      </w:pPr>
      <w:r>
        <w:object w:dxaOrig="13305" w:dyaOrig="3406" w14:anchorId="56D69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17pt" o:ole="">
            <v:imagedata r:id="rId9" o:title=""/>
          </v:shape>
          <o:OLEObject Type="Embed" ProgID="Visio.Drawing.15" ShapeID="_x0000_i1025" DrawAspect="Content" ObjectID="_1682260331" r:id="rId10"/>
        </w:object>
      </w:r>
    </w:p>
    <w:p w14:paraId="1CA7BDD7" w14:textId="77777777" w:rsidR="00160A88" w:rsidRDefault="00160A88" w:rsidP="00160A88">
      <w:pPr>
        <w:pStyle w:val="a8"/>
        <w:jc w:val="center"/>
        <w:rPr>
          <w:rFonts w:eastAsiaTheme="minorEastAsia"/>
          <w:sz w:val="20"/>
        </w:rPr>
      </w:pPr>
      <w:bookmarkStart w:id="11" w:name="_Ref66732878"/>
      <w:r w:rsidRPr="00541357">
        <w:rPr>
          <w:rFonts w:eastAsiaTheme="minorEastAsia"/>
          <w:sz w:val="20"/>
        </w:rPr>
        <w:t xml:space="preserve">Figure </w:t>
      </w:r>
      <w:r w:rsidRPr="00541357">
        <w:rPr>
          <w:rFonts w:eastAsiaTheme="minorEastAsia"/>
          <w:sz w:val="20"/>
        </w:rPr>
        <w:fldChar w:fldCharType="begin"/>
      </w:r>
      <w:r w:rsidRPr="00541357">
        <w:rPr>
          <w:rFonts w:eastAsiaTheme="minorEastAsia"/>
          <w:sz w:val="20"/>
        </w:rPr>
        <w:instrText xml:space="preserve"> SEQ Figure \* ARABIC </w:instrText>
      </w:r>
      <w:r w:rsidRPr="00541357">
        <w:rPr>
          <w:rFonts w:eastAsiaTheme="minorEastAsia"/>
          <w:sz w:val="20"/>
        </w:rPr>
        <w:fldChar w:fldCharType="separate"/>
      </w:r>
      <w:r>
        <w:rPr>
          <w:rFonts w:eastAsiaTheme="minorEastAsia"/>
          <w:noProof/>
          <w:sz w:val="20"/>
        </w:rPr>
        <w:t>1</w:t>
      </w:r>
      <w:r w:rsidRPr="00541357">
        <w:rPr>
          <w:rFonts w:eastAsiaTheme="minorEastAsia"/>
          <w:sz w:val="20"/>
        </w:rPr>
        <w:fldChar w:fldCharType="end"/>
      </w:r>
      <w:bookmarkEnd w:id="11"/>
      <w:r w:rsidRPr="00541357">
        <w:rPr>
          <w:rFonts w:eastAsiaTheme="minorEastAsia"/>
          <w:sz w:val="20"/>
        </w:rPr>
        <w:t xml:space="preserve"> the components of </w:t>
      </w:r>
      <w:r>
        <w:rPr>
          <w:rFonts w:eastAsiaTheme="minorEastAsia"/>
          <w:sz w:val="20"/>
        </w:rPr>
        <w:t>physical layer latency</w:t>
      </w:r>
    </w:p>
    <w:p w14:paraId="7FF19A05" w14:textId="744DC422" w:rsidR="00160A88" w:rsidRPr="005A6CC8" w:rsidRDefault="00160A88" w:rsidP="00160A88">
      <w:pPr>
        <w:pStyle w:val="a8"/>
        <w:jc w:val="center"/>
        <w:rPr>
          <w:rFonts w:eastAsiaTheme="minorEastAsia"/>
          <w:sz w:val="20"/>
        </w:rPr>
      </w:pPr>
      <w:bookmarkStart w:id="12" w:name="_Ref66732898"/>
      <w:r w:rsidRPr="005A6CC8">
        <w:rPr>
          <w:rFonts w:eastAsiaTheme="minorEastAsia"/>
          <w:sz w:val="20"/>
        </w:rPr>
        <w:t xml:space="preserve">Table </w:t>
      </w:r>
      <w:r w:rsidRPr="005A6CC8">
        <w:rPr>
          <w:rFonts w:eastAsiaTheme="minorEastAsia"/>
          <w:sz w:val="20"/>
        </w:rPr>
        <w:fldChar w:fldCharType="begin"/>
      </w:r>
      <w:r w:rsidRPr="005A6CC8">
        <w:rPr>
          <w:rFonts w:eastAsiaTheme="minorEastAsia"/>
          <w:sz w:val="20"/>
        </w:rPr>
        <w:instrText xml:space="preserve"> SEQ Table \* ARABIC </w:instrText>
      </w:r>
      <w:r w:rsidRPr="005A6CC8">
        <w:rPr>
          <w:rFonts w:eastAsiaTheme="minorEastAsia"/>
          <w:sz w:val="20"/>
        </w:rPr>
        <w:fldChar w:fldCharType="separate"/>
      </w:r>
      <w:r w:rsidR="00FC0796">
        <w:rPr>
          <w:rFonts w:eastAsiaTheme="minorEastAsia"/>
          <w:noProof/>
          <w:sz w:val="20"/>
        </w:rPr>
        <w:t>1</w:t>
      </w:r>
      <w:r w:rsidRPr="005A6CC8">
        <w:rPr>
          <w:rFonts w:eastAsiaTheme="minorEastAsia"/>
          <w:sz w:val="20"/>
        </w:rPr>
        <w:fldChar w:fldCharType="end"/>
      </w:r>
      <w:bookmarkEnd w:id="12"/>
      <w:r w:rsidRPr="005A6CC8">
        <w:rPr>
          <w:rFonts w:eastAsiaTheme="minorEastAsia"/>
          <w:sz w:val="20"/>
        </w:rPr>
        <w:t xml:space="preserve"> The physical layer latency of </w:t>
      </w:r>
      <w:r>
        <w:rPr>
          <w:rFonts w:eastAsiaTheme="minorEastAsia"/>
          <w:sz w:val="20"/>
        </w:rPr>
        <w:t xml:space="preserve">the </w:t>
      </w:r>
      <w:r w:rsidRPr="005A6CC8">
        <w:rPr>
          <w:rFonts w:eastAsiaTheme="minorEastAsia"/>
          <w:sz w:val="20"/>
        </w:rPr>
        <w:t>DL method</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400"/>
        <w:gridCol w:w="4978"/>
      </w:tblGrid>
      <w:tr w:rsidR="00160A88" w14:paraId="6D4A2C9D" w14:textId="77777777" w:rsidTr="00514692">
        <w:trPr>
          <w:cantSplit/>
          <w:trHeight w:val="1538"/>
        </w:trPr>
        <w:tc>
          <w:tcPr>
            <w:tcW w:w="3190" w:type="dxa"/>
          </w:tcPr>
          <w:p w14:paraId="72AEAD85" w14:textId="77777777" w:rsidR="00160A88" w:rsidRPr="001D6432" w:rsidRDefault="00160A88" w:rsidP="00514692">
            <w:pPr>
              <w:pStyle w:val="TAL"/>
            </w:pPr>
            <w:r w:rsidRPr="001D6432">
              <w:t>Step 4 LPP Request Location Information</w:t>
            </w:r>
          </w:p>
        </w:tc>
        <w:tc>
          <w:tcPr>
            <w:tcW w:w="1400" w:type="dxa"/>
          </w:tcPr>
          <w:p w14:paraId="3243C353" w14:textId="77777777" w:rsidR="00160A88" w:rsidRDefault="00160A88" w:rsidP="00514692">
            <w:pPr>
              <w:pStyle w:val="TAL"/>
              <w:ind w:left="360"/>
            </w:pPr>
            <w:r w:rsidRPr="001D6432">
              <w:t>23-39.5</w:t>
            </w:r>
          </w:p>
          <w:p w14:paraId="6CA9124E" w14:textId="77777777" w:rsidR="00160A88" w:rsidRDefault="00160A88" w:rsidP="00514692">
            <w:pPr>
              <w:pStyle w:val="TAL"/>
            </w:pPr>
          </w:p>
          <w:p w14:paraId="2D301B4B" w14:textId="77777777" w:rsidR="00160A88" w:rsidRDefault="00160A88" w:rsidP="00514692">
            <w:pPr>
              <w:pStyle w:val="TAL"/>
              <w:rPr>
                <w:color w:val="FF0000"/>
              </w:rPr>
            </w:pPr>
            <w:r w:rsidRPr="00541357">
              <w:rPr>
                <w:color w:val="FF0000"/>
              </w:rPr>
              <w:t xml:space="preserve">Physical layer </w:t>
            </w:r>
            <w:r>
              <w:rPr>
                <w:color w:val="FF0000"/>
              </w:rPr>
              <w:t xml:space="preserve">part </w:t>
            </w:r>
            <w:r w:rsidRPr="00541357">
              <w:rPr>
                <w:color w:val="FF0000"/>
              </w:rPr>
              <w:t xml:space="preserve">latency is </w:t>
            </w:r>
          </w:p>
          <w:p w14:paraId="2993E7E3" w14:textId="77777777" w:rsidR="00160A88" w:rsidRPr="001D6432" w:rsidRDefault="00160A88" w:rsidP="00514692">
            <w:pPr>
              <w:pStyle w:val="TAL"/>
            </w:pPr>
            <w:r>
              <w:rPr>
                <w:rFonts w:hint="eastAsia"/>
                <w:color w:val="FF0000"/>
              </w:rPr>
              <w:t>13-13.5</w:t>
            </w:r>
          </w:p>
        </w:tc>
        <w:tc>
          <w:tcPr>
            <w:tcW w:w="4978" w:type="dxa"/>
          </w:tcPr>
          <w:p w14:paraId="2A33A890" w14:textId="77777777" w:rsidR="00160A88" w:rsidRDefault="00160A88" w:rsidP="00514692">
            <w:pPr>
              <w:pStyle w:val="TAL"/>
            </w:pPr>
            <w:r>
              <w:t xml:space="preserve">Processing delays: 19 </w:t>
            </w:r>
            <w:proofErr w:type="spellStart"/>
            <w:r>
              <w:t>ms</w:t>
            </w:r>
            <w:proofErr w:type="spellEnd"/>
          </w:p>
          <w:p w14:paraId="1AD65F87" w14:textId="77777777" w:rsidR="00160A88" w:rsidRDefault="00160A88" w:rsidP="00514692">
            <w:pPr>
              <w:pStyle w:val="TAL"/>
            </w:pPr>
            <w:r>
              <w:t>-</w:t>
            </w:r>
            <w:r>
              <w:tab/>
              <w:t xml:space="preserve">UE: </w:t>
            </w:r>
          </w:p>
          <w:p w14:paraId="2D1B6EE6" w14:textId="5E2C8057" w:rsidR="00160A88" w:rsidRDefault="00160A88" w:rsidP="00514692">
            <w:pPr>
              <w:pStyle w:val="TAL"/>
            </w:pPr>
            <w:r>
              <w:t>-</w:t>
            </w:r>
            <w:r>
              <w:tab/>
            </w:r>
            <w:proofErr w:type="spellStart"/>
            <w:r>
              <w:t>T</w:t>
            </w:r>
            <w:r w:rsidRPr="008B1C42">
              <w:rPr>
                <w:vertAlign w:val="subscript"/>
              </w:rPr>
              <w:t>UEProc-RRC</w:t>
            </w:r>
            <w:r>
              <w:rPr>
                <w:vertAlign w:val="subscript"/>
              </w:rPr>
              <w:t>D</w:t>
            </w:r>
            <w:r w:rsidRPr="008B1C42">
              <w:rPr>
                <w:vertAlign w:val="subscript"/>
              </w:rPr>
              <w:t>LInfo</w:t>
            </w:r>
            <w:proofErr w:type="spellEnd"/>
            <w:r w:rsidR="007C5177">
              <w:rPr>
                <w:vertAlign w:val="subscript"/>
              </w:rPr>
              <w:t xml:space="preserve"> </w:t>
            </w:r>
          </w:p>
          <w:p w14:paraId="107A3185" w14:textId="77777777" w:rsidR="00160A88" w:rsidRDefault="00160A88" w:rsidP="00514692">
            <w:pPr>
              <w:pStyle w:val="TAL"/>
            </w:pPr>
            <w:r>
              <w:t>-</w:t>
            </w:r>
            <w:r>
              <w:tab/>
            </w:r>
            <w:proofErr w:type="spellStart"/>
            <w:r w:rsidRPr="001D6432">
              <w:t>T</w:t>
            </w:r>
            <w:r w:rsidRPr="008B1C42">
              <w:rPr>
                <w:vertAlign w:val="subscript"/>
              </w:rPr>
              <w:t>UEProc-LPP</w:t>
            </w:r>
            <w:r>
              <w:rPr>
                <w:vertAlign w:val="subscript"/>
              </w:rPr>
              <w:t>LocationRe</w:t>
            </w:r>
            <w:proofErr w:type="spellEnd"/>
          </w:p>
          <w:p w14:paraId="3ACA6521" w14:textId="77777777" w:rsidR="00160A88" w:rsidRDefault="00160A88" w:rsidP="00514692">
            <w:pPr>
              <w:pStyle w:val="TAL"/>
            </w:pPr>
            <w:r>
              <w:t>-</w:t>
            </w:r>
            <w:r>
              <w:tab/>
            </w:r>
            <w:proofErr w:type="spellStart"/>
            <w:r w:rsidRPr="00812CD3">
              <w:rPr>
                <w:color w:val="948A54" w:themeColor="background2" w:themeShade="80"/>
              </w:rPr>
              <w:t>gNB</w:t>
            </w:r>
            <w:proofErr w:type="spellEnd"/>
            <w:r w:rsidRPr="00812CD3">
              <w:rPr>
                <w:color w:val="948A54" w:themeColor="background2" w:themeShade="80"/>
              </w:rPr>
              <w:t xml:space="preserve">: </w:t>
            </w:r>
            <w:proofErr w:type="spellStart"/>
            <w:r w:rsidRPr="00812CD3">
              <w:rPr>
                <w:color w:val="948A54" w:themeColor="background2" w:themeShade="80"/>
              </w:rPr>
              <w:t>T</w:t>
            </w:r>
            <w:r w:rsidRPr="00812CD3">
              <w:rPr>
                <w:color w:val="948A54" w:themeColor="background2" w:themeShade="80"/>
                <w:vertAlign w:val="subscript"/>
              </w:rPr>
              <w:t>gNBProc</w:t>
            </w:r>
            <w:proofErr w:type="spellEnd"/>
            <w:r w:rsidRPr="00812CD3">
              <w:rPr>
                <w:color w:val="948A54" w:themeColor="background2" w:themeShade="80"/>
                <w:vertAlign w:val="subscript"/>
              </w:rPr>
              <w:t>-NAS/LPP</w:t>
            </w:r>
          </w:p>
          <w:p w14:paraId="0196641B" w14:textId="77777777" w:rsidR="00160A88" w:rsidRPr="00541357" w:rsidRDefault="00160A88" w:rsidP="00514692">
            <w:pPr>
              <w:pStyle w:val="TAL"/>
              <w:rPr>
                <w:color w:val="948A54" w:themeColor="background2" w:themeShade="80"/>
              </w:rPr>
            </w:pPr>
            <w:r w:rsidRPr="00541357">
              <w:rPr>
                <w:color w:val="948A54" w:themeColor="background2" w:themeShade="80"/>
              </w:rPr>
              <w:t>-</w:t>
            </w:r>
            <w:r w:rsidRPr="00541357">
              <w:rPr>
                <w:color w:val="948A54" w:themeColor="background2" w:themeShade="80"/>
              </w:rPr>
              <w:tab/>
              <w:t xml:space="preserve">AMF: </w:t>
            </w:r>
            <w:proofErr w:type="spellStart"/>
            <w:r w:rsidRPr="00541357">
              <w:rPr>
                <w:color w:val="948A54" w:themeColor="background2" w:themeShade="80"/>
              </w:rPr>
              <w:t>T</w:t>
            </w:r>
            <w:r w:rsidRPr="00541357">
              <w:rPr>
                <w:color w:val="948A54" w:themeColor="background2" w:themeShade="80"/>
                <w:vertAlign w:val="subscript"/>
              </w:rPr>
              <w:t>AMFProc</w:t>
            </w:r>
            <w:proofErr w:type="spellEnd"/>
            <w:r>
              <w:rPr>
                <w:color w:val="948A54" w:themeColor="background2" w:themeShade="80"/>
                <w:vertAlign w:val="subscript"/>
              </w:rPr>
              <w:t xml:space="preserve"> </w:t>
            </w:r>
            <w:r>
              <w:rPr>
                <w:color w:val="948A54" w:themeColor="background2" w:themeShade="80"/>
              </w:rPr>
              <w:t>3</w:t>
            </w:r>
            <w:r>
              <w:rPr>
                <w:rFonts w:hint="eastAsia"/>
                <w:color w:val="948A54" w:themeColor="background2" w:themeShade="80"/>
              </w:rPr>
              <w:t>ms</w:t>
            </w:r>
          </w:p>
          <w:p w14:paraId="018B0D5E" w14:textId="77777777" w:rsidR="00160A88" w:rsidRPr="00541357" w:rsidRDefault="00160A88" w:rsidP="00514692">
            <w:pPr>
              <w:pStyle w:val="TAL"/>
              <w:rPr>
                <w:color w:val="948A54" w:themeColor="background2" w:themeShade="80"/>
              </w:rPr>
            </w:pPr>
            <w:r w:rsidRPr="00541357">
              <w:rPr>
                <w:color w:val="948A54" w:themeColor="background2" w:themeShade="80"/>
              </w:rPr>
              <w:t>-</w:t>
            </w:r>
            <w:r w:rsidRPr="00541357">
              <w:rPr>
                <w:color w:val="948A54" w:themeColor="background2" w:themeShade="80"/>
              </w:rPr>
              <w:tab/>
              <w:t xml:space="preserve">LMF: </w:t>
            </w:r>
            <w:proofErr w:type="spellStart"/>
            <w:r w:rsidRPr="00541357">
              <w:rPr>
                <w:color w:val="948A54" w:themeColor="background2" w:themeShade="80"/>
              </w:rPr>
              <w:t>T</w:t>
            </w:r>
            <w:r w:rsidRPr="00541357">
              <w:rPr>
                <w:color w:val="948A54" w:themeColor="background2" w:themeShade="80"/>
                <w:vertAlign w:val="subscript"/>
              </w:rPr>
              <w:t>LMFProc</w:t>
            </w:r>
            <w:proofErr w:type="spellEnd"/>
            <w:r>
              <w:rPr>
                <w:color w:val="948A54" w:themeColor="background2" w:themeShade="80"/>
                <w:vertAlign w:val="subscript"/>
              </w:rPr>
              <w:t xml:space="preserve">  </w:t>
            </w:r>
            <w:r>
              <w:rPr>
                <w:color w:val="948A54" w:themeColor="background2" w:themeShade="80"/>
              </w:rPr>
              <w:t>3</w:t>
            </w:r>
            <w:r>
              <w:rPr>
                <w:rFonts w:hint="eastAsia"/>
                <w:color w:val="948A54" w:themeColor="background2" w:themeShade="80"/>
              </w:rPr>
              <w:t>ms</w:t>
            </w:r>
          </w:p>
          <w:p w14:paraId="4E8C9369" w14:textId="77777777" w:rsidR="00160A88" w:rsidRDefault="00160A88" w:rsidP="00514692">
            <w:pPr>
              <w:pStyle w:val="TAL"/>
            </w:pPr>
            <w:r>
              <w:t>Signalling delay:4-20.5ms</w:t>
            </w:r>
          </w:p>
          <w:p w14:paraId="01FFF455" w14:textId="77777777" w:rsidR="00160A88" w:rsidRPr="00541357" w:rsidRDefault="00160A88" w:rsidP="00514692">
            <w:pPr>
              <w:pStyle w:val="TAL"/>
            </w:pPr>
            <w:r>
              <w:t>-</w:t>
            </w:r>
            <w:r>
              <w:tab/>
              <w:t>UE-</w:t>
            </w:r>
            <w:proofErr w:type="spellStart"/>
            <w:r>
              <w:t>gNB</w:t>
            </w:r>
            <w:proofErr w:type="spellEnd"/>
            <w:r>
              <w:t>: T</w:t>
            </w:r>
            <w:r w:rsidRPr="008B1C42">
              <w:rPr>
                <w:vertAlign w:val="subscript"/>
              </w:rPr>
              <w:t>UE-</w:t>
            </w:r>
            <w:proofErr w:type="spellStart"/>
            <w:r w:rsidRPr="008B1C42">
              <w:rPr>
                <w:vertAlign w:val="subscript"/>
              </w:rPr>
              <w:t>gNB</w:t>
            </w:r>
            <w:proofErr w:type="spellEnd"/>
            <w:r>
              <w:rPr>
                <w:vertAlign w:val="subscript"/>
              </w:rPr>
              <w:t xml:space="preserve"> </w:t>
            </w:r>
            <w:r>
              <w:rPr>
                <w:rFonts w:hint="eastAsia"/>
              </w:rPr>
              <w:t>0-0.5ms</w:t>
            </w:r>
          </w:p>
          <w:p w14:paraId="534D0931" w14:textId="77777777" w:rsidR="00160A88" w:rsidRPr="00541357" w:rsidRDefault="00160A88" w:rsidP="00514692">
            <w:pPr>
              <w:pStyle w:val="TAL"/>
              <w:rPr>
                <w:color w:val="948A54" w:themeColor="background2" w:themeShade="80"/>
              </w:rPr>
            </w:pPr>
            <w:r>
              <w:t>-</w:t>
            </w:r>
            <w:r>
              <w:tab/>
            </w:r>
            <w:proofErr w:type="spellStart"/>
            <w:r w:rsidRPr="00541357">
              <w:rPr>
                <w:color w:val="948A54" w:themeColor="background2" w:themeShade="80"/>
              </w:rPr>
              <w:t>gNB</w:t>
            </w:r>
            <w:proofErr w:type="spellEnd"/>
            <w:r w:rsidRPr="00541357">
              <w:rPr>
                <w:color w:val="948A54" w:themeColor="background2" w:themeShade="80"/>
              </w:rPr>
              <w:t xml:space="preserve">-AMF: </w:t>
            </w:r>
            <w:proofErr w:type="spellStart"/>
            <w:r w:rsidRPr="00541357">
              <w:rPr>
                <w:color w:val="948A54" w:themeColor="background2" w:themeShade="80"/>
              </w:rPr>
              <w:t>T</w:t>
            </w:r>
            <w:r w:rsidRPr="00541357">
              <w:rPr>
                <w:color w:val="948A54" w:themeColor="background2" w:themeShade="80"/>
                <w:vertAlign w:val="subscript"/>
              </w:rPr>
              <w:t>gNB</w:t>
            </w:r>
            <w:proofErr w:type="spellEnd"/>
            <w:r w:rsidRPr="00541357">
              <w:rPr>
                <w:color w:val="948A54" w:themeColor="background2" w:themeShade="80"/>
                <w:vertAlign w:val="subscript"/>
              </w:rPr>
              <w:t>-AMF</w:t>
            </w:r>
            <w:r>
              <w:rPr>
                <w:color w:val="948A54" w:themeColor="background2" w:themeShade="80"/>
                <w:vertAlign w:val="subscript"/>
              </w:rPr>
              <w:t xml:space="preserve"> </w:t>
            </w:r>
            <w:r>
              <w:rPr>
                <w:color w:val="948A54" w:themeColor="background2" w:themeShade="80"/>
              </w:rPr>
              <w:t>3-10</w:t>
            </w:r>
            <w:r>
              <w:rPr>
                <w:rFonts w:hint="eastAsia"/>
                <w:color w:val="948A54" w:themeColor="background2" w:themeShade="80"/>
              </w:rPr>
              <w:t>ms</w:t>
            </w:r>
          </w:p>
          <w:p w14:paraId="4D666C00" w14:textId="77777777" w:rsidR="00160A88" w:rsidRDefault="00160A88" w:rsidP="00514692">
            <w:pPr>
              <w:pStyle w:val="TAL"/>
            </w:pPr>
            <w:r w:rsidRPr="00541357">
              <w:rPr>
                <w:color w:val="948A54" w:themeColor="background2" w:themeShade="80"/>
              </w:rPr>
              <w:t>-</w:t>
            </w:r>
            <w:r w:rsidRPr="00541357">
              <w:rPr>
                <w:color w:val="948A54" w:themeColor="background2" w:themeShade="80"/>
              </w:rPr>
              <w:tab/>
              <w:t>AMF-LMF: T</w:t>
            </w:r>
            <w:r w:rsidRPr="00541357">
              <w:rPr>
                <w:color w:val="948A54" w:themeColor="background2" w:themeShade="80"/>
                <w:vertAlign w:val="subscript"/>
              </w:rPr>
              <w:t>AMF-LMF</w:t>
            </w:r>
            <w:r>
              <w:rPr>
                <w:color w:val="948A54" w:themeColor="background2" w:themeShade="80"/>
                <w:vertAlign w:val="subscript"/>
              </w:rPr>
              <w:t xml:space="preserve"> </w:t>
            </w:r>
            <w:r>
              <w:rPr>
                <w:color w:val="948A54" w:themeColor="background2" w:themeShade="80"/>
              </w:rPr>
              <w:t>1-10</w:t>
            </w:r>
            <w:r>
              <w:rPr>
                <w:rFonts w:hint="eastAsia"/>
                <w:color w:val="948A54" w:themeColor="background2" w:themeShade="80"/>
              </w:rPr>
              <w:t>ms</w:t>
            </w:r>
          </w:p>
        </w:tc>
      </w:tr>
      <w:tr w:rsidR="00160A88" w14:paraId="31494BA4" w14:textId="77777777" w:rsidTr="00514692">
        <w:trPr>
          <w:cantSplit/>
          <w:trHeight w:val="1247"/>
        </w:trPr>
        <w:tc>
          <w:tcPr>
            <w:tcW w:w="3190" w:type="dxa"/>
          </w:tcPr>
          <w:p w14:paraId="519E8376" w14:textId="77777777" w:rsidR="00160A88" w:rsidRPr="001D6432" w:rsidRDefault="00160A88" w:rsidP="00514692">
            <w:pPr>
              <w:pStyle w:val="TAL"/>
            </w:pPr>
            <w:r w:rsidRPr="001D6432">
              <w:t>Step 5 RRC Location Measurement Indication</w:t>
            </w:r>
          </w:p>
        </w:tc>
        <w:tc>
          <w:tcPr>
            <w:tcW w:w="1400" w:type="dxa"/>
          </w:tcPr>
          <w:p w14:paraId="49262C98" w14:textId="77777777" w:rsidR="00160A88" w:rsidRPr="001D6432" w:rsidRDefault="00160A88" w:rsidP="00514692">
            <w:pPr>
              <w:pStyle w:val="TAL"/>
              <w:ind w:left="360"/>
            </w:pPr>
            <w:r w:rsidRPr="001D6432">
              <w:t>5-8.5</w:t>
            </w:r>
          </w:p>
        </w:tc>
        <w:tc>
          <w:tcPr>
            <w:tcW w:w="4978" w:type="dxa"/>
          </w:tcPr>
          <w:p w14:paraId="58899E2E" w14:textId="77777777" w:rsidR="00160A88" w:rsidRDefault="00160A88" w:rsidP="00514692">
            <w:pPr>
              <w:pStyle w:val="TAL"/>
            </w:pPr>
            <w:r>
              <w:t xml:space="preserve">Processing delays: 5-8 </w:t>
            </w:r>
            <w:proofErr w:type="spellStart"/>
            <w:r>
              <w:t>ms</w:t>
            </w:r>
            <w:proofErr w:type="spellEnd"/>
          </w:p>
          <w:p w14:paraId="3286382F" w14:textId="77777777" w:rsidR="00160A88" w:rsidRDefault="00160A88" w:rsidP="00514692">
            <w:pPr>
              <w:pStyle w:val="TAL"/>
            </w:pPr>
            <w:r>
              <w:t>-</w:t>
            </w:r>
            <w:r>
              <w:tab/>
              <w:t xml:space="preserve">UE: </w:t>
            </w:r>
            <w:proofErr w:type="spellStart"/>
            <w:r>
              <w:t>T</w:t>
            </w:r>
            <w:r w:rsidRPr="008B1C42">
              <w:rPr>
                <w:vertAlign w:val="subscript"/>
              </w:rPr>
              <w:t>UEProc-RRC</w:t>
            </w:r>
            <w:r>
              <w:rPr>
                <w:vertAlign w:val="subscript"/>
              </w:rPr>
              <w:t>LocationMeas</w:t>
            </w:r>
            <w:proofErr w:type="spellEnd"/>
          </w:p>
          <w:p w14:paraId="62262502" w14:textId="77777777" w:rsidR="00160A88" w:rsidRDefault="00160A88" w:rsidP="00514692">
            <w:pPr>
              <w:pStyle w:val="TAL"/>
            </w:pPr>
            <w:r>
              <w:t>-</w:t>
            </w:r>
            <w:r>
              <w:tab/>
            </w:r>
            <w:proofErr w:type="spellStart"/>
            <w:r>
              <w:t>gNB</w:t>
            </w:r>
            <w:proofErr w:type="spellEnd"/>
            <w:r>
              <w:t xml:space="preserve">: </w:t>
            </w:r>
            <w:proofErr w:type="spellStart"/>
            <w:r>
              <w:t>T</w:t>
            </w:r>
            <w:r w:rsidRPr="008B1C42">
              <w:rPr>
                <w:vertAlign w:val="subscript"/>
              </w:rPr>
              <w:t>gNBProc</w:t>
            </w:r>
            <w:proofErr w:type="spellEnd"/>
            <w:r>
              <w:rPr>
                <w:vertAlign w:val="subscript"/>
              </w:rPr>
              <w:t>-RRC</w:t>
            </w:r>
          </w:p>
          <w:p w14:paraId="6C66B7EF" w14:textId="77777777" w:rsidR="00160A88" w:rsidRDefault="00160A88" w:rsidP="00514692">
            <w:pPr>
              <w:pStyle w:val="TAL"/>
            </w:pPr>
            <w:r>
              <w:t>Signalling delay:0-0.5ms</w:t>
            </w:r>
          </w:p>
          <w:p w14:paraId="3BAB2F7B" w14:textId="77777777" w:rsidR="00160A88" w:rsidRDefault="00160A88" w:rsidP="00514692">
            <w:pPr>
              <w:pStyle w:val="TAL"/>
            </w:pPr>
            <w:r>
              <w:t>-</w:t>
            </w:r>
            <w:r>
              <w:tab/>
              <w:t>UE-</w:t>
            </w:r>
            <w:proofErr w:type="spellStart"/>
            <w:r>
              <w:t>gNB</w:t>
            </w:r>
            <w:proofErr w:type="spellEnd"/>
            <w:r>
              <w:t>: T</w:t>
            </w:r>
            <w:r w:rsidRPr="008B1C42">
              <w:rPr>
                <w:vertAlign w:val="subscript"/>
              </w:rPr>
              <w:t>UE-</w:t>
            </w:r>
            <w:proofErr w:type="spellStart"/>
            <w:r w:rsidRPr="008B1C42">
              <w:rPr>
                <w:vertAlign w:val="subscript"/>
              </w:rPr>
              <w:t>gNB</w:t>
            </w:r>
            <w:proofErr w:type="spellEnd"/>
          </w:p>
        </w:tc>
      </w:tr>
      <w:tr w:rsidR="00160A88" w14:paraId="310E168F" w14:textId="77777777" w:rsidTr="00514692">
        <w:trPr>
          <w:cantSplit/>
          <w:trHeight w:val="1229"/>
        </w:trPr>
        <w:tc>
          <w:tcPr>
            <w:tcW w:w="3190" w:type="dxa"/>
          </w:tcPr>
          <w:p w14:paraId="63E790C4" w14:textId="77777777" w:rsidR="00160A88" w:rsidRPr="001D6432" w:rsidRDefault="00160A88" w:rsidP="00514692">
            <w:pPr>
              <w:pStyle w:val="TAL"/>
            </w:pPr>
            <w:r w:rsidRPr="007F1473">
              <w:t>Step 6 RRC Measurement Gap configuration</w:t>
            </w:r>
          </w:p>
        </w:tc>
        <w:tc>
          <w:tcPr>
            <w:tcW w:w="1400" w:type="dxa"/>
          </w:tcPr>
          <w:p w14:paraId="45A9A644" w14:textId="77777777" w:rsidR="00160A88" w:rsidRPr="001D6432" w:rsidRDefault="00160A88" w:rsidP="00514692">
            <w:pPr>
              <w:pStyle w:val="TAL"/>
              <w:ind w:left="360"/>
            </w:pPr>
            <w:r w:rsidRPr="007F1473">
              <w:t>13-13.5</w:t>
            </w:r>
          </w:p>
        </w:tc>
        <w:tc>
          <w:tcPr>
            <w:tcW w:w="4978" w:type="dxa"/>
          </w:tcPr>
          <w:p w14:paraId="185C4A3C" w14:textId="77777777" w:rsidR="00160A88" w:rsidRDefault="00160A88" w:rsidP="00514692">
            <w:pPr>
              <w:pStyle w:val="TAL"/>
            </w:pPr>
            <w:r>
              <w:t xml:space="preserve">Processing delays: 13 </w:t>
            </w:r>
            <w:proofErr w:type="spellStart"/>
            <w:r>
              <w:t>ms</w:t>
            </w:r>
            <w:proofErr w:type="spellEnd"/>
          </w:p>
          <w:p w14:paraId="279896DF" w14:textId="77777777" w:rsidR="00160A88" w:rsidRDefault="00160A88" w:rsidP="00514692">
            <w:pPr>
              <w:pStyle w:val="TAL"/>
            </w:pPr>
            <w:r>
              <w:t>-</w:t>
            </w:r>
            <w:r>
              <w:tab/>
              <w:t xml:space="preserve">UE: </w:t>
            </w:r>
            <w:proofErr w:type="spellStart"/>
            <w:r>
              <w:t>T</w:t>
            </w:r>
            <w:r w:rsidRPr="008B1C42">
              <w:rPr>
                <w:vertAlign w:val="subscript"/>
              </w:rPr>
              <w:t>UEProc-RRC</w:t>
            </w:r>
            <w:r>
              <w:rPr>
                <w:bCs/>
                <w:iCs/>
                <w:vertAlign w:val="subscript"/>
              </w:rPr>
              <w:t>Reconf</w:t>
            </w:r>
            <w:proofErr w:type="spellEnd"/>
          </w:p>
          <w:p w14:paraId="23E0AFE5" w14:textId="77777777" w:rsidR="00160A88" w:rsidRDefault="00160A88" w:rsidP="00514692">
            <w:pPr>
              <w:pStyle w:val="TAL"/>
            </w:pPr>
            <w:r>
              <w:t>-</w:t>
            </w:r>
            <w:r>
              <w:tab/>
            </w:r>
            <w:proofErr w:type="spellStart"/>
            <w:r>
              <w:t>gNB</w:t>
            </w:r>
            <w:proofErr w:type="spellEnd"/>
            <w:r>
              <w:t xml:space="preserve">: </w:t>
            </w:r>
            <w:proofErr w:type="spellStart"/>
            <w:r>
              <w:t>T</w:t>
            </w:r>
            <w:r w:rsidRPr="008B1C42">
              <w:rPr>
                <w:vertAlign w:val="subscript"/>
              </w:rPr>
              <w:t>gNBProc</w:t>
            </w:r>
            <w:proofErr w:type="spellEnd"/>
            <w:r>
              <w:rPr>
                <w:vertAlign w:val="subscript"/>
              </w:rPr>
              <w:t>-RRC</w:t>
            </w:r>
          </w:p>
          <w:p w14:paraId="7DC8B795" w14:textId="77777777" w:rsidR="00160A88" w:rsidRDefault="00160A88" w:rsidP="00514692">
            <w:pPr>
              <w:pStyle w:val="TAL"/>
            </w:pPr>
            <w:r>
              <w:t>Signalling delay:0-0.5ms</w:t>
            </w:r>
          </w:p>
          <w:p w14:paraId="1837D5B4" w14:textId="77777777" w:rsidR="00160A88" w:rsidRDefault="00160A88" w:rsidP="00514692">
            <w:pPr>
              <w:pStyle w:val="TAL"/>
            </w:pPr>
            <w:r>
              <w:t>-</w:t>
            </w:r>
            <w:r>
              <w:tab/>
              <w:t>UE-</w:t>
            </w:r>
            <w:proofErr w:type="spellStart"/>
            <w:r>
              <w:t>gNB</w:t>
            </w:r>
            <w:proofErr w:type="spellEnd"/>
            <w:r>
              <w:t>: T</w:t>
            </w:r>
            <w:r w:rsidRPr="008B1C42">
              <w:rPr>
                <w:vertAlign w:val="subscript"/>
              </w:rPr>
              <w:t>UE-</w:t>
            </w:r>
            <w:proofErr w:type="spellStart"/>
            <w:r w:rsidRPr="008B1C42">
              <w:rPr>
                <w:vertAlign w:val="subscript"/>
              </w:rPr>
              <w:t>gNB</w:t>
            </w:r>
            <w:proofErr w:type="spellEnd"/>
          </w:p>
        </w:tc>
      </w:tr>
      <w:tr w:rsidR="00160A88" w14:paraId="500389BE" w14:textId="77777777" w:rsidTr="00514692">
        <w:trPr>
          <w:cantSplit/>
          <w:trHeight w:val="305"/>
        </w:trPr>
        <w:tc>
          <w:tcPr>
            <w:tcW w:w="3190" w:type="dxa"/>
          </w:tcPr>
          <w:p w14:paraId="04844053" w14:textId="77777777" w:rsidR="00160A88" w:rsidRPr="008B1C42" w:rsidRDefault="00160A88" w:rsidP="00514692">
            <w:pPr>
              <w:pStyle w:val="TAL"/>
            </w:pPr>
            <w:r w:rsidRPr="007F1473">
              <w:t>Step 7 DL PRS measurement</w:t>
            </w:r>
          </w:p>
        </w:tc>
        <w:tc>
          <w:tcPr>
            <w:tcW w:w="1400" w:type="dxa"/>
          </w:tcPr>
          <w:p w14:paraId="60A4517E" w14:textId="77777777" w:rsidR="00160A88" w:rsidRPr="001D6432" w:rsidRDefault="00160A88" w:rsidP="00514692">
            <w:pPr>
              <w:pStyle w:val="TAL"/>
              <w:ind w:left="360"/>
            </w:pPr>
            <w:r>
              <w:t>88.5</w:t>
            </w:r>
          </w:p>
        </w:tc>
        <w:tc>
          <w:tcPr>
            <w:tcW w:w="4978" w:type="dxa"/>
          </w:tcPr>
          <w:p w14:paraId="1AD74876" w14:textId="77777777" w:rsidR="00160A88" w:rsidRDefault="00160A88" w:rsidP="00514692">
            <w:pPr>
              <w:pStyle w:val="TAL"/>
            </w:pPr>
            <w:r>
              <w:rPr>
                <w:lang w:val="en-US" w:eastAsia="ja-JP"/>
              </w:rPr>
              <w:t>T</w:t>
            </w:r>
            <w:r w:rsidRPr="00EA4126">
              <w:rPr>
                <w:vertAlign w:val="subscript"/>
                <w:lang w:val="en-US" w:eastAsia="ja-JP"/>
              </w:rPr>
              <w:t>DL-</w:t>
            </w:r>
            <w:proofErr w:type="spellStart"/>
            <w:r w:rsidRPr="00EA4126">
              <w:rPr>
                <w:vertAlign w:val="subscript"/>
                <w:lang w:val="en-US" w:eastAsia="ja-JP"/>
              </w:rPr>
              <w:t>Meas</w:t>
            </w:r>
            <w:proofErr w:type="spellEnd"/>
          </w:p>
        </w:tc>
      </w:tr>
      <w:tr w:rsidR="00160A88" w14:paraId="19EC3388" w14:textId="77777777" w:rsidTr="00514692">
        <w:trPr>
          <w:cantSplit/>
          <w:trHeight w:val="1859"/>
        </w:trPr>
        <w:tc>
          <w:tcPr>
            <w:tcW w:w="3190" w:type="dxa"/>
          </w:tcPr>
          <w:p w14:paraId="32C824AD" w14:textId="77777777" w:rsidR="00160A88" w:rsidRPr="007F1473" w:rsidRDefault="00160A88" w:rsidP="00514692">
            <w:pPr>
              <w:pStyle w:val="TAL"/>
            </w:pPr>
            <w:r w:rsidRPr="007F1473">
              <w:t>Step 8 LPP Provide Location Information</w:t>
            </w:r>
          </w:p>
        </w:tc>
        <w:tc>
          <w:tcPr>
            <w:tcW w:w="1400" w:type="dxa"/>
          </w:tcPr>
          <w:p w14:paraId="4333D4D8" w14:textId="77777777" w:rsidR="00160A88" w:rsidRDefault="00160A88" w:rsidP="00514692">
            <w:pPr>
              <w:pStyle w:val="TAL"/>
              <w:ind w:left="360"/>
              <w:rPr>
                <w:bCs/>
                <w:iCs/>
              </w:rPr>
            </w:pPr>
            <w:r>
              <w:rPr>
                <w:bCs/>
                <w:iCs/>
              </w:rPr>
              <w:t>20-39.5</w:t>
            </w:r>
          </w:p>
          <w:p w14:paraId="36792DB3" w14:textId="77777777" w:rsidR="00160A88" w:rsidRDefault="00160A88" w:rsidP="00514692">
            <w:pPr>
              <w:pStyle w:val="TAL"/>
              <w:rPr>
                <w:bCs/>
                <w:iCs/>
              </w:rPr>
            </w:pPr>
            <w:r w:rsidRPr="00541357">
              <w:rPr>
                <w:color w:val="FF0000"/>
              </w:rPr>
              <w:t xml:space="preserve">Physical layer </w:t>
            </w:r>
            <w:r>
              <w:rPr>
                <w:color w:val="FF0000"/>
              </w:rPr>
              <w:t xml:space="preserve">part </w:t>
            </w:r>
            <w:r w:rsidRPr="00541357">
              <w:rPr>
                <w:color w:val="FF0000"/>
              </w:rPr>
              <w:t>latency is</w:t>
            </w:r>
          </w:p>
          <w:p w14:paraId="61DAED96" w14:textId="77777777" w:rsidR="00160A88" w:rsidRDefault="00160A88" w:rsidP="00514692">
            <w:pPr>
              <w:pStyle w:val="TAL"/>
            </w:pPr>
            <w:r w:rsidRPr="00541357">
              <w:rPr>
                <w:rFonts w:hint="eastAsia"/>
                <w:bCs/>
                <w:iCs/>
                <w:color w:val="FF0000"/>
              </w:rPr>
              <w:t>10-13.5</w:t>
            </w:r>
          </w:p>
        </w:tc>
        <w:tc>
          <w:tcPr>
            <w:tcW w:w="4978" w:type="dxa"/>
          </w:tcPr>
          <w:p w14:paraId="26D99139" w14:textId="77777777" w:rsidR="00160A88" w:rsidRDefault="00160A88" w:rsidP="00514692">
            <w:pPr>
              <w:pStyle w:val="TAL"/>
            </w:pPr>
            <w:r>
              <w:t xml:space="preserve">Processing delays: 16-19 </w:t>
            </w:r>
            <w:proofErr w:type="spellStart"/>
            <w:r>
              <w:t>ms</w:t>
            </w:r>
            <w:proofErr w:type="spellEnd"/>
          </w:p>
          <w:p w14:paraId="03A5099C" w14:textId="77777777" w:rsidR="00160A88" w:rsidRDefault="00160A88" w:rsidP="00514692">
            <w:pPr>
              <w:pStyle w:val="TAL"/>
            </w:pPr>
            <w:r>
              <w:t>-</w:t>
            </w:r>
            <w:r>
              <w:tab/>
              <w:t xml:space="preserve">UE: </w:t>
            </w:r>
          </w:p>
          <w:p w14:paraId="6D6E473D" w14:textId="77777777" w:rsidR="00160A88" w:rsidRDefault="00160A88" w:rsidP="00514692">
            <w:pPr>
              <w:pStyle w:val="TAL"/>
            </w:pPr>
            <w:r>
              <w:t>-</w:t>
            </w:r>
            <w:r>
              <w:tab/>
            </w:r>
            <w:proofErr w:type="spellStart"/>
            <w:r>
              <w:t>T</w:t>
            </w:r>
            <w:r w:rsidRPr="008B1C42">
              <w:rPr>
                <w:vertAlign w:val="subscript"/>
              </w:rPr>
              <w:t>UEProc-RRCULInfo</w:t>
            </w:r>
            <w:proofErr w:type="spellEnd"/>
          </w:p>
          <w:p w14:paraId="3AAFD763" w14:textId="77777777" w:rsidR="00160A88" w:rsidRDefault="00160A88" w:rsidP="00514692">
            <w:pPr>
              <w:pStyle w:val="TAL"/>
            </w:pPr>
            <w:r>
              <w:t>-</w:t>
            </w:r>
            <w:r>
              <w:tab/>
            </w:r>
            <w:proofErr w:type="spellStart"/>
            <w:r>
              <w:t>T</w:t>
            </w:r>
            <w:r w:rsidRPr="008B1C42">
              <w:rPr>
                <w:vertAlign w:val="subscript"/>
              </w:rPr>
              <w:t>UEProc-LPP</w:t>
            </w:r>
            <w:r>
              <w:rPr>
                <w:bCs/>
                <w:iCs/>
                <w:vertAlign w:val="subscript"/>
              </w:rPr>
              <w:t>LocationRe</w:t>
            </w:r>
            <w:proofErr w:type="spellEnd"/>
          </w:p>
          <w:p w14:paraId="06E6BDEC" w14:textId="77777777" w:rsidR="00160A88" w:rsidRDefault="00160A88" w:rsidP="00514692">
            <w:pPr>
              <w:pStyle w:val="TAL"/>
            </w:pPr>
            <w:r>
              <w:t>-</w:t>
            </w:r>
            <w:r>
              <w:tab/>
            </w:r>
            <w:proofErr w:type="spellStart"/>
            <w:r>
              <w:t>gNB</w:t>
            </w:r>
            <w:proofErr w:type="spellEnd"/>
            <w:r>
              <w:t xml:space="preserve">: </w:t>
            </w:r>
            <w:proofErr w:type="spellStart"/>
            <w:r>
              <w:t>T</w:t>
            </w:r>
            <w:r w:rsidRPr="008B1C42">
              <w:rPr>
                <w:vertAlign w:val="subscript"/>
              </w:rPr>
              <w:t>gNBProc</w:t>
            </w:r>
            <w:proofErr w:type="spellEnd"/>
            <w:r w:rsidRPr="008B1C42">
              <w:rPr>
                <w:vertAlign w:val="subscript"/>
              </w:rPr>
              <w:t>-NAS/LPP</w:t>
            </w:r>
          </w:p>
          <w:p w14:paraId="5D10A8C0" w14:textId="77777777" w:rsidR="00160A88" w:rsidRPr="00541357" w:rsidRDefault="00160A88" w:rsidP="00514692">
            <w:pPr>
              <w:pStyle w:val="TAL"/>
              <w:rPr>
                <w:color w:val="948A54" w:themeColor="background2" w:themeShade="80"/>
              </w:rPr>
            </w:pPr>
            <w:r>
              <w:t>-</w:t>
            </w:r>
            <w:r>
              <w:tab/>
            </w:r>
            <w:r w:rsidRPr="00541357">
              <w:rPr>
                <w:color w:val="948A54" w:themeColor="background2" w:themeShade="80"/>
              </w:rPr>
              <w:t xml:space="preserve">AMF: </w:t>
            </w:r>
            <w:proofErr w:type="spellStart"/>
            <w:r w:rsidRPr="00541357">
              <w:rPr>
                <w:color w:val="948A54" w:themeColor="background2" w:themeShade="80"/>
              </w:rPr>
              <w:t>T</w:t>
            </w:r>
            <w:r w:rsidRPr="00541357">
              <w:rPr>
                <w:color w:val="948A54" w:themeColor="background2" w:themeShade="80"/>
                <w:vertAlign w:val="subscript"/>
              </w:rPr>
              <w:t>AMFProc</w:t>
            </w:r>
            <w:proofErr w:type="spellEnd"/>
            <w:r>
              <w:rPr>
                <w:color w:val="948A54" w:themeColor="background2" w:themeShade="80"/>
                <w:vertAlign w:val="subscript"/>
              </w:rPr>
              <w:t xml:space="preserve"> </w:t>
            </w:r>
            <w:r>
              <w:rPr>
                <w:color w:val="948A54" w:themeColor="background2" w:themeShade="80"/>
              </w:rPr>
              <w:t>3</w:t>
            </w:r>
            <w:r>
              <w:rPr>
                <w:rFonts w:hint="eastAsia"/>
                <w:color w:val="948A54" w:themeColor="background2" w:themeShade="80"/>
              </w:rPr>
              <w:t>ms</w:t>
            </w:r>
          </w:p>
          <w:p w14:paraId="6326B96C" w14:textId="77777777" w:rsidR="00160A88" w:rsidRPr="00541357" w:rsidRDefault="00160A88" w:rsidP="00514692">
            <w:pPr>
              <w:pStyle w:val="TAL"/>
              <w:rPr>
                <w:color w:val="948A54" w:themeColor="background2" w:themeShade="80"/>
              </w:rPr>
            </w:pPr>
            <w:r w:rsidRPr="00541357">
              <w:rPr>
                <w:color w:val="948A54" w:themeColor="background2" w:themeShade="80"/>
              </w:rPr>
              <w:t>-</w:t>
            </w:r>
            <w:r w:rsidRPr="00541357">
              <w:rPr>
                <w:color w:val="948A54" w:themeColor="background2" w:themeShade="80"/>
              </w:rPr>
              <w:tab/>
              <w:t xml:space="preserve">LMF: </w:t>
            </w:r>
            <w:proofErr w:type="spellStart"/>
            <w:r w:rsidRPr="00541357">
              <w:rPr>
                <w:color w:val="948A54" w:themeColor="background2" w:themeShade="80"/>
              </w:rPr>
              <w:t>T</w:t>
            </w:r>
            <w:r w:rsidRPr="00541357">
              <w:rPr>
                <w:color w:val="948A54" w:themeColor="background2" w:themeShade="80"/>
                <w:vertAlign w:val="subscript"/>
              </w:rPr>
              <w:t>LMFProc</w:t>
            </w:r>
            <w:proofErr w:type="spellEnd"/>
            <w:r>
              <w:rPr>
                <w:color w:val="948A54" w:themeColor="background2" w:themeShade="80"/>
                <w:vertAlign w:val="subscript"/>
              </w:rPr>
              <w:t xml:space="preserve">  </w:t>
            </w:r>
            <w:r>
              <w:rPr>
                <w:color w:val="948A54" w:themeColor="background2" w:themeShade="80"/>
              </w:rPr>
              <w:t>3</w:t>
            </w:r>
            <w:r>
              <w:rPr>
                <w:rFonts w:hint="eastAsia"/>
                <w:color w:val="948A54" w:themeColor="background2" w:themeShade="80"/>
              </w:rPr>
              <w:t>ms</w:t>
            </w:r>
          </w:p>
          <w:p w14:paraId="5FA43EBF" w14:textId="77777777" w:rsidR="00160A88" w:rsidRDefault="00160A88" w:rsidP="00514692">
            <w:pPr>
              <w:pStyle w:val="TAL"/>
            </w:pPr>
            <w:r>
              <w:t xml:space="preserve">Signalling delay:4-20.5 </w:t>
            </w:r>
            <w:proofErr w:type="spellStart"/>
            <w:r>
              <w:t>ms</w:t>
            </w:r>
            <w:proofErr w:type="spellEnd"/>
          </w:p>
          <w:p w14:paraId="3B080F69" w14:textId="77777777" w:rsidR="00160A88" w:rsidRDefault="00160A88" w:rsidP="00514692">
            <w:pPr>
              <w:pStyle w:val="TAL"/>
            </w:pPr>
            <w:r>
              <w:t>-</w:t>
            </w:r>
            <w:r>
              <w:tab/>
              <w:t>UE-</w:t>
            </w:r>
            <w:proofErr w:type="spellStart"/>
            <w:r>
              <w:t>gNB</w:t>
            </w:r>
            <w:proofErr w:type="spellEnd"/>
            <w:r>
              <w:t>: T</w:t>
            </w:r>
            <w:r w:rsidRPr="008B1C42">
              <w:rPr>
                <w:vertAlign w:val="subscript"/>
              </w:rPr>
              <w:t>UE-</w:t>
            </w:r>
            <w:proofErr w:type="spellStart"/>
            <w:r w:rsidRPr="008B1C42">
              <w:rPr>
                <w:vertAlign w:val="subscript"/>
              </w:rPr>
              <w:t>gNB</w:t>
            </w:r>
            <w:proofErr w:type="spellEnd"/>
          </w:p>
          <w:p w14:paraId="3F4409CF" w14:textId="77777777" w:rsidR="00160A88" w:rsidRPr="00541357" w:rsidRDefault="00160A88" w:rsidP="00514692">
            <w:pPr>
              <w:pStyle w:val="TAL"/>
              <w:rPr>
                <w:color w:val="948A54" w:themeColor="background2" w:themeShade="80"/>
              </w:rPr>
            </w:pPr>
            <w:r>
              <w:t>-</w:t>
            </w:r>
            <w:r>
              <w:tab/>
            </w:r>
            <w:proofErr w:type="spellStart"/>
            <w:r w:rsidRPr="00541357">
              <w:rPr>
                <w:color w:val="948A54" w:themeColor="background2" w:themeShade="80"/>
              </w:rPr>
              <w:t>gNB</w:t>
            </w:r>
            <w:proofErr w:type="spellEnd"/>
            <w:r w:rsidRPr="00541357">
              <w:rPr>
                <w:color w:val="948A54" w:themeColor="background2" w:themeShade="80"/>
              </w:rPr>
              <w:t xml:space="preserve">-AMF: </w:t>
            </w:r>
            <w:proofErr w:type="spellStart"/>
            <w:r w:rsidRPr="00541357">
              <w:rPr>
                <w:color w:val="948A54" w:themeColor="background2" w:themeShade="80"/>
              </w:rPr>
              <w:t>T</w:t>
            </w:r>
            <w:r w:rsidRPr="00541357">
              <w:rPr>
                <w:color w:val="948A54" w:themeColor="background2" w:themeShade="80"/>
                <w:vertAlign w:val="subscript"/>
              </w:rPr>
              <w:t>gNB</w:t>
            </w:r>
            <w:proofErr w:type="spellEnd"/>
            <w:r w:rsidRPr="00541357">
              <w:rPr>
                <w:color w:val="948A54" w:themeColor="background2" w:themeShade="80"/>
                <w:vertAlign w:val="subscript"/>
              </w:rPr>
              <w:t>-AMF</w:t>
            </w:r>
            <w:r>
              <w:rPr>
                <w:color w:val="948A54" w:themeColor="background2" w:themeShade="80"/>
                <w:vertAlign w:val="subscript"/>
              </w:rPr>
              <w:t xml:space="preserve">  </w:t>
            </w:r>
            <w:r>
              <w:rPr>
                <w:color w:val="948A54" w:themeColor="background2" w:themeShade="80"/>
              </w:rPr>
              <w:t>3-10</w:t>
            </w:r>
            <w:r>
              <w:rPr>
                <w:rFonts w:hint="eastAsia"/>
                <w:color w:val="948A54" w:themeColor="background2" w:themeShade="80"/>
              </w:rPr>
              <w:t>ms</w:t>
            </w:r>
          </w:p>
          <w:p w14:paraId="30391BCC" w14:textId="77777777" w:rsidR="00160A88" w:rsidRDefault="00160A88" w:rsidP="00514692">
            <w:pPr>
              <w:pStyle w:val="TAL"/>
            </w:pPr>
            <w:r w:rsidRPr="00541357">
              <w:rPr>
                <w:color w:val="948A54" w:themeColor="background2" w:themeShade="80"/>
              </w:rPr>
              <w:t>-</w:t>
            </w:r>
            <w:r w:rsidRPr="00541357">
              <w:rPr>
                <w:color w:val="948A54" w:themeColor="background2" w:themeShade="80"/>
              </w:rPr>
              <w:tab/>
              <w:t>AMF-LMF: T</w:t>
            </w:r>
            <w:r w:rsidRPr="00541357">
              <w:rPr>
                <w:color w:val="948A54" w:themeColor="background2" w:themeShade="80"/>
                <w:vertAlign w:val="subscript"/>
              </w:rPr>
              <w:t>AMF-LMF</w:t>
            </w:r>
            <w:r>
              <w:rPr>
                <w:color w:val="948A54" w:themeColor="background2" w:themeShade="80"/>
                <w:vertAlign w:val="subscript"/>
              </w:rPr>
              <w:t xml:space="preserve">  </w:t>
            </w:r>
            <w:r>
              <w:rPr>
                <w:color w:val="948A54" w:themeColor="background2" w:themeShade="80"/>
              </w:rPr>
              <w:t>1-10</w:t>
            </w:r>
            <w:r>
              <w:rPr>
                <w:rFonts w:hint="eastAsia"/>
                <w:color w:val="948A54" w:themeColor="background2" w:themeShade="80"/>
              </w:rPr>
              <w:t>ms</w:t>
            </w:r>
          </w:p>
        </w:tc>
      </w:tr>
      <w:tr w:rsidR="00160A88" w14:paraId="6594EA8D" w14:textId="77777777" w:rsidTr="00514692">
        <w:trPr>
          <w:cantSplit/>
          <w:trHeight w:val="324"/>
        </w:trPr>
        <w:tc>
          <w:tcPr>
            <w:tcW w:w="3190" w:type="dxa"/>
          </w:tcPr>
          <w:p w14:paraId="1581BAC1" w14:textId="77777777" w:rsidR="00160A88" w:rsidRPr="007F1473" w:rsidRDefault="00160A88" w:rsidP="00514692">
            <w:pPr>
              <w:pStyle w:val="TAL"/>
            </w:pPr>
            <w:r>
              <w:rPr>
                <w:rFonts w:hint="eastAsia"/>
              </w:rPr>
              <w:t>T</w:t>
            </w:r>
            <w:r>
              <w:t>otal physical layer latency</w:t>
            </w:r>
          </w:p>
        </w:tc>
        <w:tc>
          <w:tcPr>
            <w:tcW w:w="1400" w:type="dxa"/>
          </w:tcPr>
          <w:p w14:paraId="2CE6497E" w14:textId="77777777" w:rsidR="00160A88" w:rsidRDefault="00160A88" w:rsidP="00514692">
            <w:pPr>
              <w:pStyle w:val="TAL"/>
              <w:rPr>
                <w:bCs/>
                <w:iCs/>
              </w:rPr>
            </w:pPr>
            <w:r>
              <w:rPr>
                <w:rFonts w:hint="eastAsia"/>
                <w:bCs/>
                <w:iCs/>
              </w:rPr>
              <w:t>129.5-137.5</w:t>
            </w:r>
          </w:p>
        </w:tc>
        <w:tc>
          <w:tcPr>
            <w:tcW w:w="4978" w:type="dxa"/>
          </w:tcPr>
          <w:p w14:paraId="199E3646" w14:textId="77777777" w:rsidR="00160A88" w:rsidRDefault="00160A88" w:rsidP="00514692">
            <w:pPr>
              <w:pStyle w:val="TAL"/>
            </w:pPr>
          </w:p>
        </w:tc>
      </w:tr>
    </w:tbl>
    <w:p w14:paraId="1FCECD0F" w14:textId="77B29374" w:rsidR="00E05E12" w:rsidRDefault="00160A88" w:rsidP="00377DDF">
      <w:pPr>
        <w:spacing w:after="120" w:line="260" w:lineRule="exact"/>
        <w:jc w:val="both"/>
        <w:rPr>
          <w:rFonts w:eastAsiaTheme="minorEastAsia"/>
          <w:sz w:val="20"/>
          <w:szCs w:val="20"/>
        </w:rPr>
      </w:pPr>
      <w:r>
        <w:rPr>
          <w:rFonts w:eastAsiaTheme="minorEastAsia"/>
          <w:sz w:val="20"/>
          <w:szCs w:val="20"/>
        </w:rPr>
        <w:t>I</w:t>
      </w:r>
      <w:r>
        <w:rPr>
          <w:rFonts w:eastAsiaTheme="minorEastAsia" w:hint="eastAsia"/>
          <w:sz w:val="20"/>
          <w:szCs w:val="20"/>
        </w:rPr>
        <w:t>t</w:t>
      </w:r>
      <w:r>
        <w:rPr>
          <w:rFonts w:eastAsiaTheme="minorEastAsia"/>
          <w:sz w:val="20"/>
          <w:szCs w:val="20"/>
        </w:rPr>
        <w:t xml:space="preserve"> </w:t>
      </w:r>
      <w:r>
        <w:rPr>
          <w:rFonts w:eastAsiaTheme="minorEastAsia" w:hint="eastAsia"/>
          <w:sz w:val="20"/>
          <w:szCs w:val="20"/>
        </w:rPr>
        <w:t>is</w:t>
      </w:r>
      <w:r>
        <w:rPr>
          <w:rFonts w:eastAsiaTheme="minorEastAsia"/>
          <w:sz w:val="20"/>
          <w:szCs w:val="20"/>
        </w:rPr>
        <w:t xml:space="preserve"> </w:t>
      </w:r>
      <w:r>
        <w:rPr>
          <w:rFonts w:eastAsiaTheme="minorEastAsia" w:hint="eastAsia"/>
          <w:sz w:val="20"/>
          <w:szCs w:val="20"/>
        </w:rPr>
        <w:t>easily</w:t>
      </w:r>
      <w:r>
        <w:rPr>
          <w:rFonts w:eastAsiaTheme="minorEastAsia"/>
          <w:sz w:val="20"/>
          <w:szCs w:val="20"/>
        </w:rPr>
        <w:t xml:space="preserve"> </w:t>
      </w:r>
      <w:r>
        <w:rPr>
          <w:rFonts w:eastAsiaTheme="minorEastAsia" w:hint="eastAsia"/>
          <w:sz w:val="20"/>
          <w:szCs w:val="20"/>
        </w:rPr>
        <w:t>found</w:t>
      </w:r>
      <w:r>
        <w:rPr>
          <w:rFonts w:eastAsiaTheme="minorEastAsia"/>
          <w:sz w:val="20"/>
          <w:szCs w:val="20"/>
        </w:rPr>
        <w:t xml:space="preserve"> </w:t>
      </w:r>
      <w:r>
        <w:rPr>
          <w:rFonts w:eastAsiaTheme="minorEastAsia" w:hint="eastAsia"/>
          <w:sz w:val="20"/>
          <w:szCs w:val="20"/>
        </w:rPr>
        <w:t>that</w:t>
      </w:r>
      <w:r>
        <w:rPr>
          <w:rFonts w:eastAsiaTheme="minorEastAsia"/>
          <w:sz w:val="20"/>
          <w:szCs w:val="20"/>
        </w:rPr>
        <w:t xml:space="preserve"> </w:t>
      </w:r>
      <w:r>
        <w:rPr>
          <w:rFonts w:eastAsiaTheme="minorEastAsia" w:hint="eastAsia"/>
          <w:sz w:val="20"/>
          <w:szCs w:val="20"/>
        </w:rPr>
        <w:t>there</w:t>
      </w:r>
      <w:r>
        <w:rPr>
          <w:rFonts w:eastAsiaTheme="minorEastAsia"/>
          <w:sz w:val="20"/>
          <w:szCs w:val="20"/>
        </w:rPr>
        <w:t xml:space="preserve"> is </w:t>
      </w:r>
      <w:r>
        <w:rPr>
          <w:rFonts w:eastAsiaTheme="minorEastAsia" w:hint="eastAsia"/>
          <w:sz w:val="20"/>
          <w:szCs w:val="20"/>
        </w:rPr>
        <w:t>a</w:t>
      </w:r>
      <w:r>
        <w:rPr>
          <w:rFonts w:eastAsiaTheme="minorEastAsia"/>
          <w:sz w:val="20"/>
          <w:szCs w:val="20"/>
        </w:rPr>
        <w:t xml:space="preserve"> </w:t>
      </w:r>
      <w:r>
        <w:rPr>
          <w:rFonts w:eastAsiaTheme="minorEastAsia" w:hint="eastAsia"/>
          <w:sz w:val="20"/>
          <w:szCs w:val="20"/>
        </w:rPr>
        <w:t>big</w:t>
      </w:r>
      <w:r>
        <w:rPr>
          <w:rFonts w:eastAsiaTheme="minorEastAsia"/>
          <w:sz w:val="20"/>
          <w:szCs w:val="20"/>
        </w:rPr>
        <w:t xml:space="preserve"> </w:t>
      </w:r>
      <w:r>
        <w:rPr>
          <w:rFonts w:eastAsiaTheme="minorEastAsia" w:hint="eastAsia"/>
          <w:sz w:val="20"/>
          <w:szCs w:val="20"/>
        </w:rPr>
        <w:t>gap</w:t>
      </w:r>
      <w:r>
        <w:rPr>
          <w:rFonts w:eastAsiaTheme="minorEastAsia"/>
          <w:sz w:val="20"/>
          <w:szCs w:val="20"/>
        </w:rPr>
        <w:t xml:space="preserve"> </w:t>
      </w:r>
      <w:r>
        <w:rPr>
          <w:rFonts w:eastAsiaTheme="minorEastAsia" w:hint="eastAsia"/>
          <w:sz w:val="20"/>
          <w:szCs w:val="20"/>
        </w:rPr>
        <w:t>between</w:t>
      </w:r>
      <w:r>
        <w:rPr>
          <w:rFonts w:eastAsiaTheme="minorEastAsia"/>
          <w:sz w:val="20"/>
          <w:szCs w:val="20"/>
        </w:rPr>
        <w:t xml:space="preserve"> </w:t>
      </w:r>
      <w:r>
        <w:rPr>
          <w:rFonts w:eastAsiaTheme="minorEastAsia" w:hint="eastAsia"/>
          <w:sz w:val="20"/>
          <w:szCs w:val="20"/>
        </w:rPr>
        <w:t>the</w:t>
      </w:r>
      <w:r>
        <w:rPr>
          <w:rFonts w:eastAsiaTheme="minorEastAsia"/>
          <w:sz w:val="20"/>
          <w:szCs w:val="20"/>
        </w:rPr>
        <w:t xml:space="preserve"> </w:t>
      </w:r>
      <w:r>
        <w:rPr>
          <w:rFonts w:eastAsiaTheme="minorEastAsia" w:hint="eastAsia"/>
          <w:sz w:val="20"/>
          <w:szCs w:val="20"/>
        </w:rPr>
        <w:t>requirement</w:t>
      </w:r>
      <w:r>
        <w:rPr>
          <w:rFonts w:eastAsiaTheme="minorEastAsia"/>
          <w:sz w:val="20"/>
          <w:szCs w:val="20"/>
        </w:rPr>
        <w:t xml:space="preserve">(&lt;10ms) </w:t>
      </w:r>
      <w:r>
        <w:rPr>
          <w:rFonts w:eastAsiaTheme="minorEastAsia" w:hint="eastAsia"/>
          <w:sz w:val="20"/>
          <w:szCs w:val="20"/>
        </w:rPr>
        <w:t>and</w:t>
      </w:r>
      <w:r>
        <w:rPr>
          <w:rFonts w:eastAsiaTheme="minorEastAsia"/>
          <w:sz w:val="20"/>
          <w:szCs w:val="20"/>
        </w:rPr>
        <w:t xml:space="preserve"> </w:t>
      </w:r>
      <w:r>
        <w:rPr>
          <w:rFonts w:eastAsiaTheme="minorEastAsia" w:hint="eastAsia"/>
          <w:sz w:val="20"/>
          <w:szCs w:val="20"/>
        </w:rPr>
        <w:t>evaluation</w:t>
      </w:r>
      <w:r>
        <w:rPr>
          <w:rFonts w:eastAsiaTheme="minorEastAsia"/>
          <w:sz w:val="20"/>
          <w:szCs w:val="20"/>
        </w:rPr>
        <w:t xml:space="preserve"> </w:t>
      </w:r>
      <w:r>
        <w:rPr>
          <w:rFonts w:eastAsiaTheme="minorEastAsia" w:hint="eastAsia"/>
          <w:sz w:val="20"/>
          <w:szCs w:val="20"/>
        </w:rPr>
        <w:t>result</w:t>
      </w:r>
      <w:r>
        <w:rPr>
          <w:rFonts w:eastAsiaTheme="minorEastAsia"/>
          <w:sz w:val="20"/>
          <w:szCs w:val="20"/>
        </w:rPr>
        <w:t>(&gt;100ms).</w:t>
      </w:r>
      <w:r>
        <w:rPr>
          <w:rFonts w:eastAsiaTheme="minorEastAsia" w:hint="eastAsia"/>
          <w:sz w:val="20"/>
          <w:szCs w:val="20"/>
        </w:rPr>
        <w:t xml:space="preserve"> </w:t>
      </w:r>
      <w:r>
        <w:rPr>
          <w:rFonts w:eastAsiaTheme="minorEastAsia"/>
          <w:sz w:val="20"/>
          <w:szCs w:val="20"/>
        </w:rPr>
        <w:t xml:space="preserve">And </w:t>
      </w:r>
      <w:r w:rsidR="00E05E12">
        <w:rPr>
          <w:rFonts w:eastAsiaTheme="minorEastAsia"/>
          <w:sz w:val="20"/>
          <w:szCs w:val="20"/>
        </w:rPr>
        <w:t>the physical layer latency can be divided into three</w:t>
      </w:r>
      <w:r w:rsidR="00BC6822">
        <w:rPr>
          <w:rFonts w:eastAsiaTheme="minorEastAsia"/>
          <w:sz w:val="20"/>
          <w:szCs w:val="20"/>
        </w:rPr>
        <w:t xml:space="preserve"> </w:t>
      </w:r>
      <w:r w:rsidR="00E05E12">
        <w:rPr>
          <w:rFonts w:eastAsiaTheme="minorEastAsia"/>
          <w:sz w:val="20"/>
          <w:szCs w:val="20"/>
        </w:rPr>
        <w:t>part</w:t>
      </w:r>
      <w:r w:rsidR="004D2821">
        <w:rPr>
          <w:rFonts w:eastAsiaTheme="minorEastAsia"/>
          <w:sz w:val="20"/>
          <w:szCs w:val="20"/>
        </w:rPr>
        <w:t>s</w:t>
      </w:r>
      <w:r w:rsidR="00E05E12">
        <w:rPr>
          <w:rFonts w:eastAsiaTheme="minorEastAsia"/>
          <w:sz w:val="20"/>
          <w:szCs w:val="20"/>
        </w:rPr>
        <w:t>:</w:t>
      </w:r>
    </w:p>
    <w:p w14:paraId="6C5B4BA0" w14:textId="38CAF02D" w:rsidR="00E05E12" w:rsidRDefault="00E05E12" w:rsidP="00377DDF">
      <w:pPr>
        <w:spacing w:after="120" w:line="260" w:lineRule="exact"/>
        <w:jc w:val="both"/>
        <w:rPr>
          <w:sz w:val="20"/>
          <w:szCs w:val="20"/>
        </w:rPr>
      </w:pPr>
      <w:r>
        <w:rPr>
          <w:rFonts w:eastAsiaTheme="minorEastAsia"/>
          <w:sz w:val="20"/>
          <w:szCs w:val="20"/>
        </w:rPr>
        <w:t xml:space="preserve">Part one: step 4 and step 8, </w:t>
      </w:r>
      <w:r w:rsidRPr="005A6CC8">
        <w:rPr>
          <w:sz w:val="20"/>
          <w:szCs w:val="20"/>
        </w:rPr>
        <w:t xml:space="preserve">reporting and request </w:t>
      </w:r>
      <w:r>
        <w:rPr>
          <w:sz w:val="20"/>
          <w:szCs w:val="20"/>
        </w:rPr>
        <w:t xml:space="preserve">latency </w:t>
      </w:r>
      <w:r w:rsidRPr="005A6CC8">
        <w:rPr>
          <w:sz w:val="20"/>
          <w:szCs w:val="20"/>
        </w:rPr>
        <w:t>of the measurement</w:t>
      </w:r>
      <w:r>
        <w:rPr>
          <w:sz w:val="20"/>
          <w:szCs w:val="20"/>
        </w:rPr>
        <w:t xml:space="preserve"> (23-27ms)</w:t>
      </w:r>
    </w:p>
    <w:p w14:paraId="3ECB9D6A" w14:textId="286C860B" w:rsidR="00E05E12" w:rsidRDefault="00E05E12" w:rsidP="00377DDF">
      <w:pPr>
        <w:spacing w:after="120" w:line="260" w:lineRule="exact"/>
        <w:jc w:val="both"/>
        <w:rPr>
          <w:sz w:val="20"/>
          <w:szCs w:val="20"/>
        </w:rPr>
      </w:pPr>
      <w:r>
        <w:rPr>
          <w:sz w:val="20"/>
          <w:szCs w:val="20"/>
        </w:rPr>
        <w:t>Part two: step 5 and step 6, MG config-related latency(18-22ms)</w:t>
      </w:r>
    </w:p>
    <w:p w14:paraId="153CDAB5" w14:textId="1EDAB591" w:rsidR="00E05E12" w:rsidRPr="00E05E12" w:rsidRDefault="00E05E12" w:rsidP="00377DDF">
      <w:pPr>
        <w:spacing w:after="120" w:line="260" w:lineRule="exact"/>
        <w:jc w:val="both"/>
        <w:rPr>
          <w:rFonts w:eastAsiaTheme="minorEastAsia"/>
          <w:sz w:val="20"/>
          <w:szCs w:val="20"/>
        </w:rPr>
      </w:pPr>
      <w:r>
        <w:rPr>
          <w:sz w:val="20"/>
          <w:szCs w:val="20"/>
        </w:rPr>
        <w:t xml:space="preserve">Part three: step 7 </w:t>
      </w:r>
      <w:r w:rsidRPr="003A4DC2">
        <w:rPr>
          <w:rFonts w:eastAsiaTheme="minorEastAsia"/>
          <w:sz w:val="20"/>
          <w:szCs w:val="20"/>
        </w:rPr>
        <w:t>DL PRS measurement time</w:t>
      </w:r>
      <w:r>
        <w:rPr>
          <w:rFonts w:eastAsiaTheme="minorEastAsia"/>
          <w:sz w:val="20"/>
          <w:szCs w:val="20"/>
        </w:rPr>
        <w:t xml:space="preserve"> (88.5ms)</w:t>
      </w:r>
    </w:p>
    <w:p w14:paraId="136B2932" w14:textId="7A7BAAA8" w:rsidR="00E05E12" w:rsidRPr="003A4DC2" w:rsidRDefault="00E05E12" w:rsidP="00E05E12">
      <w:pPr>
        <w:spacing w:before="120" w:after="120" w:line="260" w:lineRule="exact"/>
        <w:jc w:val="both"/>
        <w:rPr>
          <w:rFonts w:eastAsiaTheme="minorEastAsia"/>
          <w:sz w:val="20"/>
          <w:szCs w:val="20"/>
        </w:rPr>
      </w:pPr>
      <w:r>
        <w:rPr>
          <w:rFonts w:eastAsiaTheme="minorEastAsia"/>
          <w:sz w:val="20"/>
          <w:szCs w:val="20"/>
        </w:rPr>
        <w:t>Among them</w:t>
      </w:r>
      <w:r w:rsidRPr="003A4DC2">
        <w:rPr>
          <w:rFonts w:eastAsiaTheme="minorEastAsia" w:hint="eastAsia"/>
          <w:sz w:val="20"/>
          <w:szCs w:val="20"/>
        </w:rPr>
        <w:t>,</w:t>
      </w:r>
      <w:r w:rsidRPr="003A4DC2">
        <w:rPr>
          <w:rFonts w:eastAsiaTheme="minorEastAsia"/>
          <w:sz w:val="20"/>
          <w:szCs w:val="20"/>
        </w:rPr>
        <w:t xml:space="preserve"> the DL PRS measurement time</w:t>
      </w:r>
      <w:r w:rsidR="008E2871">
        <w:rPr>
          <w:rFonts w:eastAsiaTheme="minorEastAsia"/>
          <w:sz w:val="20"/>
          <w:szCs w:val="20"/>
        </w:rPr>
        <w:t xml:space="preserve"> is the majority part</w:t>
      </w:r>
      <w:r w:rsidR="009A1ACE">
        <w:rPr>
          <w:rFonts w:eastAsiaTheme="minorEastAsia"/>
          <w:sz w:val="20"/>
          <w:szCs w:val="20"/>
        </w:rPr>
        <w:t>,</w:t>
      </w:r>
      <w:r w:rsidR="008E2871">
        <w:rPr>
          <w:rFonts w:eastAsiaTheme="minorEastAsia"/>
          <w:sz w:val="20"/>
          <w:szCs w:val="20"/>
        </w:rPr>
        <w:t xml:space="preserve"> and </w:t>
      </w:r>
      <w:r w:rsidRPr="003A4DC2">
        <w:rPr>
          <w:rFonts w:eastAsiaTheme="minorEastAsia"/>
          <w:sz w:val="20"/>
          <w:szCs w:val="20"/>
        </w:rPr>
        <w:t>analysis as follows</w:t>
      </w:r>
    </w:p>
    <w:tbl>
      <w:tblPr>
        <w:tblStyle w:val="af3"/>
        <w:tblW w:w="0" w:type="auto"/>
        <w:tblLook w:val="04A0" w:firstRow="1" w:lastRow="0" w:firstColumn="1" w:lastColumn="0" w:noHBand="0" w:noVBand="1"/>
      </w:tblPr>
      <w:tblGrid>
        <w:gridCol w:w="9060"/>
      </w:tblGrid>
      <w:tr w:rsidR="00E05E12" w14:paraId="14184771" w14:textId="77777777" w:rsidTr="00710D80">
        <w:tc>
          <w:tcPr>
            <w:tcW w:w="9060" w:type="dxa"/>
          </w:tcPr>
          <w:p w14:paraId="111831C4" w14:textId="77777777" w:rsidR="00E05E12" w:rsidRPr="003A4DC2" w:rsidRDefault="00E05E12" w:rsidP="009563FE">
            <w:pPr>
              <w:pStyle w:val="af4"/>
              <w:widowControl/>
              <w:numPr>
                <w:ilvl w:val="0"/>
                <w:numId w:val="24"/>
              </w:numPr>
              <w:spacing w:after="160" w:line="259" w:lineRule="auto"/>
              <w:ind w:firstLineChars="0"/>
              <w:contextualSpacing/>
              <w:jc w:val="left"/>
              <w:rPr>
                <w:rFonts w:ascii="Times New Roman" w:hAnsi="Times New Roman"/>
                <w:sz w:val="20"/>
                <w:szCs w:val="20"/>
              </w:rPr>
            </w:pPr>
            <w:r w:rsidRPr="003A4DC2">
              <w:rPr>
                <w:rFonts w:ascii="Times New Roman" w:hAnsi="Times New Roman"/>
                <w:sz w:val="20"/>
                <w:szCs w:val="20"/>
              </w:rPr>
              <w:t>DL PRS alignment time/MG alignment time ~20ms (depending on MG</w:t>
            </w:r>
            <w:r>
              <w:rPr>
                <w:rFonts w:ascii="Times New Roman" w:hAnsi="Times New Roman" w:hint="eastAsia"/>
                <w:sz w:val="20"/>
                <w:szCs w:val="20"/>
              </w:rPr>
              <w:t>/</w:t>
            </w:r>
            <w:r w:rsidRPr="003A4DC2">
              <w:rPr>
                <w:rFonts w:ascii="Times New Roman" w:hAnsi="Times New Roman"/>
                <w:sz w:val="20"/>
                <w:szCs w:val="20"/>
              </w:rPr>
              <w:t xml:space="preserve"> PRS periodicity 20ms – worst case is assumed)</w:t>
            </w:r>
          </w:p>
          <w:p w14:paraId="6839F46F" w14:textId="77777777" w:rsidR="00E05E12" w:rsidRPr="003A4DC2" w:rsidRDefault="00E05E12" w:rsidP="009563FE">
            <w:pPr>
              <w:pStyle w:val="af4"/>
              <w:widowControl/>
              <w:numPr>
                <w:ilvl w:val="0"/>
                <w:numId w:val="24"/>
              </w:numPr>
              <w:spacing w:after="160" w:line="259" w:lineRule="auto"/>
              <w:ind w:firstLineChars="0"/>
              <w:contextualSpacing/>
              <w:jc w:val="left"/>
              <w:rPr>
                <w:rFonts w:ascii="Times New Roman" w:hAnsi="Times New Roman"/>
                <w:sz w:val="20"/>
                <w:szCs w:val="20"/>
              </w:rPr>
            </w:pPr>
            <w:r w:rsidRPr="003A4DC2">
              <w:rPr>
                <w:rFonts w:ascii="Times New Roman" w:hAnsi="Times New Roman"/>
                <w:sz w:val="20"/>
                <w:szCs w:val="20"/>
              </w:rPr>
              <w:t>DL PRS transmission time</w:t>
            </w:r>
          </w:p>
          <w:p w14:paraId="12632410" w14:textId="77777777" w:rsidR="00E05E12" w:rsidRPr="003A4DC2" w:rsidRDefault="00E05E12" w:rsidP="009563FE">
            <w:pPr>
              <w:pStyle w:val="af4"/>
              <w:widowControl/>
              <w:numPr>
                <w:ilvl w:val="1"/>
                <w:numId w:val="24"/>
              </w:numPr>
              <w:spacing w:after="160" w:line="259" w:lineRule="auto"/>
              <w:ind w:firstLineChars="0"/>
              <w:contextualSpacing/>
              <w:jc w:val="left"/>
              <w:rPr>
                <w:rFonts w:ascii="Times New Roman" w:hAnsi="Times New Roman"/>
                <w:sz w:val="20"/>
                <w:szCs w:val="20"/>
              </w:rPr>
            </w:pPr>
            <w:r w:rsidRPr="003A4DC2">
              <w:rPr>
                <w:rFonts w:ascii="Times New Roman" w:hAnsi="Times New Roman"/>
                <w:sz w:val="20"/>
                <w:szCs w:val="20"/>
              </w:rPr>
              <w:lastRenderedPageBreak/>
              <w:t>Included in RAN4 analysis for measurement period requirements</w:t>
            </w:r>
          </w:p>
          <w:p w14:paraId="006B3635" w14:textId="77777777" w:rsidR="00E05E12" w:rsidRPr="003A4DC2" w:rsidRDefault="00E05E12" w:rsidP="009563FE">
            <w:pPr>
              <w:pStyle w:val="af4"/>
              <w:widowControl/>
              <w:numPr>
                <w:ilvl w:val="0"/>
                <w:numId w:val="24"/>
              </w:numPr>
              <w:spacing w:after="160" w:line="259" w:lineRule="auto"/>
              <w:ind w:firstLineChars="0"/>
              <w:contextualSpacing/>
              <w:jc w:val="left"/>
              <w:rPr>
                <w:rFonts w:ascii="Times New Roman" w:hAnsi="Times New Roman"/>
                <w:sz w:val="20"/>
                <w:szCs w:val="20"/>
              </w:rPr>
            </w:pPr>
            <w:r w:rsidRPr="003A4DC2">
              <w:rPr>
                <w:rFonts w:ascii="Times New Roman" w:hAnsi="Times New Roman"/>
                <w:sz w:val="20"/>
                <w:szCs w:val="20"/>
              </w:rPr>
              <w:t>DL PRS measurements (measurement period requirements)</w:t>
            </w:r>
          </w:p>
          <w:p w14:paraId="2C0B522B" w14:textId="77777777" w:rsidR="00E05E12" w:rsidRPr="003A4DC2" w:rsidRDefault="00E05E12" w:rsidP="009563FE">
            <w:pPr>
              <w:pStyle w:val="af4"/>
              <w:widowControl/>
              <w:numPr>
                <w:ilvl w:val="1"/>
                <w:numId w:val="24"/>
              </w:numPr>
              <w:spacing w:after="160" w:line="259" w:lineRule="auto"/>
              <w:ind w:firstLineChars="0"/>
              <w:contextualSpacing/>
              <w:jc w:val="left"/>
              <w:rPr>
                <w:rFonts w:ascii="Times New Roman" w:hAnsi="Times New Roman"/>
                <w:sz w:val="20"/>
                <w:szCs w:val="20"/>
              </w:rPr>
            </w:pPr>
            <w:r w:rsidRPr="003A4DC2">
              <w:rPr>
                <w:rFonts w:ascii="Times New Roman" w:hAnsi="Times New Roman"/>
                <w:sz w:val="20"/>
                <w:szCs w:val="20"/>
              </w:rPr>
              <w:t xml:space="preserve">~68,5 </w:t>
            </w:r>
            <w:proofErr w:type="spellStart"/>
            <w:r w:rsidRPr="003A4DC2">
              <w:rPr>
                <w:rFonts w:ascii="Times New Roman" w:hAnsi="Times New Roman"/>
                <w:sz w:val="20"/>
                <w:szCs w:val="20"/>
              </w:rPr>
              <w:t>ms</w:t>
            </w:r>
            <w:proofErr w:type="spellEnd"/>
            <w:r w:rsidRPr="003A4DC2">
              <w:rPr>
                <w:rFonts w:ascii="Times New Roman" w:hAnsi="Times New Roman"/>
                <w:sz w:val="20"/>
                <w:szCs w:val="20"/>
              </w:rPr>
              <w:t xml:space="preserve"> (CSSF = 1,</w:t>
            </w:r>
            <w:r w:rsidRPr="003A4DC2">
              <w:rPr>
                <w:rFonts w:ascii="Times New Roman" w:hAnsi="Times New Roman"/>
                <w:bCs/>
                <w:iCs/>
                <w:sz w:val="20"/>
                <w:szCs w:val="20"/>
              </w:rPr>
              <w:t xml:space="preserve"> </w:t>
            </w:r>
            <w:proofErr w:type="spellStart"/>
            <w:r w:rsidRPr="003A4DC2">
              <w:rPr>
                <w:rFonts w:ascii="Times New Roman" w:hAnsi="Times New Roman"/>
                <w:bCs/>
                <w:iCs/>
                <w:sz w:val="20"/>
                <w:szCs w:val="20"/>
              </w:rPr>
              <w:t>N</w:t>
            </w:r>
            <w:r w:rsidRPr="003A4DC2">
              <w:rPr>
                <w:rFonts w:ascii="Times New Roman" w:hAnsi="Times New Roman"/>
                <w:bCs/>
                <w:iCs/>
                <w:sz w:val="20"/>
                <w:szCs w:val="20"/>
                <w:vertAlign w:val="subscript"/>
              </w:rPr>
              <w:t>RxBeam</w:t>
            </w:r>
            <w:proofErr w:type="spellEnd"/>
            <w:r w:rsidRPr="003A4DC2">
              <w:rPr>
                <w:rFonts w:ascii="Times New Roman" w:hAnsi="Times New Roman"/>
                <w:bCs/>
                <w:iCs/>
                <w:sz w:val="20"/>
                <w:szCs w:val="20"/>
                <w:vertAlign w:val="subscript"/>
              </w:rPr>
              <w:t xml:space="preserve">, </w:t>
            </w:r>
            <w:proofErr w:type="spellStart"/>
            <w:r w:rsidRPr="003A4DC2">
              <w:rPr>
                <w:rFonts w:ascii="Times New Roman" w:hAnsi="Times New Roman"/>
                <w:bCs/>
                <w:iCs/>
                <w:sz w:val="20"/>
                <w:szCs w:val="20"/>
                <w:vertAlign w:val="subscript"/>
              </w:rPr>
              <w:t>i</w:t>
            </w:r>
            <w:proofErr w:type="spellEnd"/>
            <w:r w:rsidRPr="003A4DC2">
              <w:rPr>
                <w:rFonts w:ascii="Times New Roman" w:hAnsi="Times New Roman"/>
                <w:bCs/>
                <w:iCs/>
                <w:sz w:val="20"/>
                <w:szCs w:val="20"/>
              </w:rPr>
              <w:t>=1,</w:t>
            </w:r>
            <w:r w:rsidRPr="003A4DC2">
              <w:rPr>
                <w:rFonts w:ascii="Times New Roman" w:hAnsi="Times New Roman"/>
                <w:sz w:val="20"/>
                <w:szCs w:val="20"/>
              </w:rPr>
              <w:t xml:space="preserve"> </w:t>
            </w:r>
            <w:proofErr w:type="spellStart"/>
            <w:r w:rsidRPr="003A4DC2">
              <w:rPr>
                <w:rFonts w:ascii="Times New Roman" w:hAnsi="Times New Roman"/>
                <w:sz w:val="20"/>
                <w:szCs w:val="20"/>
              </w:rPr>
              <w:t>Nsample</w:t>
            </w:r>
            <w:proofErr w:type="spellEnd"/>
            <w:r w:rsidRPr="003A4DC2">
              <w:rPr>
                <w:rFonts w:ascii="Times New Roman" w:hAnsi="Times New Roman"/>
                <w:sz w:val="20"/>
                <w:szCs w:val="20"/>
              </w:rPr>
              <w:t xml:space="preserve"> = 4, DL PRS Periodicity - 20ms)</w:t>
            </w:r>
          </w:p>
          <w:p w14:paraId="495BF6F7" w14:textId="77777777" w:rsidR="00E05E12" w:rsidRPr="003A4DC2" w:rsidRDefault="00D7395D" w:rsidP="00710D80">
            <w:pPr>
              <w:rPr>
                <w:sz w:val="20"/>
                <w:szCs w:val="20"/>
                <w:lang w:val="en-GB"/>
              </w:rPr>
            </w:pPr>
            <m:oMathPara>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PRS-RSTD,i</m:t>
                    </m:r>
                  </m:sub>
                </m:sSub>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d>
                      <m:dPr>
                        <m:ctrlPr>
                          <w:rPr>
                            <w:rFonts w:ascii="Cambria Math" w:hAnsi="Cambria Math"/>
                            <w:noProof/>
                            <w:sz w:val="20"/>
                            <w:szCs w:val="20"/>
                            <w:lang w:val="en-GB"/>
                          </w:rPr>
                        </m:ctrlPr>
                      </m:dPr>
                      <m:e>
                        <m:sSub>
                          <m:sSubPr>
                            <m:ctrlPr>
                              <w:rPr>
                                <w:rFonts w:ascii="Cambria Math" w:hAnsi="Cambria Math"/>
                                <w:noProof/>
                                <w:sz w:val="20"/>
                                <w:szCs w:val="20"/>
                                <w:lang w:val="en-GB"/>
                              </w:rPr>
                            </m:ctrlPr>
                          </m:sSubPr>
                          <m:e>
                            <m:r>
                              <w:rPr>
                                <w:rFonts w:ascii="Cambria Math" w:hAnsi="Cambria Math"/>
                                <w:noProof/>
                                <w:sz w:val="20"/>
                                <w:szCs w:val="20"/>
                                <w:lang w:val="en-GB"/>
                              </w:rPr>
                              <m:t>N</m:t>
                            </m:r>
                          </m:e>
                          <m:sub>
                            <m:r>
                              <w:rPr>
                                <w:rFonts w:ascii="Cambria Math" w:hAnsi="Cambria Math"/>
                                <w:noProof/>
                                <w:sz w:val="20"/>
                                <w:szCs w:val="20"/>
                                <w:lang w:val="en-GB"/>
                              </w:rPr>
                              <m:t>sample</m:t>
                            </m:r>
                          </m:sub>
                        </m:sSub>
                        <m:r>
                          <m:rPr>
                            <m:sty m:val="p"/>
                          </m:rPr>
                          <w:rPr>
                            <w:rFonts w:ascii="Cambria Math" w:hAnsi="Cambria Math"/>
                            <w:noProof/>
                            <w:sz w:val="20"/>
                            <w:szCs w:val="20"/>
                            <w:lang w:val="en-GB"/>
                          </w:rPr>
                          <m:t>-1</m:t>
                        </m:r>
                      </m:e>
                    </m:d>
                    <m:r>
                      <m:rPr>
                        <m:sty m:val="p"/>
                      </m:rPr>
                      <w:rPr>
                        <w:rFonts w:ascii="Cambria Math" w:hAnsi="Cambria Math"/>
                        <w:noProof/>
                        <w:sz w:val="20"/>
                        <w:szCs w:val="20"/>
                        <w:lang w:val="en-GB"/>
                      </w:rPr>
                      <m:t>*T</m:t>
                    </m:r>
                  </m:e>
                  <m:sub>
                    <m:r>
                      <m:rPr>
                        <m:sty m:val="p"/>
                      </m:rPr>
                      <w:rPr>
                        <w:rFonts w:ascii="Cambria Math" w:hAnsi="Cambria Math"/>
                        <w:noProof/>
                        <w:sz w:val="20"/>
                        <w:szCs w:val="20"/>
                        <w:lang w:val="en-GB"/>
                      </w:rPr>
                      <m:t>effect,i</m:t>
                    </m:r>
                  </m:sub>
                </m:sSub>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r>
                  <w:rPr>
                    <w:rFonts w:ascii="Cambria Math" w:hAnsi="Cambria Math"/>
                    <w:noProof/>
                    <w:sz w:val="20"/>
                    <w:szCs w:val="20"/>
                    <w:lang w:val="en-GB"/>
                  </w:rPr>
                  <m:t>=</m:t>
                </m:r>
                <m:sSub>
                  <m:sSubPr>
                    <m:ctrlPr>
                      <w:rPr>
                        <w:rFonts w:ascii="Cambria Math" w:hAnsi="Cambria Math"/>
                        <w:noProof/>
                        <w:sz w:val="20"/>
                        <w:szCs w:val="20"/>
                        <w:lang w:val="en-GB"/>
                      </w:rPr>
                    </m:ctrlPr>
                  </m:sSubPr>
                  <m:e>
                    <m:r>
                      <m:rPr>
                        <m:sty m:val="p"/>
                      </m:rPr>
                      <w:rPr>
                        <w:rFonts w:ascii="Cambria Math" w:hAnsi="Cambria Math"/>
                        <w:noProof/>
                        <w:sz w:val="20"/>
                        <w:szCs w:val="20"/>
                        <w:lang w:val="en-GB"/>
                      </w:rPr>
                      <m:t>3*T</m:t>
                    </m:r>
                  </m:e>
                  <m:sub>
                    <m:r>
                      <m:rPr>
                        <m:sty m:val="p"/>
                      </m:rPr>
                      <w:rPr>
                        <w:rFonts w:ascii="Cambria Math" w:hAnsi="Cambria Math"/>
                        <w:noProof/>
                        <w:sz w:val="20"/>
                        <w:szCs w:val="20"/>
                        <w:lang w:val="en-GB"/>
                      </w:rPr>
                      <m:t>effect,i</m:t>
                    </m:r>
                  </m:sub>
                </m:sSub>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oMath>
            </m:oMathPara>
          </w:p>
          <w:p w14:paraId="681E41AD" w14:textId="77777777" w:rsidR="00E05E12" w:rsidRPr="003A4DC2" w:rsidRDefault="00D7395D" w:rsidP="00710D80">
            <w:pPr>
              <w:jc w:val="center"/>
              <w:rPr>
                <w:noProof/>
                <w:sz w:val="20"/>
                <w:szCs w:val="20"/>
                <w:lang w:val="en-GB"/>
              </w:rPr>
            </w:pPr>
            <m:oMath>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oMath>
            <w:r w:rsidR="00E05E12" w:rsidRPr="003A4DC2">
              <w:rPr>
                <w:noProof/>
                <w:sz w:val="20"/>
                <w:szCs w:val="20"/>
                <w:lang w:val="en-GB"/>
              </w:rPr>
              <w:t xml:space="preserve"> = </w:t>
            </w:r>
            <m:oMath>
              <m:sSub>
                <m:sSubPr>
                  <m:ctrlPr>
                    <w:rPr>
                      <w:rFonts w:ascii="Cambria Math" w:hAnsi="Cambria Math"/>
                      <w:noProof/>
                      <w:sz w:val="20"/>
                      <w:szCs w:val="20"/>
                      <w:lang w:val="en-GB"/>
                    </w:rPr>
                  </m:ctrlPr>
                </m:sSubPr>
                <m:e>
                  <m:r>
                    <w:rPr>
                      <w:rFonts w:ascii="Cambria Math" w:hAnsi="Cambria Math"/>
                      <w:noProof/>
                      <w:sz w:val="20"/>
                      <w:szCs w:val="20"/>
                      <w:lang w:val="en-GB"/>
                    </w:rPr>
                    <m:t>T</m:t>
                  </m:r>
                </m:e>
                <m:sub>
                  <m:r>
                    <m:rPr>
                      <m:nor/>
                    </m:rPr>
                    <w:rPr>
                      <w:noProof/>
                      <w:sz w:val="20"/>
                      <w:szCs w:val="20"/>
                      <w:lang w:val="en-GB"/>
                    </w:rPr>
                    <m:t>i</m:t>
                  </m:r>
                </m:sub>
              </m:sSub>
            </m:oMath>
            <w:r w:rsidR="00E05E12" w:rsidRPr="003A4DC2">
              <w:rPr>
                <w:noProof/>
                <w:sz w:val="20"/>
                <w:szCs w:val="20"/>
                <w:lang w:val="en-GB"/>
              </w:rPr>
              <w:t xml:space="preserve"> + </w:t>
            </w:r>
            <m:oMath>
              <m:sSub>
                <m:sSubPr>
                  <m:ctrlPr>
                    <w:rPr>
                      <w:rFonts w:ascii="Cambria Math" w:hAnsi="Cambria Math"/>
                      <w:noProof/>
                      <w:sz w:val="20"/>
                      <w:szCs w:val="20"/>
                      <w:lang w:val="en-GB"/>
                    </w:rPr>
                  </m:ctrlPr>
                </m:sSubPr>
                <m:e>
                  <m:r>
                    <w:rPr>
                      <w:rFonts w:ascii="Cambria Math" w:hAnsi="Cambria Math"/>
                      <w:noProof/>
                      <w:sz w:val="20"/>
                      <w:szCs w:val="20"/>
                      <w:lang w:val="en-GB"/>
                    </w:rPr>
                    <m:t>L</m:t>
                  </m:r>
                </m:e>
                <m:sub>
                  <m:r>
                    <w:rPr>
                      <w:rFonts w:ascii="Cambria Math" w:hAnsi="Cambria Math"/>
                      <w:noProof/>
                      <w:sz w:val="20"/>
                      <w:szCs w:val="20"/>
                      <w:lang w:val="en-GB"/>
                    </w:rPr>
                    <m:t>PRS</m:t>
                  </m:r>
                  <m:r>
                    <m:rPr>
                      <m:nor/>
                    </m:rPr>
                    <w:rPr>
                      <w:noProof/>
                      <w:sz w:val="20"/>
                      <w:szCs w:val="20"/>
                      <w:lang w:val="en-GB"/>
                    </w:rPr>
                    <m:t>,i</m:t>
                  </m:r>
                </m:sub>
              </m:sSub>
            </m:oMath>
            <w:r w:rsidR="00E05E12" w:rsidRPr="003A4DC2">
              <w:rPr>
                <w:noProof/>
                <w:sz w:val="20"/>
                <w:szCs w:val="20"/>
                <w:lang w:val="en-GB"/>
              </w:rPr>
              <w:t xml:space="preserve">  = 8ms </w:t>
            </w:r>
            <w:r w:rsidR="00E05E12">
              <w:rPr>
                <w:noProof/>
                <w:sz w:val="20"/>
                <w:szCs w:val="20"/>
                <w:lang w:val="en-GB"/>
              </w:rPr>
              <w:t>+</w:t>
            </w:r>
            <w:r w:rsidR="00E05E12" w:rsidRPr="003A4DC2">
              <w:rPr>
                <w:noProof/>
                <w:sz w:val="20"/>
                <w:szCs w:val="20"/>
                <w:lang w:val="en-GB"/>
              </w:rPr>
              <w:t>0.5ms ,( (N, T) = (0.5ms, 8ms))</w:t>
            </w:r>
          </w:p>
          <w:p w14:paraId="6BCA6735" w14:textId="77777777" w:rsidR="00E05E12" w:rsidRPr="003A4DC2" w:rsidRDefault="00D7395D" w:rsidP="00710D80">
            <w:pPr>
              <w:pStyle w:val="B1"/>
              <w:jc w:val="center"/>
              <w:rPr>
                <w:i/>
                <w:sz w:val="20"/>
              </w:rPr>
            </w:pPr>
            <m:oMath>
              <m:sSub>
                <m:sSubPr>
                  <m:ctrlPr>
                    <w:rPr>
                      <w:rFonts w:ascii="Cambria Math" w:hAnsi="Cambria Math"/>
                      <w:i/>
                      <w:sz w:val="20"/>
                    </w:rPr>
                  </m:ctrlPr>
                </m:sSubPr>
                <m:e>
                  <m:r>
                    <w:rPr>
                      <w:rFonts w:ascii="Cambria Math" w:hAnsi="Cambria Math"/>
                      <w:sz w:val="20"/>
                    </w:rPr>
                    <m:t>T</m:t>
                  </m:r>
                </m:e>
                <m:sub>
                  <m:r>
                    <m:rPr>
                      <m:nor/>
                    </m:rPr>
                    <w:rPr>
                      <w:i/>
                      <w:sz w:val="20"/>
                    </w:rPr>
                    <m:t>effect,i</m:t>
                  </m:r>
                </m:sub>
              </m:sSub>
            </m:oMath>
            <w:r w:rsidR="00E05E12" w:rsidRPr="003A4DC2">
              <w:rPr>
                <w:i/>
                <w:sz w:val="20"/>
              </w:rPr>
              <w:t xml:space="preserve"> = </w:t>
            </w:r>
            <m:oMath>
              <m:d>
                <m:dPr>
                  <m:begChr m:val="⌈"/>
                  <m:endChr m:val="⌉"/>
                  <m:ctrlPr>
                    <w:rPr>
                      <w:rFonts w:ascii="Cambria Math" w:hAnsi="Cambria Math"/>
                      <w:i/>
                      <w:sz w:val="20"/>
                    </w:rPr>
                  </m:ctrlPr>
                </m:dPr>
                <m:e>
                  <m:f>
                    <m:fPr>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T</m:t>
                          </m:r>
                        </m:e>
                        <m:sub>
                          <m:r>
                            <m:rPr>
                              <m:nor/>
                            </m:rPr>
                            <w:rPr>
                              <w:i/>
                              <w:sz w:val="20"/>
                            </w:rPr>
                            <m:t>i</m:t>
                          </m:r>
                        </m:sub>
                      </m:sSub>
                    </m:num>
                    <m:den>
                      <m:sSub>
                        <m:sSubPr>
                          <m:ctrlPr>
                            <w:rPr>
                              <w:rFonts w:ascii="Cambria Math" w:hAnsi="Cambria Math"/>
                              <w:i/>
                              <w:sz w:val="20"/>
                            </w:rPr>
                          </m:ctrlPr>
                        </m:sSubPr>
                        <m:e>
                          <m:r>
                            <w:rPr>
                              <w:rFonts w:ascii="Cambria Math" w:hAnsi="Cambria Math"/>
                              <w:sz w:val="20"/>
                            </w:rPr>
                            <m:t>T</m:t>
                          </m:r>
                        </m:e>
                        <m:sub>
                          <m:r>
                            <w:rPr>
                              <w:rFonts w:ascii="Cambria Math" w:hAnsi="Cambria Math"/>
                              <w:sz w:val="20"/>
                            </w:rPr>
                            <m:t>available_PRS</m:t>
                          </m:r>
                          <m:r>
                            <m:rPr>
                              <m:nor/>
                            </m:rPr>
                            <w:rPr>
                              <w:i/>
                              <w:sz w:val="20"/>
                            </w:rPr>
                            <m:t>,i</m:t>
                          </m:r>
                        </m:sub>
                      </m:sSub>
                    </m:den>
                  </m:f>
                </m:e>
              </m:d>
              <m:r>
                <w:rPr>
                  <w:rFonts w:ascii="Cambria Math" w:hAnsi="Cambria Math"/>
                  <w:sz w:val="20"/>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availabl</m:t>
                  </m:r>
                  <m:sSub>
                    <m:sSubPr>
                      <m:ctrlPr>
                        <w:rPr>
                          <w:rFonts w:ascii="Cambria Math" w:hAnsi="Cambria Math"/>
                          <w:i/>
                          <w:sz w:val="20"/>
                        </w:rPr>
                      </m:ctrlPr>
                    </m:sSubPr>
                    <m:e>
                      <m:r>
                        <w:rPr>
                          <w:rFonts w:ascii="Cambria Math" w:hAnsi="Cambria Math"/>
                          <w:sz w:val="20"/>
                        </w:rPr>
                        <m:t>e</m:t>
                      </m:r>
                    </m:e>
                    <m:sub>
                      <m:r>
                        <w:rPr>
                          <w:rFonts w:ascii="Cambria Math" w:hAnsi="Cambria Math"/>
                          <w:sz w:val="20"/>
                        </w:rPr>
                        <m:t>PRS</m:t>
                      </m:r>
                      <m:r>
                        <m:rPr>
                          <m:nor/>
                        </m:rPr>
                        <w:rPr>
                          <w:i/>
                          <w:sz w:val="20"/>
                        </w:rPr>
                        <m:t>,i</m:t>
                      </m:r>
                    </m:sub>
                  </m:sSub>
                </m:sub>
              </m:sSub>
              <m:r>
                <w:rPr>
                  <w:rFonts w:ascii="Cambria Math" w:hAnsi="Cambria Math"/>
                  <w:sz w:val="20"/>
                </w:rPr>
                <m:t>=20 ms</m:t>
              </m:r>
            </m:oMath>
          </w:p>
          <w:p w14:paraId="4EE64288" w14:textId="77777777" w:rsidR="00E05E12" w:rsidRPr="003A4DC2" w:rsidRDefault="00D7395D" w:rsidP="00710D80">
            <w:pPr>
              <w:pStyle w:val="B1"/>
              <w:jc w:val="center"/>
              <w:rPr>
                <w:sz w:val="20"/>
              </w:rPr>
            </w:pPr>
            <m:oMath>
              <m:sSub>
                <m:sSubPr>
                  <m:ctrlPr>
                    <w:rPr>
                      <w:rFonts w:ascii="Cambria Math" w:hAnsi="Cambria Math"/>
                      <w:noProof/>
                      <w:sz w:val="20"/>
                    </w:rPr>
                  </m:ctrlPr>
                </m:sSubPr>
                <m:e>
                  <m:r>
                    <m:rPr>
                      <m:sty m:val="p"/>
                    </m:rPr>
                    <w:rPr>
                      <w:rFonts w:ascii="Cambria Math" w:hAnsi="Cambria Math"/>
                      <w:noProof/>
                      <w:sz w:val="20"/>
                    </w:rPr>
                    <m:t>T</m:t>
                  </m:r>
                </m:e>
                <m:sub>
                  <m:r>
                    <m:rPr>
                      <m:sty m:val="p"/>
                    </m:rPr>
                    <w:rPr>
                      <w:rFonts w:ascii="Cambria Math" w:hAnsi="Cambria Math"/>
                      <w:noProof/>
                      <w:sz w:val="20"/>
                    </w:rPr>
                    <m:t>PRS-RSTD,i</m:t>
                  </m:r>
                </m:sub>
              </m:sSub>
            </m:oMath>
            <w:r w:rsidR="00E05E12" w:rsidRPr="003A4DC2">
              <w:rPr>
                <w:sz w:val="20"/>
              </w:rPr>
              <w:t xml:space="preserve"> = 68.5ms</w:t>
            </w:r>
          </w:p>
          <w:p w14:paraId="729332FF" w14:textId="77777777" w:rsidR="00E05E12" w:rsidRPr="003A4DC2" w:rsidRDefault="00E05E12" w:rsidP="009563FE">
            <w:pPr>
              <w:pStyle w:val="af4"/>
              <w:widowControl/>
              <w:numPr>
                <w:ilvl w:val="0"/>
                <w:numId w:val="24"/>
              </w:numPr>
              <w:spacing w:after="160" w:line="259" w:lineRule="auto"/>
              <w:ind w:firstLineChars="0"/>
              <w:contextualSpacing/>
              <w:jc w:val="left"/>
              <w:rPr>
                <w:rFonts w:ascii="Times New Roman" w:eastAsiaTheme="minorEastAsia" w:hAnsi="Times New Roman"/>
                <w:sz w:val="20"/>
                <w:szCs w:val="20"/>
              </w:rPr>
            </w:pPr>
            <w:r w:rsidRPr="003A4DC2">
              <w:rPr>
                <w:rFonts w:ascii="Times New Roman" w:hAnsi="Times New Roman"/>
                <w:sz w:val="20"/>
                <w:szCs w:val="20"/>
              </w:rPr>
              <w:t>In total overall latency for DL PRS measurement time is 68.5+20=88.5ms</w:t>
            </w:r>
          </w:p>
        </w:tc>
      </w:tr>
    </w:tbl>
    <w:p w14:paraId="0279759F" w14:textId="17110EDE" w:rsidR="00E05E12" w:rsidRPr="003A4DC2" w:rsidRDefault="003352B0" w:rsidP="00E05E12">
      <w:pPr>
        <w:pStyle w:val="a0"/>
        <w:rPr>
          <w:rFonts w:eastAsiaTheme="minorEastAsia"/>
          <w:sz w:val="20"/>
          <w:szCs w:val="20"/>
        </w:rPr>
      </w:pPr>
      <w:r>
        <w:rPr>
          <w:rFonts w:eastAsiaTheme="minorEastAsia"/>
          <w:sz w:val="20"/>
          <w:szCs w:val="20"/>
        </w:rPr>
        <w:lastRenderedPageBreak/>
        <w:t>T</w:t>
      </w:r>
      <w:r w:rsidR="00E05E12" w:rsidRPr="003A4DC2">
        <w:rPr>
          <w:rFonts w:eastAsiaTheme="minorEastAsia"/>
          <w:sz w:val="20"/>
          <w:szCs w:val="20"/>
        </w:rPr>
        <w:t xml:space="preserve">here are </w:t>
      </w:r>
      <w:r>
        <w:rPr>
          <w:rFonts w:eastAsiaTheme="minorEastAsia" w:hint="eastAsia"/>
          <w:sz w:val="20"/>
          <w:szCs w:val="20"/>
        </w:rPr>
        <w:t>some</w:t>
      </w:r>
      <w:r w:rsidR="00E05E12" w:rsidRPr="003A4DC2">
        <w:rPr>
          <w:rFonts w:eastAsiaTheme="minorEastAsia"/>
          <w:sz w:val="20"/>
          <w:szCs w:val="20"/>
        </w:rPr>
        <w:t xml:space="preserve"> </w:t>
      </w:r>
      <w:r w:rsidR="00E05E12">
        <w:rPr>
          <w:rFonts w:eastAsiaTheme="minorEastAsia"/>
          <w:sz w:val="20"/>
          <w:szCs w:val="20"/>
        </w:rPr>
        <w:t xml:space="preserve">components </w:t>
      </w:r>
      <w:r w:rsidR="00E05E12" w:rsidRPr="003A4DC2">
        <w:rPr>
          <w:rFonts w:eastAsiaTheme="minorEastAsia"/>
          <w:sz w:val="20"/>
          <w:szCs w:val="20"/>
        </w:rPr>
        <w:t xml:space="preserve">that impact </w:t>
      </w:r>
      <w:r w:rsidRPr="003A4DC2">
        <w:rPr>
          <w:rFonts w:eastAsiaTheme="minorEastAsia"/>
          <w:sz w:val="20"/>
          <w:szCs w:val="20"/>
        </w:rPr>
        <w:t>DL PRS measurement time</w:t>
      </w:r>
    </w:p>
    <w:p w14:paraId="08A217C0" w14:textId="11B6B4D6" w:rsidR="00E05E12" w:rsidRPr="00377DDF" w:rsidRDefault="00E05E12" w:rsidP="00377DDF">
      <w:pPr>
        <w:pStyle w:val="50"/>
        <w:numPr>
          <w:ilvl w:val="0"/>
          <w:numId w:val="37"/>
        </w:numPr>
        <w:spacing w:line="260" w:lineRule="exact"/>
        <w:rPr>
          <w:sz w:val="20"/>
          <w:szCs w:val="20"/>
        </w:rPr>
      </w:pPr>
      <w:r w:rsidRPr="00377DDF">
        <w:rPr>
          <w:sz w:val="20"/>
          <w:szCs w:val="20"/>
        </w:rPr>
        <w:t xml:space="preserve"> </w:t>
      </w:r>
      <w:proofErr w:type="spellStart"/>
      <w:r w:rsidRPr="00377DDF">
        <w:rPr>
          <w:sz w:val="20"/>
          <w:szCs w:val="20"/>
        </w:rPr>
        <w:t>Nsample</w:t>
      </w:r>
      <w:proofErr w:type="spellEnd"/>
    </w:p>
    <w:p w14:paraId="29442313" w14:textId="64CF7EB4" w:rsidR="00C9288D" w:rsidRPr="00377DDF" w:rsidRDefault="00D7395D" w:rsidP="00377DDF">
      <w:pPr>
        <w:pStyle w:val="50"/>
        <w:numPr>
          <w:ilvl w:val="0"/>
          <w:numId w:val="37"/>
        </w:numPr>
        <w:spacing w:line="260" w:lineRule="exact"/>
        <w:rPr>
          <w:sz w:val="20"/>
          <w:szCs w:val="20"/>
        </w:rPr>
      </w:pP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availabl</m:t>
            </m:r>
            <m:sSub>
              <m:sSubPr>
                <m:ctrlPr>
                  <w:rPr>
                    <w:rFonts w:ascii="Cambria Math" w:hAnsi="Cambria Math"/>
                    <w:sz w:val="20"/>
                    <w:szCs w:val="20"/>
                  </w:rPr>
                </m:ctrlPr>
              </m:sSubPr>
              <m:e>
                <m:r>
                  <w:rPr>
                    <w:rFonts w:ascii="Cambria Math" w:hAnsi="Cambria Math"/>
                    <w:sz w:val="20"/>
                    <w:szCs w:val="20"/>
                  </w:rPr>
                  <m:t>e</m:t>
                </m:r>
              </m:e>
              <m:sub>
                <m:r>
                  <w:rPr>
                    <w:rFonts w:ascii="Cambria Math" w:hAnsi="Cambria Math"/>
                    <w:sz w:val="20"/>
                    <w:szCs w:val="20"/>
                  </w:rPr>
                  <m:t>PRS</m:t>
                </m:r>
                <m:r>
                  <m:rPr>
                    <m:nor/>
                  </m:rPr>
                  <w:rPr>
                    <w:sz w:val="20"/>
                    <w:szCs w:val="20"/>
                  </w:rPr>
                  <m:t>,i</m:t>
                </m:r>
              </m:sub>
            </m:sSub>
          </m:sub>
        </m:sSub>
      </m:oMath>
      <w:r w:rsidR="00C9288D" w:rsidRPr="00377DDF">
        <w:rPr>
          <w:sz w:val="20"/>
          <w:szCs w:val="20"/>
        </w:rPr>
        <w:t>=LCM(</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PRS</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MG</m:t>
            </m:r>
          </m:sub>
        </m:sSub>
      </m:oMath>
      <w:r w:rsidR="00C9288D" w:rsidRPr="00377DDF">
        <w:rPr>
          <w:sz w:val="20"/>
          <w:szCs w:val="20"/>
        </w:rPr>
        <w:t>)</w:t>
      </w:r>
    </w:p>
    <w:p w14:paraId="4D75E310" w14:textId="77777777" w:rsidR="00E05E12" w:rsidRPr="00377DDF" w:rsidRDefault="00D7395D" w:rsidP="00377DDF">
      <w:pPr>
        <w:pStyle w:val="50"/>
        <w:numPr>
          <w:ilvl w:val="0"/>
          <w:numId w:val="37"/>
        </w:numPr>
        <w:spacing w:line="260" w:lineRule="exact"/>
        <w:rPr>
          <w:sz w:val="20"/>
          <w:szCs w:val="20"/>
        </w:rPr>
      </w:pP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effect,i</m:t>
            </m:r>
          </m:sub>
        </m:sSub>
      </m:oMath>
      <w:r w:rsidR="00E05E12" w:rsidRPr="00377DDF">
        <w:rPr>
          <w:sz w:val="20"/>
          <w:szCs w:val="20"/>
        </w:rPr>
        <w:t xml:space="preserve"> </w:t>
      </w:r>
    </w:p>
    <w:p w14:paraId="3E94C421" w14:textId="77777777" w:rsidR="00E05E12" w:rsidRPr="00377DDF" w:rsidRDefault="00D7395D" w:rsidP="00377DDF">
      <w:pPr>
        <w:pStyle w:val="50"/>
        <w:numPr>
          <w:ilvl w:val="0"/>
          <w:numId w:val="37"/>
        </w:numPr>
        <w:spacing w:line="260" w:lineRule="exact"/>
        <w:rPr>
          <w:sz w:val="20"/>
          <w:szCs w:val="20"/>
        </w:rPr>
      </w:pPr>
      <m:oMath>
        <m:sSub>
          <m:sSubPr>
            <m:ctrlPr>
              <w:rPr>
                <w:rFonts w:ascii="Cambria Math" w:hAnsi="Cambria Math"/>
                <w:sz w:val="20"/>
                <w:szCs w:val="20"/>
              </w:rPr>
            </m:ctrlPr>
          </m:sSubPr>
          <m:e>
            <m:r>
              <m:rPr>
                <m:nor/>
              </m:rPr>
              <w:rPr>
                <w:sz w:val="20"/>
                <w:szCs w:val="20"/>
              </w:rPr>
              <m:t>T</m:t>
            </m:r>
          </m:e>
          <m:sub>
            <m:r>
              <m:rPr>
                <m:nor/>
              </m:rPr>
              <w:rPr>
                <w:sz w:val="20"/>
                <w:szCs w:val="20"/>
              </w:rPr>
              <m:t>last</m:t>
            </m:r>
          </m:sub>
        </m:sSub>
      </m:oMath>
    </w:p>
    <w:p w14:paraId="6C35030C" w14:textId="77777777" w:rsidR="00E05E12" w:rsidRPr="00377DDF" w:rsidRDefault="00E05E12" w:rsidP="00377DDF">
      <w:pPr>
        <w:pStyle w:val="50"/>
        <w:numPr>
          <w:ilvl w:val="0"/>
          <w:numId w:val="37"/>
        </w:numPr>
        <w:spacing w:line="260" w:lineRule="exact"/>
        <w:rPr>
          <w:sz w:val="20"/>
          <w:szCs w:val="20"/>
        </w:rPr>
      </w:pPr>
      <w:r w:rsidRPr="00377DDF">
        <w:rPr>
          <w:sz w:val="20"/>
          <w:szCs w:val="20"/>
        </w:rPr>
        <w:t xml:space="preserve">DL PRS alignment time/MG alignment time </w:t>
      </w:r>
      <m:oMath>
        <m:sSub>
          <m:sSubPr>
            <m:ctrlPr>
              <w:rPr>
                <w:rFonts w:ascii="Cambria Math" w:hAnsi="Cambria Math"/>
                <w:sz w:val="20"/>
                <w:szCs w:val="20"/>
              </w:rPr>
            </m:ctrlPr>
          </m:sSubPr>
          <m:e>
            <m:r>
              <m:rPr>
                <m:nor/>
              </m:rPr>
              <w:rPr>
                <w:sz w:val="20"/>
                <w:szCs w:val="20"/>
              </w:rPr>
              <m:t>T</m:t>
            </m:r>
          </m:e>
          <m:sub>
            <m:r>
              <m:rPr>
                <m:nor/>
              </m:rPr>
              <w:rPr>
                <w:sz w:val="20"/>
                <w:szCs w:val="20"/>
              </w:rPr>
              <m:t>align</m:t>
            </m:r>
          </m:sub>
        </m:sSub>
      </m:oMath>
    </w:p>
    <w:p w14:paraId="48C2D420" w14:textId="5C6CAF29" w:rsidR="00E05E12" w:rsidRDefault="00160A88" w:rsidP="003F0E1E">
      <w:pPr>
        <w:spacing w:after="120" w:line="260" w:lineRule="exact"/>
        <w:jc w:val="both"/>
        <w:rPr>
          <w:sz w:val="20"/>
          <w:szCs w:val="20"/>
        </w:rPr>
      </w:pPr>
      <w:r w:rsidRPr="003F0E1E">
        <w:rPr>
          <w:sz w:val="20"/>
          <w:szCs w:val="20"/>
        </w:rPr>
        <w:t>Among them</w:t>
      </w:r>
      <w:r w:rsidR="00757269" w:rsidRPr="003F0E1E">
        <w:rPr>
          <w:sz w:val="20"/>
          <w:szCs w:val="20"/>
        </w:rPr>
        <w:t xml:space="preserve">, </w:t>
      </w:r>
      <w:r w:rsidR="00E05E12" w:rsidRPr="003F0E1E">
        <w:rPr>
          <w:sz w:val="20"/>
          <w:szCs w:val="20"/>
        </w:rPr>
        <w:t>the DL PRS measurement time will reduce to 28.5ms (</w:t>
      </w:r>
      <m:oMath>
        <m:sSub>
          <m:sSubPr>
            <m:ctrlPr>
              <w:rPr>
                <w:rFonts w:ascii="Cambria Math" w:hAnsi="Cambria Math"/>
                <w:sz w:val="20"/>
                <w:szCs w:val="20"/>
              </w:rPr>
            </m:ctrlPr>
          </m:sSubPr>
          <m:e>
            <m:r>
              <m:rPr>
                <m:nor/>
              </m:rPr>
              <w:rPr>
                <w:sz w:val="20"/>
                <w:szCs w:val="20"/>
              </w:rPr>
              <m:t>T</m:t>
            </m:r>
          </m:e>
          <m:sub>
            <m:r>
              <m:rPr>
                <m:nor/>
              </m:rPr>
              <w:rPr>
                <w:sz w:val="20"/>
                <w:szCs w:val="20"/>
              </w:rPr>
              <m:t>last</m:t>
            </m:r>
          </m:sub>
        </m:sSub>
        <m:r>
          <m:rPr>
            <m:sty m:val="p"/>
          </m:rPr>
          <w:rPr>
            <w:rFonts w:ascii="Cambria Math" w:hAnsi="Cambria Math"/>
            <w:sz w:val="20"/>
            <w:szCs w:val="20"/>
          </w:rPr>
          <m:t>+</m:t>
        </m:r>
        <m:sSub>
          <m:sSubPr>
            <m:ctrlPr>
              <w:rPr>
                <w:rFonts w:ascii="Cambria Math" w:hAnsi="Cambria Math"/>
                <w:sz w:val="20"/>
                <w:szCs w:val="20"/>
              </w:rPr>
            </m:ctrlPr>
          </m:sSubPr>
          <m:e>
            <m:r>
              <m:rPr>
                <m:nor/>
              </m:rPr>
              <w:rPr>
                <w:sz w:val="20"/>
                <w:szCs w:val="20"/>
              </w:rPr>
              <m:t>T</m:t>
            </m:r>
          </m:e>
          <m:sub>
            <m:r>
              <m:rPr>
                <m:nor/>
              </m:rPr>
              <w:rPr>
                <w:sz w:val="20"/>
                <w:szCs w:val="20"/>
              </w:rPr>
              <m:t>align</m:t>
            </m:r>
          </m:sub>
        </m:sSub>
      </m:oMath>
      <w:r w:rsidR="00E05E12" w:rsidRPr="003F0E1E">
        <w:rPr>
          <w:sz w:val="20"/>
          <w:szCs w:val="20"/>
        </w:rPr>
        <w:t xml:space="preserve">) if </w:t>
      </w:r>
      <w:proofErr w:type="spellStart"/>
      <w:r w:rsidR="00E05E12" w:rsidRPr="003A4DC2">
        <w:rPr>
          <w:sz w:val="20"/>
          <w:szCs w:val="20"/>
        </w:rPr>
        <w:t>Nsample</w:t>
      </w:r>
      <w:proofErr w:type="spellEnd"/>
      <w:r w:rsidR="00E05E12">
        <w:rPr>
          <w:sz w:val="20"/>
          <w:szCs w:val="20"/>
        </w:rPr>
        <w:t>=1.</w:t>
      </w:r>
      <w:r w:rsidR="00E05E12" w:rsidRPr="003A4DC2">
        <w:rPr>
          <w:sz w:val="20"/>
          <w:szCs w:val="20"/>
        </w:rPr>
        <w:t xml:space="preserve"> </w:t>
      </w:r>
      <w:r w:rsidR="00E05E12">
        <w:rPr>
          <w:sz w:val="20"/>
          <w:szCs w:val="20"/>
        </w:rPr>
        <w:t xml:space="preserve">However, </w:t>
      </w:r>
      <w:r w:rsidR="00E05E12" w:rsidRPr="00B61D8F">
        <w:rPr>
          <w:rFonts w:hint="eastAsia"/>
          <w:sz w:val="20"/>
          <w:szCs w:val="20"/>
        </w:rPr>
        <w:t>t</w:t>
      </w:r>
      <w:r w:rsidR="00E05E12">
        <w:rPr>
          <w:sz w:val="20"/>
          <w:szCs w:val="20"/>
        </w:rPr>
        <w:t xml:space="preserve">he value of </w:t>
      </w:r>
      <w:proofErr w:type="spellStart"/>
      <w:r w:rsidR="00E05E12" w:rsidRPr="003A4DC2">
        <w:rPr>
          <w:sz w:val="20"/>
          <w:szCs w:val="20"/>
        </w:rPr>
        <w:t>Nsample</w:t>
      </w:r>
      <w:proofErr w:type="spellEnd"/>
      <w:r w:rsidR="00E05E12">
        <w:rPr>
          <w:sz w:val="20"/>
          <w:szCs w:val="20"/>
        </w:rPr>
        <w:t xml:space="preserve"> needs to be confirmed by RAN4.</w:t>
      </w:r>
    </w:p>
    <w:p w14:paraId="7550B7B3" w14:textId="77777777" w:rsidR="00E05E12" w:rsidRPr="003A4DC2" w:rsidRDefault="00E05E12" w:rsidP="009563FE">
      <w:pPr>
        <w:pStyle w:val="a0"/>
        <w:numPr>
          <w:ilvl w:val="0"/>
          <w:numId w:val="21"/>
        </w:numPr>
        <w:spacing w:line="260" w:lineRule="exact"/>
        <w:rPr>
          <w:rFonts w:eastAsiaTheme="minorEastAsia"/>
          <w:sz w:val="20"/>
          <w:szCs w:val="20"/>
        </w:rPr>
      </w:pPr>
      <w:bookmarkStart w:id="13" w:name="_Hlk71210482"/>
    </w:p>
    <w:p w14:paraId="34A43355" w14:textId="77777777" w:rsidR="00E05E12" w:rsidRPr="00F4521E" w:rsidRDefault="00E05E12" w:rsidP="009563FE">
      <w:pPr>
        <w:pStyle w:val="a0"/>
        <w:numPr>
          <w:ilvl w:val="0"/>
          <w:numId w:val="12"/>
        </w:numPr>
        <w:spacing w:line="260" w:lineRule="exact"/>
        <w:rPr>
          <w:rFonts w:eastAsiaTheme="minorEastAsia"/>
          <w:b/>
          <w:bCs/>
          <w:i/>
          <w:iCs/>
          <w:sz w:val="20"/>
          <w:szCs w:val="20"/>
        </w:rPr>
      </w:pPr>
      <w:r w:rsidRPr="00F4521E">
        <w:rPr>
          <w:rFonts w:eastAsiaTheme="minorEastAsia"/>
          <w:b/>
          <w:bCs/>
          <w:i/>
          <w:iCs/>
          <w:sz w:val="20"/>
          <w:szCs w:val="20"/>
        </w:rPr>
        <w:t xml:space="preserve">From RAN1 perspective, the DL PRS measurement time will reduce </w:t>
      </w:r>
      <w:r w:rsidRPr="00F4521E">
        <w:rPr>
          <w:rFonts w:eastAsiaTheme="minorEastAsia" w:hint="eastAsia"/>
          <w:b/>
          <w:bCs/>
          <w:i/>
          <w:iCs/>
          <w:sz w:val="20"/>
          <w:szCs w:val="20"/>
        </w:rPr>
        <w:t>significantly</w:t>
      </w:r>
      <w:r w:rsidRPr="00F4521E">
        <w:rPr>
          <w:rFonts w:eastAsiaTheme="minorEastAsia"/>
          <w:b/>
          <w:bCs/>
          <w:i/>
          <w:iCs/>
          <w:sz w:val="20"/>
          <w:szCs w:val="20"/>
        </w:rPr>
        <w:t xml:space="preserve"> if </w:t>
      </w:r>
      <w:proofErr w:type="spellStart"/>
      <w:r w:rsidRPr="00F4521E">
        <w:rPr>
          <w:b/>
          <w:bCs/>
          <w:i/>
          <w:iCs/>
          <w:sz w:val="20"/>
          <w:szCs w:val="20"/>
        </w:rPr>
        <w:t>Nsample</w:t>
      </w:r>
      <w:proofErr w:type="spellEnd"/>
      <w:r w:rsidRPr="00F4521E">
        <w:rPr>
          <w:b/>
          <w:bCs/>
          <w:i/>
          <w:iCs/>
          <w:sz w:val="20"/>
          <w:szCs w:val="20"/>
        </w:rPr>
        <w:t>=1.</w:t>
      </w:r>
    </w:p>
    <w:p w14:paraId="1A520D89" w14:textId="77777777" w:rsidR="00E05E12" w:rsidRPr="003A4DC2" w:rsidRDefault="00E05E12" w:rsidP="00812CD3">
      <w:pPr>
        <w:pStyle w:val="a0"/>
        <w:numPr>
          <w:ilvl w:val="0"/>
          <w:numId w:val="35"/>
        </w:numPr>
        <w:spacing w:line="260" w:lineRule="exact"/>
        <w:rPr>
          <w:rFonts w:eastAsiaTheme="minorEastAsia"/>
          <w:sz w:val="20"/>
          <w:szCs w:val="20"/>
        </w:rPr>
      </w:pPr>
      <w:bookmarkStart w:id="14" w:name="_Hlk71210502"/>
      <w:bookmarkEnd w:id="13"/>
    </w:p>
    <w:p w14:paraId="58DE0973" w14:textId="32E2FC3D" w:rsidR="00E05E12" w:rsidRPr="00F4521E" w:rsidRDefault="00E05E12" w:rsidP="009563FE">
      <w:pPr>
        <w:pStyle w:val="a0"/>
        <w:numPr>
          <w:ilvl w:val="0"/>
          <w:numId w:val="12"/>
        </w:numPr>
        <w:spacing w:line="260" w:lineRule="exact"/>
        <w:rPr>
          <w:rFonts w:eastAsiaTheme="minorEastAsia"/>
          <w:b/>
          <w:bCs/>
          <w:i/>
          <w:iCs/>
          <w:sz w:val="20"/>
          <w:szCs w:val="20"/>
        </w:rPr>
      </w:pPr>
      <w:r w:rsidRPr="00B1116C">
        <w:rPr>
          <w:rFonts w:eastAsiaTheme="minorEastAsia" w:hint="eastAsia"/>
          <w:b/>
          <w:bCs/>
          <w:i/>
          <w:iCs/>
          <w:sz w:val="20"/>
          <w:szCs w:val="20"/>
        </w:rPr>
        <w:t>S</w:t>
      </w:r>
      <w:r w:rsidRPr="00B1116C">
        <w:rPr>
          <w:rFonts w:eastAsiaTheme="minorEastAsia"/>
          <w:b/>
          <w:bCs/>
          <w:i/>
          <w:iCs/>
          <w:sz w:val="20"/>
          <w:szCs w:val="20"/>
        </w:rPr>
        <w:t xml:space="preserve">end </w:t>
      </w:r>
      <w:r w:rsidR="00AB0A12">
        <w:rPr>
          <w:rFonts w:eastAsiaTheme="minorEastAsia"/>
          <w:b/>
          <w:bCs/>
          <w:i/>
          <w:iCs/>
          <w:sz w:val="20"/>
          <w:szCs w:val="20"/>
        </w:rPr>
        <w:t xml:space="preserve">an </w:t>
      </w:r>
      <w:r w:rsidRPr="00B1116C">
        <w:rPr>
          <w:rFonts w:eastAsiaTheme="minorEastAsia"/>
          <w:b/>
          <w:bCs/>
          <w:i/>
          <w:iCs/>
          <w:sz w:val="20"/>
          <w:szCs w:val="20"/>
        </w:rPr>
        <w:t xml:space="preserve">LS to ask RAN4 whether </w:t>
      </w:r>
      <w:proofErr w:type="spellStart"/>
      <w:r w:rsidRPr="00B1116C">
        <w:rPr>
          <w:rFonts w:eastAsiaTheme="minorEastAsia"/>
          <w:b/>
          <w:bCs/>
          <w:i/>
          <w:iCs/>
          <w:sz w:val="20"/>
          <w:szCs w:val="20"/>
        </w:rPr>
        <w:t>Nsample</w:t>
      </w:r>
      <w:proofErr w:type="spellEnd"/>
      <w:r w:rsidRPr="00B1116C">
        <w:rPr>
          <w:rFonts w:eastAsiaTheme="minorEastAsia"/>
          <w:b/>
          <w:bCs/>
          <w:i/>
          <w:iCs/>
          <w:sz w:val="20"/>
          <w:szCs w:val="20"/>
        </w:rPr>
        <w:t>=</w:t>
      </w:r>
      <w:r w:rsidRPr="00F4521E">
        <w:rPr>
          <w:rFonts w:eastAsiaTheme="minorEastAsia"/>
          <w:b/>
          <w:bCs/>
          <w:i/>
          <w:iCs/>
          <w:sz w:val="20"/>
          <w:szCs w:val="20"/>
        </w:rPr>
        <w:t>1 is feasible for DL PRS measurement.</w:t>
      </w:r>
    </w:p>
    <w:bookmarkEnd w:id="14"/>
    <w:p w14:paraId="43E6D022" w14:textId="6281B8BF" w:rsidR="00160A88" w:rsidRDefault="00E05E12" w:rsidP="00160A88">
      <w:pPr>
        <w:spacing w:before="120" w:after="120" w:line="260" w:lineRule="exact"/>
        <w:jc w:val="both"/>
        <w:rPr>
          <w:rFonts w:eastAsiaTheme="minorEastAsia"/>
          <w:sz w:val="20"/>
          <w:szCs w:val="20"/>
        </w:rPr>
      </w:pPr>
      <w:r w:rsidRPr="00160A88">
        <w:rPr>
          <w:rFonts w:eastAsiaTheme="minorEastAsia"/>
          <w:sz w:val="20"/>
          <w:szCs w:val="20"/>
        </w:rPr>
        <w:t xml:space="preserve">Although further discussion is needed, in </w:t>
      </w:r>
      <w:r w:rsidR="004D2821" w:rsidRPr="00160A88">
        <w:rPr>
          <w:rFonts w:eastAsiaTheme="minorEastAsia"/>
          <w:sz w:val="20"/>
          <w:szCs w:val="20"/>
        </w:rPr>
        <w:t>th</w:t>
      </w:r>
      <w:r w:rsidR="004D2821">
        <w:rPr>
          <w:rFonts w:eastAsiaTheme="minorEastAsia"/>
          <w:sz w:val="20"/>
          <w:szCs w:val="20"/>
        </w:rPr>
        <w:t>is</w:t>
      </w:r>
      <w:r w:rsidR="004D2821" w:rsidRPr="00160A88">
        <w:rPr>
          <w:rFonts w:eastAsiaTheme="minorEastAsia"/>
          <w:sz w:val="20"/>
          <w:szCs w:val="20"/>
        </w:rPr>
        <w:t xml:space="preserve"> </w:t>
      </w:r>
      <w:r w:rsidRPr="00160A88">
        <w:rPr>
          <w:rFonts w:eastAsiaTheme="minorEastAsia"/>
          <w:sz w:val="20"/>
          <w:szCs w:val="20"/>
        </w:rPr>
        <w:t xml:space="preserve">contribution, we assume </w:t>
      </w:r>
      <w:proofErr w:type="spellStart"/>
      <w:r w:rsidRPr="00160A88">
        <w:rPr>
          <w:rFonts w:eastAsiaTheme="minorEastAsia"/>
          <w:sz w:val="20"/>
          <w:szCs w:val="20"/>
        </w:rPr>
        <w:t>Nsample</w:t>
      </w:r>
      <w:proofErr w:type="spellEnd"/>
      <w:r w:rsidRPr="00160A88">
        <w:rPr>
          <w:rFonts w:eastAsiaTheme="minorEastAsia"/>
          <w:sz w:val="20"/>
          <w:szCs w:val="20"/>
        </w:rPr>
        <w:t xml:space="preserve"> can be equal to 1</w:t>
      </w:r>
      <w:r w:rsidR="00160A88">
        <w:rPr>
          <w:rFonts w:eastAsiaTheme="minorEastAsia"/>
          <w:sz w:val="20"/>
          <w:szCs w:val="20"/>
        </w:rPr>
        <w:t>. In addition, in the SI phase, the following agreement</w:t>
      </w:r>
      <w:r w:rsidR="00DB22F8">
        <w:rPr>
          <w:rFonts w:eastAsiaTheme="minorEastAsia"/>
          <w:sz w:val="20"/>
          <w:szCs w:val="20"/>
        </w:rPr>
        <w:t>s</w:t>
      </w:r>
      <w:r w:rsidR="00160A88">
        <w:rPr>
          <w:rFonts w:eastAsiaTheme="minorEastAsia"/>
          <w:sz w:val="20"/>
          <w:szCs w:val="20"/>
        </w:rPr>
        <w:t xml:space="preserve"> </w:t>
      </w:r>
      <w:r w:rsidR="00DB22F8">
        <w:rPr>
          <w:rFonts w:eastAsiaTheme="minorEastAsia"/>
          <w:sz w:val="20"/>
          <w:szCs w:val="20"/>
        </w:rPr>
        <w:t xml:space="preserve">have </w:t>
      </w:r>
      <w:r w:rsidR="00160A88">
        <w:rPr>
          <w:rFonts w:eastAsiaTheme="minorEastAsia"/>
          <w:sz w:val="20"/>
          <w:szCs w:val="20"/>
        </w:rPr>
        <w:t xml:space="preserve">been reached </w:t>
      </w:r>
      <w:r w:rsidR="004D2821">
        <w:rPr>
          <w:rFonts w:eastAsiaTheme="minorEastAsia"/>
          <w:sz w:val="20"/>
          <w:szCs w:val="20"/>
        </w:rPr>
        <w:t xml:space="preserve">on </w:t>
      </w:r>
      <w:r w:rsidR="00160A88">
        <w:rPr>
          <w:rFonts w:eastAsiaTheme="minorEastAsia"/>
          <w:sz w:val="20"/>
          <w:szCs w:val="20"/>
        </w:rPr>
        <w:t xml:space="preserve">reducing the NR positioning latency. </w:t>
      </w:r>
      <w:r w:rsidR="004D2821">
        <w:rPr>
          <w:rFonts w:eastAsiaTheme="minorEastAsia"/>
          <w:sz w:val="20"/>
          <w:szCs w:val="20"/>
        </w:rPr>
        <w:t>W</w:t>
      </w:r>
      <w:r w:rsidR="00160A88">
        <w:rPr>
          <w:rFonts w:eastAsiaTheme="minorEastAsia"/>
          <w:sz w:val="20"/>
          <w:szCs w:val="20"/>
        </w:rPr>
        <w:t xml:space="preserve">e will discuss </w:t>
      </w:r>
      <w:r w:rsidR="00160A88" w:rsidRPr="00160A88">
        <w:rPr>
          <w:rFonts w:eastAsiaTheme="minorEastAsia" w:hint="eastAsia"/>
          <w:sz w:val="20"/>
          <w:szCs w:val="20"/>
        </w:rPr>
        <w:t>the</w:t>
      </w:r>
      <w:r w:rsidR="00160A88" w:rsidRPr="00160A88">
        <w:rPr>
          <w:rFonts w:eastAsiaTheme="minorEastAsia"/>
          <w:sz w:val="20"/>
          <w:szCs w:val="20"/>
        </w:rPr>
        <w:t xml:space="preserve"> </w:t>
      </w:r>
      <w:r w:rsidR="00514692">
        <w:rPr>
          <w:rFonts w:eastAsiaTheme="minorEastAsia"/>
          <w:sz w:val="20"/>
          <w:szCs w:val="20"/>
        </w:rPr>
        <w:t>o</w:t>
      </w:r>
      <w:r w:rsidR="00514692" w:rsidRPr="00514692">
        <w:rPr>
          <w:rFonts w:eastAsiaTheme="minorEastAsia"/>
          <w:sz w:val="20"/>
          <w:szCs w:val="20"/>
        </w:rPr>
        <w:t>ptimizations</w:t>
      </w:r>
      <w:r w:rsidR="00160A88" w:rsidRPr="00160A88">
        <w:rPr>
          <w:rFonts w:eastAsiaTheme="minorEastAsia"/>
          <w:sz w:val="20"/>
          <w:szCs w:val="20"/>
        </w:rPr>
        <w:t xml:space="preserve"> </w:t>
      </w:r>
      <w:r w:rsidR="00160A88" w:rsidRPr="00160A88">
        <w:rPr>
          <w:rFonts w:eastAsiaTheme="minorEastAsia" w:hint="eastAsia"/>
          <w:sz w:val="20"/>
          <w:szCs w:val="20"/>
        </w:rPr>
        <w:t>in</w:t>
      </w:r>
      <w:r w:rsidR="00160A88" w:rsidRPr="00160A88">
        <w:rPr>
          <w:rFonts w:eastAsiaTheme="minorEastAsia"/>
          <w:sz w:val="20"/>
          <w:szCs w:val="20"/>
        </w:rPr>
        <w:t xml:space="preserve"> the </w:t>
      </w:r>
      <w:r w:rsidR="00160A88" w:rsidRPr="00160A88">
        <w:rPr>
          <w:rFonts w:eastAsiaTheme="minorEastAsia" w:hint="eastAsia"/>
          <w:sz w:val="20"/>
          <w:szCs w:val="20"/>
        </w:rPr>
        <w:t>following</w:t>
      </w:r>
      <w:r w:rsidR="00160A88" w:rsidRPr="00160A88">
        <w:rPr>
          <w:rFonts w:eastAsiaTheme="minorEastAsia"/>
          <w:sz w:val="20"/>
          <w:szCs w:val="20"/>
        </w:rPr>
        <w:t xml:space="preserve"> </w:t>
      </w:r>
      <w:r w:rsidR="00160A88" w:rsidRPr="00160A88">
        <w:rPr>
          <w:rFonts w:eastAsiaTheme="minorEastAsia" w:hint="eastAsia"/>
          <w:sz w:val="20"/>
          <w:szCs w:val="20"/>
        </w:rPr>
        <w:t>subsection</w:t>
      </w:r>
      <w:r w:rsidR="00160A88">
        <w:rPr>
          <w:rFonts w:eastAsiaTheme="minorEastAsia"/>
          <w:sz w:val="20"/>
          <w:szCs w:val="20"/>
        </w:rPr>
        <w:t>.</w:t>
      </w:r>
    </w:p>
    <w:tbl>
      <w:tblPr>
        <w:tblStyle w:val="af3"/>
        <w:tblW w:w="0" w:type="auto"/>
        <w:tblLook w:val="04A0" w:firstRow="1" w:lastRow="0" w:firstColumn="1" w:lastColumn="0" w:noHBand="0" w:noVBand="1"/>
      </w:tblPr>
      <w:tblGrid>
        <w:gridCol w:w="9060"/>
      </w:tblGrid>
      <w:tr w:rsidR="00160A88" w:rsidRPr="003A4DC2" w14:paraId="476DABB9" w14:textId="77777777" w:rsidTr="00514692">
        <w:tc>
          <w:tcPr>
            <w:tcW w:w="9060" w:type="dxa"/>
          </w:tcPr>
          <w:p w14:paraId="08CB8138" w14:textId="77777777" w:rsidR="00160A88" w:rsidRPr="005A6CC8" w:rsidRDefault="00160A88" w:rsidP="00514692">
            <w:pPr>
              <w:rPr>
                <w:sz w:val="20"/>
                <w:szCs w:val="20"/>
              </w:rPr>
            </w:pPr>
            <w:r w:rsidRPr="005A6CC8">
              <w:rPr>
                <w:sz w:val="20"/>
                <w:szCs w:val="20"/>
              </w:rPr>
              <w:t xml:space="preserve">The following enhancements of signaling &amp; procedures for reducing NR positioning latency are recommended for normative work, including DL and DL+UL positioning methods  </w:t>
            </w:r>
          </w:p>
          <w:p w14:paraId="02290528" w14:textId="77777777" w:rsidR="00160A88" w:rsidRPr="005A6CC8" w:rsidRDefault="00160A88" w:rsidP="00514692">
            <w:pPr>
              <w:numPr>
                <w:ilvl w:val="1"/>
                <w:numId w:val="16"/>
              </w:numPr>
              <w:spacing w:line="276" w:lineRule="auto"/>
              <w:ind w:left="1080"/>
              <w:rPr>
                <w:sz w:val="20"/>
                <w:szCs w:val="20"/>
              </w:rPr>
            </w:pPr>
            <w:r w:rsidRPr="005A6CC8">
              <w:rPr>
                <w:sz w:val="20"/>
                <w:szCs w:val="20"/>
              </w:rPr>
              <w:t>The details of the solutions are left for further discussion in normative work, which may include the following aspects:</w:t>
            </w:r>
          </w:p>
          <w:p w14:paraId="7AB791C4" w14:textId="77777777" w:rsidR="00160A88" w:rsidRPr="005A6CC8" w:rsidRDefault="00160A88" w:rsidP="00514692">
            <w:pPr>
              <w:numPr>
                <w:ilvl w:val="2"/>
                <w:numId w:val="16"/>
              </w:numPr>
              <w:spacing w:line="276" w:lineRule="auto"/>
              <w:rPr>
                <w:sz w:val="20"/>
                <w:szCs w:val="20"/>
              </w:rPr>
            </w:pPr>
            <w:r w:rsidRPr="005A6CC8">
              <w:rPr>
                <w:sz w:val="20"/>
                <w:szCs w:val="20"/>
              </w:rPr>
              <w:t>Latency reduction related to the measurement gap</w:t>
            </w:r>
          </w:p>
          <w:p w14:paraId="6F5FFBEC" w14:textId="77777777" w:rsidR="00160A88" w:rsidRPr="00B1116C" w:rsidRDefault="00160A88" w:rsidP="00514692">
            <w:pPr>
              <w:numPr>
                <w:ilvl w:val="2"/>
                <w:numId w:val="16"/>
              </w:numPr>
              <w:spacing w:line="276" w:lineRule="auto"/>
              <w:rPr>
                <w:sz w:val="20"/>
                <w:szCs w:val="20"/>
              </w:rPr>
            </w:pPr>
            <w:r w:rsidRPr="005A6CC8">
              <w:rPr>
                <w:sz w:val="20"/>
                <w:szCs w:val="20"/>
              </w:rPr>
              <w:t>Latency redu</w:t>
            </w:r>
            <w:r w:rsidRPr="00B1116C">
              <w:rPr>
                <w:sz w:val="20"/>
                <w:szCs w:val="20"/>
              </w:rPr>
              <w:t>ction related to the reporting and request of the measurement (e.g., via RRC signaling, MAC-CE</w:t>
            </w:r>
            <w:r w:rsidRPr="00B1116C">
              <w:rPr>
                <w:rFonts w:hint="eastAsia"/>
                <w:sz w:val="20"/>
                <w:szCs w:val="20"/>
              </w:rPr>
              <w:t xml:space="preserve"> and/or </w:t>
            </w:r>
            <w:r w:rsidRPr="00B1116C">
              <w:rPr>
                <w:sz w:val="20"/>
                <w:szCs w:val="20"/>
              </w:rPr>
              <w:t xml:space="preserve">physical </w:t>
            </w:r>
            <w:r w:rsidRPr="00B1116C">
              <w:rPr>
                <w:rFonts w:hint="eastAsia"/>
                <w:sz w:val="20"/>
                <w:szCs w:val="20"/>
              </w:rPr>
              <w:t xml:space="preserve">layer </w:t>
            </w:r>
            <w:r w:rsidRPr="00B1116C">
              <w:rPr>
                <w:sz w:val="20"/>
                <w:szCs w:val="20"/>
              </w:rPr>
              <w:t>procedure, and/or priority rules)</w:t>
            </w:r>
          </w:p>
          <w:p w14:paraId="505076E8" w14:textId="77777777" w:rsidR="00160A88" w:rsidRPr="00B1116C" w:rsidRDefault="00160A88" w:rsidP="00514692">
            <w:pPr>
              <w:numPr>
                <w:ilvl w:val="2"/>
                <w:numId w:val="16"/>
              </w:numPr>
              <w:spacing w:line="276" w:lineRule="auto"/>
              <w:rPr>
                <w:sz w:val="20"/>
                <w:szCs w:val="20"/>
              </w:rPr>
            </w:pPr>
            <w:r w:rsidRPr="00B1116C">
              <w:rPr>
                <w:sz w:val="20"/>
                <w:szCs w:val="20"/>
              </w:rPr>
              <w:t>Latency reduction related to measurements</w:t>
            </w:r>
          </w:p>
          <w:p w14:paraId="39EE8AF5" w14:textId="77777777" w:rsidR="00160A88" w:rsidRPr="00B1116C" w:rsidRDefault="00160A88" w:rsidP="00514692">
            <w:pPr>
              <w:numPr>
                <w:ilvl w:val="2"/>
                <w:numId w:val="16"/>
              </w:numPr>
              <w:spacing w:line="276" w:lineRule="auto"/>
              <w:rPr>
                <w:sz w:val="20"/>
                <w:szCs w:val="20"/>
              </w:rPr>
            </w:pPr>
            <w:r w:rsidRPr="00B1116C">
              <w:rPr>
                <w:sz w:val="20"/>
                <w:szCs w:val="20"/>
              </w:rPr>
              <w:t>Latency reduction related to the reporting and request of positioning assistance data (e.g., via location scheduling in advance of the time of when the location is needed)</w:t>
            </w:r>
            <w:r w:rsidRPr="00B1116C">
              <w:rPr>
                <w:rFonts w:hint="eastAsia"/>
                <w:sz w:val="20"/>
                <w:szCs w:val="20"/>
              </w:rPr>
              <w:t xml:space="preserve"> [RAN2]</w:t>
            </w:r>
          </w:p>
          <w:p w14:paraId="0F55A955" w14:textId="77777777" w:rsidR="00160A88" w:rsidRPr="00B1116C" w:rsidRDefault="00160A88" w:rsidP="00514692">
            <w:pPr>
              <w:spacing w:line="276" w:lineRule="auto"/>
              <w:rPr>
                <w:sz w:val="20"/>
                <w:szCs w:val="20"/>
              </w:rPr>
            </w:pPr>
            <w:r w:rsidRPr="00B1116C">
              <w:rPr>
                <w:sz w:val="20"/>
                <w:szCs w:val="20"/>
              </w:rPr>
              <w:t>The following enhancements of signaling &amp; procedures for reducing NR positioning latency can be studied and specified, if needed</w:t>
            </w:r>
          </w:p>
          <w:p w14:paraId="644DCA90" w14:textId="77777777" w:rsidR="00160A88" w:rsidRPr="005A6CC8" w:rsidRDefault="00160A88" w:rsidP="00514692">
            <w:pPr>
              <w:numPr>
                <w:ilvl w:val="1"/>
                <w:numId w:val="16"/>
              </w:numPr>
              <w:spacing w:line="276" w:lineRule="auto"/>
              <w:ind w:left="1080"/>
              <w:rPr>
                <w:sz w:val="20"/>
                <w:szCs w:val="20"/>
              </w:rPr>
            </w:pPr>
            <w:r w:rsidRPr="00B1116C">
              <w:rPr>
                <w:sz w:val="20"/>
                <w:szCs w:val="20"/>
              </w:rPr>
              <w:t xml:space="preserve">Latency reduction related to the request and response of positioning assistance data (e.g., via </w:t>
            </w:r>
            <w:r w:rsidRPr="005A6CC8">
              <w:rPr>
                <w:sz w:val="20"/>
                <w:szCs w:val="20"/>
              </w:rPr>
              <w:t xml:space="preserve">RRC signaling, MAC-CE and/or physical </w:t>
            </w:r>
            <w:r w:rsidRPr="005A6CC8">
              <w:rPr>
                <w:rFonts w:hint="eastAsia"/>
                <w:sz w:val="20"/>
                <w:szCs w:val="20"/>
              </w:rPr>
              <w:t xml:space="preserve">layer </w:t>
            </w:r>
            <w:r w:rsidRPr="005A6CC8">
              <w:rPr>
                <w:sz w:val="20"/>
                <w:szCs w:val="20"/>
              </w:rPr>
              <w:t>procedure)</w:t>
            </w:r>
          </w:p>
          <w:p w14:paraId="1760E85B" w14:textId="77777777" w:rsidR="00160A88" w:rsidRPr="005A6CC8" w:rsidRDefault="00160A88" w:rsidP="00514692">
            <w:pPr>
              <w:numPr>
                <w:ilvl w:val="1"/>
                <w:numId w:val="16"/>
              </w:numPr>
              <w:spacing w:line="276" w:lineRule="auto"/>
              <w:ind w:left="1080"/>
              <w:rPr>
                <w:sz w:val="20"/>
                <w:szCs w:val="20"/>
              </w:rPr>
            </w:pPr>
            <w:r w:rsidRPr="005A6CC8">
              <w:rPr>
                <w:sz w:val="20"/>
                <w:szCs w:val="20"/>
              </w:rPr>
              <w:t>Latency reduction related to the reception of DL PRS (e.g., priority rules for the reception of DL PRS)</w:t>
            </w:r>
          </w:p>
          <w:p w14:paraId="7BBEB010" w14:textId="77777777" w:rsidR="00160A88" w:rsidRPr="005A6CC8" w:rsidRDefault="00160A88" w:rsidP="00514692">
            <w:pPr>
              <w:numPr>
                <w:ilvl w:val="1"/>
                <w:numId w:val="16"/>
              </w:numPr>
              <w:spacing w:line="276" w:lineRule="auto"/>
              <w:ind w:left="1080"/>
              <w:rPr>
                <w:sz w:val="20"/>
                <w:szCs w:val="20"/>
              </w:rPr>
            </w:pPr>
            <w:r w:rsidRPr="005A6CC8">
              <w:rPr>
                <w:sz w:val="20"/>
                <w:szCs w:val="20"/>
              </w:rPr>
              <w:t xml:space="preserve">Latency reduction related to the reporting of the measurements (e.g., </w:t>
            </w:r>
            <w:r w:rsidRPr="005A6CC8">
              <w:rPr>
                <w:rFonts w:hint="eastAsia"/>
                <w:sz w:val="20"/>
                <w:szCs w:val="20"/>
              </w:rPr>
              <w:t xml:space="preserve">CG-based </w:t>
            </w:r>
            <w:r w:rsidRPr="005A6CC8">
              <w:rPr>
                <w:sz w:val="20"/>
                <w:szCs w:val="20"/>
              </w:rPr>
              <w:t>transmission)</w:t>
            </w:r>
            <w:r w:rsidRPr="005A6CC8">
              <w:rPr>
                <w:rFonts w:hint="eastAsia"/>
                <w:sz w:val="20"/>
                <w:szCs w:val="20"/>
              </w:rPr>
              <w:t xml:space="preserve"> [RAN2]</w:t>
            </w:r>
          </w:p>
          <w:p w14:paraId="5D75612D" w14:textId="77777777" w:rsidR="00160A88" w:rsidRPr="005A6CC8" w:rsidRDefault="00160A88" w:rsidP="00514692">
            <w:pPr>
              <w:numPr>
                <w:ilvl w:val="1"/>
                <w:numId w:val="16"/>
              </w:numPr>
              <w:spacing w:line="276" w:lineRule="auto"/>
              <w:ind w:left="1080"/>
              <w:rPr>
                <w:sz w:val="20"/>
                <w:szCs w:val="20"/>
              </w:rPr>
            </w:pPr>
            <w:r w:rsidRPr="005A6CC8">
              <w:rPr>
                <w:sz w:val="20"/>
                <w:szCs w:val="20"/>
              </w:rPr>
              <w:t>Latency reduction related to the request and response of UE positioning capabilities (e.g., via storing UE capabilities in the network)</w:t>
            </w:r>
            <w:r w:rsidRPr="005A6CC8">
              <w:rPr>
                <w:rFonts w:hint="eastAsia"/>
                <w:sz w:val="20"/>
                <w:szCs w:val="20"/>
              </w:rPr>
              <w:t xml:space="preserve"> [RAN2]</w:t>
            </w:r>
            <w:r w:rsidRPr="005A6CC8">
              <w:rPr>
                <w:sz w:val="20"/>
                <w:szCs w:val="20"/>
              </w:rPr>
              <w:t>.</w:t>
            </w:r>
          </w:p>
          <w:p w14:paraId="7B1DF5DA" w14:textId="77777777" w:rsidR="00160A88" w:rsidRPr="005A6CC8" w:rsidRDefault="00160A88" w:rsidP="00514692">
            <w:pPr>
              <w:spacing w:line="276" w:lineRule="auto"/>
              <w:rPr>
                <w:rFonts w:eastAsiaTheme="minorEastAsia"/>
                <w:sz w:val="20"/>
                <w:szCs w:val="20"/>
              </w:rPr>
            </w:pPr>
            <w:r w:rsidRPr="005A6CC8">
              <w:rPr>
                <w:sz w:val="20"/>
                <w:szCs w:val="20"/>
              </w:rPr>
              <w:t>No assumptions are made on whether the LCS architecture specified in TS 23.273 is enhanced or not.</w:t>
            </w:r>
          </w:p>
        </w:tc>
      </w:tr>
    </w:tbl>
    <w:p w14:paraId="73310B97" w14:textId="6C165C04" w:rsidR="00292A2B" w:rsidRDefault="00292A2B" w:rsidP="00292A2B">
      <w:pPr>
        <w:pStyle w:val="20"/>
      </w:pPr>
      <w:bookmarkStart w:id="15" w:name="_Hlk71190246"/>
      <w:r w:rsidRPr="00292A2B">
        <w:lastRenderedPageBreak/>
        <w:t>Latency reduction related to the measurement gap</w:t>
      </w:r>
    </w:p>
    <w:p w14:paraId="3161BAA5" w14:textId="07B699C3" w:rsidR="00160A88" w:rsidRPr="003F0E1E" w:rsidRDefault="009A1ACE" w:rsidP="003F0E1E">
      <w:pPr>
        <w:spacing w:after="120" w:line="260" w:lineRule="exact"/>
        <w:jc w:val="both"/>
        <w:rPr>
          <w:sz w:val="20"/>
          <w:szCs w:val="20"/>
        </w:rPr>
      </w:pPr>
      <w:r w:rsidRPr="003F0E1E">
        <w:rPr>
          <w:sz w:val="20"/>
          <w:szCs w:val="20"/>
        </w:rPr>
        <w:t>T</w:t>
      </w:r>
      <w:r w:rsidR="00160A88" w:rsidRPr="003F0E1E">
        <w:rPr>
          <w:sz w:val="20"/>
          <w:szCs w:val="20"/>
        </w:rPr>
        <w:t>he MG causes many limitations and long latency for the positioning</w:t>
      </w:r>
      <w:r w:rsidRPr="003F0E1E">
        <w:rPr>
          <w:sz w:val="20"/>
          <w:szCs w:val="20"/>
        </w:rPr>
        <w:t xml:space="preserve"> based on the previous analysis</w:t>
      </w:r>
      <w:r w:rsidR="00160A88" w:rsidRPr="003F0E1E">
        <w:rPr>
          <w:sz w:val="20"/>
          <w:szCs w:val="20"/>
        </w:rPr>
        <w:t>. There are some restrict</w:t>
      </w:r>
      <w:r w:rsidR="001B62B0" w:rsidRPr="003F0E1E">
        <w:rPr>
          <w:sz w:val="20"/>
          <w:szCs w:val="20"/>
        </w:rPr>
        <w:t>ions</w:t>
      </w:r>
      <w:r w:rsidR="00160A88" w:rsidRPr="003F0E1E">
        <w:rPr>
          <w:sz w:val="20"/>
          <w:szCs w:val="20"/>
        </w:rPr>
        <w:t xml:space="preserve"> of the MG implementation for positioning.</w:t>
      </w:r>
    </w:p>
    <w:p w14:paraId="0D421839" w14:textId="5CE01AC9" w:rsidR="00160A88" w:rsidRPr="00ED7C74" w:rsidRDefault="00160A88" w:rsidP="00A75CEE">
      <w:pPr>
        <w:pStyle w:val="50"/>
        <w:numPr>
          <w:ilvl w:val="0"/>
          <w:numId w:val="37"/>
        </w:numPr>
        <w:spacing w:line="260" w:lineRule="exact"/>
        <w:rPr>
          <w:sz w:val="20"/>
          <w:szCs w:val="20"/>
        </w:rPr>
      </w:pPr>
      <w:r w:rsidRPr="00ED7C74">
        <w:rPr>
          <w:rFonts w:hint="eastAsia"/>
          <w:sz w:val="20"/>
          <w:szCs w:val="20"/>
        </w:rPr>
        <w:t xml:space="preserve">The </w:t>
      </w:r>
      <w:r w:rsidR="00B1116C" w:rsidRPr="00ED7C74">
        <w:rPr>
          <w:sz w:val="20"/>
          <w:szCs w:val="20"/>
        </w:rPr>
        <w:t>long</w:t>
      </w:r>
      <w:r w:rsidR="00B1116C" w:rsidRPr="00ED7C74">
        <w:rPr>
          <w:rFonts w:hint="eastAsia"/>
          <w:sz w:val="20"/>
          <w:szCs w:val="20"/>
        </w:rPr>
        <w:t xml:space="preserve"> </w:t>
      </w:r>
      <w:r w:rsidRPr="00ED7C74">
        <w:rPr>
          <w:rFonts w:hint="eastAsia"/>
          <w:sz w:val="20"/>
          <w:szCs w:val="20"/>
        </w:rPr>
        <w:t xml:space="preserve">latency of MG request and configuration </w:t>
      </w:r>
    </w:p>
    <w:p w14:paraId="3BA7F2BD" w14:textId="033576D4" w:rsidR="00160A88" w:rsidRPr="00897E52" w:rsidRDefault="00160A88" w:rsidP="00A75CEE">
      <w:pPr>
        <w:pStyle w:val="50"/>
        <w:numPr>
          <w:ilvl w:val="0"/>
          <w:numId w:val="37"/>
        </w:numPr>
        <w:spacing w:line="260" w:lineRule="exact"/>
        <w:rPr>
          <w:sz w:val="20"/>
          <w:szCs w:val="20"/>
        </w:rPr>
      </w:pPr>
      <w:r>
        <w:rPr>
          <w:sz w:val="20"/>
          <w:szCs w:val="20"/>
        </w:rPr>
        <w:t>T</w:t>
      </w:r>
      <w:r w:rsidRPr="00897E52">
        <w:rPr>
          <w:sz w:val="20"/>
          <w:szCs w:val="20"/>
        </w:rPr>
        <w:t>he limitation MG</w:t>
      </w:r>
      <w:r>
        <w:rPr>
          <w:sz w:val="20"/>
          <w:szCs w:val="20"/>
        </w:rPr>
        <w:t xml:space="preserve"> </w:t>
      </w:r>
      <w:r w:rsidR="00BE1155">
        <w:rPr>
          <w:sz w:val="20"/>
          <w:szCs w:val="20"/>
        </w:rPr>
        <w:t>patterns</w:t>
      </w:r>
    </w:p>
    <w:p w14:paraId="351800B2" w14:textId="1D00EDE9" w:rsidR="00160A88" w:rsidRPr="00C9288D" w:rsidRDefault="00160A88" w:rsidP="00A75CEE">
      <w:pPr>
        <w:pStyle w:val="50"/>
        <w:numPr>
          <w:ilvl w:val="0"/>
          <w:numId w:val="37"/>
        </w:numPr>
        <w:spacing w:line="260" w:lineRule="exact"/>
        <w:rPr>
          <w:rFonts w:eastAsiaTheme="minorEastAsia"/>
          <w:sz w:val="20"/>
          <w:szCs w:val="20"/>
        </w:rPr>
      </w:pPr>
      <w:r w:rsidRPr="009C47B7">
        <w:rPr>
          <w:rFonts w:hint="eastAsia"/>
          <w:sz w:val="20"/>
          <w:szCs w:val="20"/>
        </w:rPr>
        <w:t>T</w:t>
      </w:r>
      <w:r w:rsidRPr="009C47B7">
        <w:rPr>
          <w:sz w:val="20"/>
          <w:szCs w:val="20"/>
        </w:rPr>
        <w:t xml:space="preserve">he mismatching </w:t>
      </w:r>
      <w:r w:rsidR="00B1116C">
        <w:rPr>
          <w:sz w:val="20"/>
          <w:szCs w:val="20"/>
        </w:rPr>
        <w:t>of</w:t>
      </w:r>
      <w:r w:rsidRPr="009C47B7">
        <w:rPr>
          <w:sz w:val="20"/>
          <w:szCs w:val="20"/>
        </w:rPr>
        <w:t xml:space="preserve"> MG and PRS configuration</w:t>
      </w:r>
    </w:p>
    <w:p w14:paraId="74DF83CE" w14:textId="592AFF16" w:rsidR="00160A88" w:rsidRPr="00B1116C" w:rsidRDefault="00B1116C" w:rsidP="00A75CEE">
      <w:pPr>
        <w:pStyle w:val="50"/>
        <w:numPr>
          <w:ilvl w:val="0"/>
          <w:numId w:val="37"/>
        </w:numPr>
        <w:spacing w:after="120" w:line="260" w:lineRule="exact"/>
        <w:rPr>
          <w:sz w:val="20"/>
          <w:szCs w:val="20"/>
        </w:rPr>
      </w:pPr>
      <w:r>
        <w:rPr>
          <w:sz w:val="20"/>
          <w:szCs w:val="20"/>
        </w:rPr>
        <w:t>D</w:t>
      </w:r>
      <w:r w:rsidR="00160A88" w:rsidRPr="00B1116C">
        <w:rPr>
          <w:sz w:val="20"/>
          <w:szCs w:val="20"/>
        </w:rPr>
        <w:t>ata interruption.</w:t>
      </w:r>
    </w:p>
    <w:p w14:paraId="02043B32" w14:textId="14272978" w:rsidR="009A1ACE" w:rsidRPr="003F0E1E" w:rsidRDefault="009A1ACE" w:rsidP="003F0E1E">
      <w:pPr>
        <w:spacing w:after="120" w:line="260" w:lineRule="exact"/>
        <w:jc w:val="both"/>
        <w:rPr>
          <w:sz w:val="20"/>
          <w:szCs w:val="20"/>
        </w:rPr>
      </w:pPr>
      <w:r w:rsidRPr="003F0E1E">
        <w:rPr>
          <w:sz w:val="20"/>
          <w:szCs w:val="20"/>
        </w:rPr>
        <w:t>Besides,</w:t>
      </w:r>
      <w:r w:rsidR="00B1116C" w:rsidRPr="003F0E1E">
        <w:rPr>
          <w:sz w:val="20"/>
          <w:szCs w:val="20"/>
        </w:rPr>
        <w:t xml:space="preserve"> in the current specification:</w:t>
      </w:r>
      <w:r w:rsidRPr="003F0E1E">
        <w:rPr>
          <w:sz w:val="20"/>
          <w:szCs w:val="20"/>
        </w:rPr>
        <w:t xml:space="preserve"> </w:t>
      </w:r>
      <w:r w:rsidR="00964930" w:rsidRPr="003F0E1E">
        <w:rPr>
          <w:sz w:val="20"/>
          <w:szCs w:val="20"/>
        </w:rPr>
        <w:t>‘</w:t>
      </w:r>
      <w:r w:rsidRPr="003F0E1E">
        <w:rPr>
          <w:sz w:val="20"/>
          <w:szCs w:val="20"/>
        </w:rPr>
        <w:t>UE is not expected to process DL PRS without configuration of the measurement gap’. So, anyway in the Rel</w:t>
      </w:r>
      <w:r w:rsidR="008422C3" w:rsidRPr="003F0E1E">
        <w:rPr>
          <w:sz w:val="20"/>
          <w:szCs w:val="20"/>
        </w:rPr>
        <w:t>-</w:t>
      </w:r>
      <w:r w:rsidRPr="003F0E1E">
        <w:rPr>
          <w:sz w:val="20"/>
          <w:szCs w:val="20"/>
        </w:rPr>
        <w:t xml:space="preserve">16 DL positioning method, the physical layer latency is restricted by the MG. </w:t>
      </w:r>
      <w:r w:rsidR="00B1116C" w:rsidRPr="003F0E1E">
        <w:rPr>
          <w:sz w:val="20"/>
          <w:szCs w:val="20"/>
        </w:rPr>
        <w:t>I</w:t>
      </w:r>
      <w:r w:rsidRPr="003F0E1E">
        <w:rPr>
          <w:sz w:val="20"/>
          <w:szCs w:val="20"/>
        </w:rPr>
        <w:t xml:space="preserve">n </w:t>
      </w:r>
      <w:r w:rsidR="00D25BA9" w:rsidRPr="003F0E1E">
        <w:rPr>
          <w:sz w:val="20"/>
          <w:szCs w:val="20"/>
        </w:rPr>
        <w:t xml:space="preserve">the following </w:t>
      </w:r>
      <w:r w:rsidRPr="003F0E1E">
        <w:rPr>
          <w:sz w:val="20"/>
          <w:szCs w:val="20"/>
        </w:rPr>
        <w:t>subsection</w:t>
      </w:r>
      <w:r w:rsidR="00D25BA9" w:rsidRPr="003F0E1E">
        <w:rPr>
          <w:sz w:val="20"/>
          <w:szCs w:val="20"/>
        </w:rPr>
        <w:t>s</w:t>
      </w:r>
      <w:r w:rsidRPr="003F0E1E">
        <w:rPr>
          <w:sz w:val="20"/>
          <w:szCs w:val="20"/>
        </w:rPr>
        <w:t xml:space="preserve">, we present our views </w:t>
      </w:r>
      <w:r w:rsidR="00B1116C" w:rsidRPr="003F0E1E">
        <w:rPr>
          <w:sz w:val="20"/>
          <w:szCs w:val="20"/>
        </w:rPr>
        <w:t>on Rel</w:t>
      </w:r>
      <w:r w:rsidR="008422C3" w:rsidRPr="003F0E1E">
        <w:rPr>
          <w:sz w:val="20"/>
          <w:szCs w:val="20"/>
        </w:rPr>
        <w:t>-</w:t>
      </w:r>
      <w:r w:rsidR="00B1116C" w:rsidRPr="003F0E1E">
        <w:rPr>
          <w:sz w:val="20"/>
          <w:szCs w:val="20"/>
        </w:rPr>
        <w:t>17</w:t>
      </w:r>
      <w:r w:rsidRPr="003F0E1E">
        <w:rPr>
          <w:sz w:val="20"/>
          <w:szCs w:val="20"/>
        </w:rPr>
        <w:t xml:space="preserve"> latency reduction </w:t>
      </w:r>
      <w:r w:rsidRPr="005A6CC8">
        <w:rPr>
          <w:sz w:val="20"/>
          <w:szCs w:val="20"/>
        </w:rPr>
        <w:t>related to the measurement gap</w:t>
      </w:r>
      <w:r w:rsidR="00D25BA9">
        <w:rPr>
          <w:sz w:val="20"/>
          <w:szCs w:val="20"/>
        </w:rPr>
        <w:t>.</w:t>
      </w:r>
    </w:p>
    <w:bookmarkEnd w:id="15"/>
    <w:p w14:paraId="6DDB2399" w14:textId="3D6E8E86" w:rsidR="005A6CC8" w:rsidRDefault="00D25BA9" w:rsidP="00292A2B">
      <w:pPr>
        <w:pStyle w:val="3"/>
      </w:pPr>
      <w:r>
        <w:t>PRS measurement</w:t>
      </w:r>
      <w:r w:rsidR="005A6CC8">
        <w:t xml:space="preserve"> without MG</w:t>
      </w:r>
    </w:p>
    <w:p w14:paraId="67C2B6DB" w14:textId="555E91C8" w:rsidR="005A6CC8" w:rsidRDefault="00160A88" w:rsidP="00A75CEE">
      <w:pPr>
        <w:spacing w:after="120" w:line="260" w:lineRule="exact"/>
        <w:jc w:val="both"/>
        <w:rPr>
          <w:rFonts w:eastAsiaTheme="minorEastAsia"/>
          <w:sz w:val="20"/>
          <w:szCs w:val="20"/>
        </w:rPr>
      </w:pPr>
      <w:r>
        <w:rPr>
          <w:rFonts w:eastAsiaTheme="minorEastAsia"/>
          <w:sz w:val="20"/>
          <w:szCs w:val="20"/>
        </w:rPr>
        <w:t>In the SI phase, performing PRS</w:t>
      </w:r>
      <w:r w:rsidR="009A1ACE">
        <w:rPr>
          <w:rFonts w:eastAsiaTheme="minorEastAsia"/>
          <w:sz w:val="20"/>
          <w:szCs w:val="20"/>
        </w:rPr>
        <w:t xml:space="preserve"> measurement</w:t>
      </w:r>
      <w:r>
        <w:rPr>
          <w:rFonts w:eastAsiaTheme="minorEastAsia"/>
          <w:sz w:val="20"/>
          <w:szCs w:val="20"/>
        </w:rPr>
        <w:t xml:space="preserve"> without MG</w:t>
      </w:r>
      <w:r w:rsidR="00B1116C">
        <w:rPr>
          <w:rFonts w:eastAsiaTheme="minorEastAsia"/>
          <w:sz w:val="20"/>
          <w:szCs w:val="20"/>
        </w:rPr>
        <w:t xml:space="preserve"> is identified for MG</w:t>
      </w:r>
      <w:r w:rsidR="00B1116C" w:rsidRPr="00B1116C">
        <w:rPr>
          <w:rFonts w:eastAsiaTheme="minorEastAsia"/>
          <w:sz w:val="20"/>
          <w:szCs w:val="20"/>
        </w:rPr>
        <w:t xml:space="preserve"> </w:t>
      </w:r>
      <w:r w:rsidR="00B1116C">
        <w:rPr>
          <w:rFonts w:eastAsiaTheme="minorEastAsia"/>
          <w:sz w:val="20"/>
          <w:szCs w:val="20"/>
        </w:rPr>
        <w:t>as an o</w:t>
      </w:r>
      <w:r w:rsidR="00B1116C" w:rsidRPr="00514692">
        <w:rPr>
          <w:rFonts w:eastAsiaTheme="minorEastAsia"/>
          <w:sz w:val="20"/>
          <w:szCs w:val="20"/>
        </w:rPr>
        <w:t>ptimization</w:t>
      </w:r>
      <w:r w:rsidR="00B1116C">
        <w:rPr>
          <w:rFonts w:eastAsiaTheme="minorEastAsia"/>
          <w:sz w:val="20"/>
          <w:szCs w:val="20"/>
        </w:rPr>
        <w:t xml:space="preserve"> method</w:t>
      </w:r>
      <w:r>
        <w:rPr>
          <w:rFonts w:eastAsiaTheme="minorEastAsia"/>
          <w:sz w:val="20"/>
          <w:szCs w:val="20"/>
        </w:rPr>
        <w:t xml:space="preserve">. </w:t>
      </w:r>
      <w:r w:rsidR="005A6CC8" w:rsidRPr="00D66FED">
        <w:rPr>
          <w:rFonts w:eastAsiaTheme="minorEastAsia" w:hint="eastAsia"/>
          <w:sz w:val="20"/>
          <w:szCs w:val="20"/>
        </w:rPr>
        <w:t>In</w:t>
      </w:r>
      <w:r>
        <w:rPr>
          <w:rFonts w:eastAsiaTheme="minorEastAsia"/>
          <w:sz w:val="20"/>
          <w:szCs w:val="20"/>
        </w:rPr>
        <w:t xml:space="preserve"> </w:t>
      </w:r>
      <w:r>
        <w:rPr>
          <w:rFonts w:eastAsiaTheme="minorEastAsia" w:hint="eastAsia"/>
          <w:sz w:val="20"/>
          <w:szCs w:val="20"/>
        </w:rPr>
        <w:t>the</w:t>
      </w:r>
      <w:r>
        <w:rPr>
          <w:rFonts w:eastAsiaTheme="minorEastAsia"/>
          <w:sz w:val="20"/>
          <w:szCs w:val="20"/>
        </w:rPr>
        <w:t xml:space="preserve"> </w:t>
      </w:r>
      <w:r>
        <w:rPr>
          <w:rFonts w:eastAsiaTheme="minorEastAsia" w:hint="eastAsia"/>
          <w:sz w:val="20"/>
          <w:szCs w:val="20"/>
        </w:rPr>
        <w:t>subsection,</w:t>
      </w:r>
      <w:r>
        <w:rPr>
          <w:rFonts w:eastAsiaTheme="minorEastAsia"/>
          <w:sz w:val="20"/>
          <w:szCs w:val="20"/>
        </w:rPr>
        <w:t xml:space="preserve"> we </w:t>
      </w:r>
      <w:r w:rsidR="00B1116C">
        <w:rPr>
          <w:rFonts w:eastAsiaTheme="minorEastAsia"/>
          <w:sz w:val="20"/>
          <w:szCs w:val="20"/>
        </w:rPr>
        <w:t xml:space="preserve">further </w:t>
      </w:r>
      <w:r w:rsidR="009A1ACE">
        <w:rPr>
          <w:rFonts w:eastAsiaTheme="minorEastAsia"/>
          <w:sz w:val="20"/>
          <w:szCs w:val="20"/>
        </w:rPr>
        <w:t>evaluate</w:t>
      </w:r>
      <w:r>
        <w:rPr>
          <w:rFonts w:eastAsiaTheme="minorEastAsia"/>
          <w:sz w:val="20"/>
          <w:szCs w:val="20"/>
        </w:rPr>
        <w:t xml:space="preserve"> the benefits of the enhancement and identify the impact of specification</w:t>
      </w:r>
      <w:r w:rsidR="005A6CC8">
        <w:rPr>
          <w:rFonts w:eastAsiaTheme="minorEastAsia"/>
          <w:sz w:val="20"/>
          <w:szCs w:val="20"/>
        </w:rPr>
        <w:t>.</w:t>
      </w:r>
      <w:r w:rsidR="005A6CC8" w:rsidRPr="00D66FED">
        <w:rPr>
          <w:rFonts w:eastAsiaTheme="minorEastAsia" w:hint="eastAsia"/>
          <w:sz w:val="20"/>
          <w:szCs w:val="20"/>
        </w:rPr>
        <w:t xml:space="preserve"> </w:t>
      </w:r>
    </w:p>
    <w:p w14:paraId="46F4409B" w14:textId="60F7676C" w:rsidR="00B61F24" w:rsidRPr="00B61F24" w:rsidRDefault="00160A88" w:rsidP="00A75CEE">
      <w:pPr>
        <w:spacing w:after="120" w:line="260" w:lineRule="exact"/>
        <w:jc w:val="both"/>
        <w:rPr>
          <w:rFonts w:eastAsiaTheme="minorEastAsia"/>
          <w:sz w:val="20"/>
          <w:szCs w:val="20"/>
        </w:rPr>
      </w:pPr>
      <w:r>
        <w:rPr>
          <w:rFonts w:eastAsiaTheme="minorEastAsia"/>
          <w:sz w:val="20"/>
          <w:szCs w:val="20"/>
        </w:rPr>
        <w:t>Combin</w:t>
      </w:r>
      <w:r w:rsidR="00006113">
        <w:rPr>
          <w:rFonts w:eastAsiaTheme="minorEastAsia" w:hint="eastAsia"/>
          <w:sz w:val="20"/>
          <w:szCs w:val="20"/>
        </w:rPr>
        <w:t>ing</w:t>
      </w:r>
      <w:r>
        <w:rPr>
          <w:rFonts w:eastAsiaTheme="minorEastAsia"/>
          <w:sz w:val="20"/>
          <w:szCs w:val="20"/>
        </w:rPr>
        <w:t xml:space="preserve"> with </w:t>
      </w:r>
      <w:r w:rsidR="005A6CC8">
        <w:rPr>
          <w:rFonts w:eastAsiaTheme="minorEastAsia"/>
          <w:sz w:val="20"/>
          <w:szCs w:val="20"/>
        </w:rPr>
        <w:t>Table 1</w:t>
      </w:r>
      <w:r w:rsidR="00E05E12">
        <w:rPr>
          <w:rFonts w:eastAsiaTheme="minorEastAsia"/>
          <w:sz w:val="20"/>
          <w:szCs w:val="20"/>
        </w:rPr>
        <w:t xml:space="preserve">, </w:t>
      </w:r>
      <w:r>
        <w:rPr>
          <w:rFonts w:eastAsiaTheme="minorEastAsia"/>
          <w:sz w:val="20"/>
          <w:szCs w:val="20"/>
        </w:rPr>
        <w:t xml:space="preserve">the </w:t>
      </w:r>
      <w:r w:rsidR="00B1116C">
        <w:rPr>
          <w:rFonts w:eastAsiaTheme="minorEastAsia"/>
          <w:sz w:val="20"/>
          <w:szCs w:val="20"/>
        </w:rPr>
        <w:t xml:space="preserve">detailed </w:t>
      </w:r>
      <w:r w:rsidR="001C5CF3">
        <w:rPr>
          <w:rFonts w:eastAsiaTheme="minorEastAsia"/>
          <w:sz w:val="20"/>
          <w:szCs w:val="20"/>
        </w:rPr>
        <w:t xml:space="preserve">latency </w:t>
      </w:r>
      <w:r w:rsidR="009A1ACE">
        <w:rPr>
          <w:rFonts w:eastAsiaTheme="minorEastAsia"/>
          <w:sz w:val="20"/>
          <w:szCs w:val="20"/>
        </w:rPr>
        <w:t>reduction without MG</w:t>
      </w:r>
      <w:r>
        <w:rPr>
          <w:rFonts w:eastAsiaTheme="minorEastAsia"/>
          <w:sz w:val="20"/>
          <w:szCs w:val="20"/>
        </w:rPr>
        <w:t xml:space="preserve"> are </w:t>
      </w:r>
      <w:r w:rsidR="009A1ACE">
        <w:rPr>
          <w:rFonts w:eastAsiaTheme="minorEastAsia"/>
          <w:sz w:val="20"/>
          <w:szCs w:val="20"/>
        </w:rPr>
        <w:t>shown in</w:t>
      </w:r>
      <w:r>
        <w:rPr>
          <w:rFonts w:eastAsiaTheme="minorEastAsia"/>
          <w:sz w:val="20"/>
          <w:szCs w:val="20"/>
        </w:rPr>
        <w:t xml:space="preserve"> </w:t>
      </w:r>
      <w:r>
        <w:rPr>
          <w:rFonts w:eastAsiaTheme="minorEastAsia"/>
          <w:sz w:val="20"/>
          <w:szCs w:val="20"/>
        </w:rPr>
        <w:fldChar w:fldCharType="begin"/>
      </w:r>
      <w:r>
        <w:rPr>
          <w:rFonts w:eastAsiaTheme="minorEastAsia"/>
          <w:sz w:val="20"/>
          <w:szCs w:val="20"/>
        </w:rPr>
        <w:instrText xml:space="preserve"> REF _Ref67576501 \h </w:instrText>
      </w:r>
      <w:r>
        <w:rPr>
          <w:rFonts w:eastAsiaTheme="minorEastAsia"/>
          <w:sz w:val="20"/>
          <w:szCs w:val="20"/>
        </w:rPr>
      </w:r>
      <w:r>
        <w:rPr>
          <w:rFonts w:eastAsiaTheme="minorEastAsia"/>
          <w:sz w:val="20"/>
          <w:szCs w:val="20"/>
        </w:rPr>
        <w:fldChar w:fldCharType="separate"/>
      </w:r>
      <w:r w:rsidR="00FC0796" w:rsidRPr="005A6CC8">
        <w:rPr>
          <w:rFonts w:eastAsiaTheme="minorEastAsia"/>
          <w:sz w:val="20"/>
        </w:rPr>
        <w:t xml:space="preserve">Table </w:t>
      </w:r>
      <w:r w:rsidR="00FC0796">
        <w:rPr>
          <w:rFonts w:eastAsiaTheme="minorEastAsia"/>
          <w:noProof/>
          <w:sz w:val="20"/>
        </w:rPr>
        <w:t>2</w:t>
      </w:r>
      <w:r>
        <w:rPr>
          <w:rFonts w:eastAsiaTheme="minorEastAsia"/>
          <w:sz w:val="20"/>
          <w:szCs w:val="20"/>
        </w:rPr>
        <w:fldChar w:fldCharType="end"/>
      </w:r>
      <w:r w:rsidR="004042A8">
        <w:rPr>
          <w:rFonts w:eastAsiaTheme="minorEastAsia"/>
          <w:sz w:val="20"/>
          <w:szCs w:val="20"/>
        </w:rPr>
        <w:t xml:space="preserve"> and with</w:t>
      </w:r>
      <w:r w:rsidR="00E83ACE">
        <w:rPr>
          <w:rFonts w:eastAsiaTheme="minorEastAsia"/>
          <w:sz w:val="20"/>
          <w:szCs w:val="20"/>
        </w:rPr>
        <w:t xml:space="preserve"> ‘</w:t>
      </w:r>
      <w:r w:rsidR="004042A8">
        <w:rPr>
          <w:rFonts w:eastAsiaTheme="minorEastAsia"/>
          <w:sz w:val="20"/>
          <w:szCs w:val="20"/>
        </w:rPr>
        <w:t>yellow highlight</w:t>
      </w:r>
      <w:r w:rsidR="00E83ACE">
        <w:rPr>
          <w:rFonts w:eastAsiaTheme="minorEastAsia"/>
          <w:sz w:val="20"/>
          <w:szCs w:val="20"/>
        </w:rPr>
        <w:t>’</w:t>
      </w:r>
      <w:r>
        <w:rPr>
          <w:rFonts w:eastAsiaTheme="minorEastAsia"/>
          <w:sz w:val="20"/>
          <w:szCs w:val="20"/>
        </w:rPr>
        <w:t>.</w:t>
      </w:r>
      <w:r w:rsidR="00B1116C">
        <w:rPr>
          <w:rFonts w:eastAsiaTheme="minorEastAsia"/>
          <w:sz w:val="20"/>
          <w:szCs w:val="20"/>
        </w:rPr>
        <w:t xml:space="preserve"> T</w:t>
      </w:r>
      <w:r w:rsidR="00B61F24">
        <w:rPr>
          <w:rFonts w:eastAsiaTheme="minorEastAsia"/>
          <w:sz w:val="20"/>
          <w:szCs w:val="20"/>
        </w:rPr>
        <w:t xml:space="preserve">he latency of </w:t>
      </w:r>
      <w:r w:rsidR="00B61F24" w:rsidRPr="00B61F24">
        <w:rPr>
          <w:rFonts w:eastAsiaTheme="minorEastAsia"/>
          <w:sz w:val="20"/>
          <w:szCs w:val="20"/>
        </w:rPr>
        <w:t>Part two</w:t>
      </w:r>
      <w:r w:rsidR="009A1ACE">
        <w:rPr>
          <w:rFonts w:eastAsiaTheme="minorEastAsia"/>
          <w:sz w:val="20"/>
          <w:szCs w:val="20"/>
        </w:rPr>
        <w:t xml:space="preserve"> </w:t>
      </w:r>
      <w:r w:rsidR="002F442E">
        <w:rPr>
          <w:rFonts w:eastAsiaTheme="minorEastAsia"/>
          <w:sz w:val="20"/>
          <w:szCs w:val="20"/>
        </w:rPr>
        <w:t>(</w:t>
      </w:r>
      <w:r w:rsidR="002F442E" w:rsidRPr="00B61F24">
        <w:rPr>
          <w:rFonts w:eastAsiaTheme="minorEastAsia"/>
          <w:sz w:val="20"/>
          <w:szCs w:val="20"/>
        </w:rPr>
        <w:t>which is the latency of step 5 and step 6 (MG config-related latency(18-22ms))</w:t>
      </w:r>
      <w:r w:rsidR="002F442E">
        <w:rPr>
          <w:rFonts w:eastAsiaTheme="minorEastAsia"/>
          <w:sz w:val="20"/>
          <w:szCs w:val="20"/>
        </w:rPr>
        <w:t>)</w:t>
      </w:r>
      <w:r w:rsidR="00B61F24" w:rsidRPr="00B61F24">
        <w:rPr>
          <w:rFonts w:eastAsiaTheme="minorEastAsia"/>
          <w:sz w:val="20"/>
          <w:szCs w:val="20"/>
        </w:rPr>
        <w:t xml:space="preserve"> </w:t>
      </w:r>
      <w:r w:rsidR="00DA33E8">
        <w:rPr>
          <w:rFonts w:eastAsiaTheme="minorEastAsia"/>
          <w:sz w:val="20"/>
          <w:szCs w:val="20"/>
        </w:rPr>
        <w:t>can</w:t>
      </w:r>
      <w:r w:rsidR="00DA33E8" w:rsidRPr="00B61F24">
        <w:rPr>
          <w:rFonts w:eastAsiaTheme="minorEastAsia"/>
          <w:sz w:val="20"/>
          <w:szCs w:val="20"/>
        </w:rPr>
        <w:t xml:space="preserve"> </w:t>
      </w:r>
      <w:r w:rsidR="00B61F24" w:rsidRPr="00B61F24">
        <w:rPr>
          <w:rFonts w:eastAsiaTheme="minorEastAsia"/>
          <w:sz w:val="20"/>
          <w:szCs w:val="20"/>
        </w:rPr>
        <w:t xml:space="preserve">be </w:t>
      </w:r>
      <w:r w:rsidR="002F442E">
        <w:rPr>
          <w:rFonts w:eastAsiaTheme="minorEastAsia"/>
          <w:sz w:val="20"/>
          <w:szCs w:val="20"/>
        </w:rPr>
        <w:t>reduced</w:t>
      </w:r>
      <w:r w:rsidR="00B61F24" w:rsidRPr="00B61F24">
        <w:rPr>
          <w:rFonts w:eastAsiaTheme="minorEastAsia"/>
          <w:sz w:val="20"/>
          <w:szCs w:val="20"/>
        </w:rPr>
        <w:t xml:space="preserve"> to zero,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T</m:t>
            </m:r>
          </m:e>
          <m:sub>
            <m:r>
              <m:rPr>
                <m:sty m:val="p"/>
              </m:rPr>
              <w:rPr>
                <w:rFonts w:ascii="Cambria Math" w:eastAsiaTheme="minorEastAsia" w:hAnsi="Cambria Math"/>
                <w:sz w:val="20"/>
                <w:szCs w:val="20"/>
              </w:rPr>
              <m:t>effect,i</m:t>
            </m:r>
          </m:sub>
        </m:sSub>
      </m:oMath>
      <w:r w:rsidR="00B61F24">
        <w:rPr>
          <w:rFonts w:eastAsiaTheme="minorEastAsia" w:hint="eastAsia"/>
          <w:sz w:val="20"/>
          <w:szCs w:val="20"/>
        </w:rPr>
        <w:t xml:space="preserve"> can</w:t>
      </w:r>
      <w:r w:rsidR="00B61F24">
        <w:rPr>
          <w:rFonts w:eastAsiaTheme="minorEastAsia"/>
          <w:sz w:val="20"/>
          <w:szCs w:val="20"/>
        </w:rPr>
        <w:t xml:space="preserve"> </w:t>
      </w:r>
      <w:r w:rsidR="00B61F24">
        <w:rPr>
          <w:rFonts w:eastAsiaTheme="minorEastAsia" w:hint="eastAsia"/>
          <w:sz w:val="20"/>
          <w:szCs w:val="20"/>
        </w:rPr>
        <w:t>be</w:t>
      </w:r>
      <w:r w:rsidR="00B61F24">
        <w:rPr>
          <w:rFonts w:eastAsiaTheme="minorEastAsia"/>
          <w:sz w:val="20"/>
          <w:szCs w:val="20"/>
        </w:rPr>
        <w:t xml:space="preserve"> </w:t>
      </w:r>
      <w:r w:rsidR="00B61F24">
        <w:rPr>
          <w:rFonts w:eastAsiaTheme="minorEastAsia" w:hint="eastAsia"/>
          <w:sz w:val="20"/>
          <w:szCs w:val="20"/>
        </w:rPr>
        <w:t>reduced</w:t>
      </w:r>
      <w:r w:rsidR="00B61F24">
        <w:rPr>
          <w:rFonts w:eastAsiaTheme="minorEastAsia"/>
          <w:sz w:val="20"/>
          <w:szCs w:val="20"/>
        </w:rPr>
        <w:t xml:space="preserve"> </w:t>
      </w:r>
      <w:r w:rsidR="00B61F24">
        <w:rPr>
          <w:rFonts w:eastAsiaTheme="minorEastAsia" w:hint="eastAsia"/>
          <w:sz w:val="20"/>
          <w:szCs w:val="20"/>
        </w:rPr>
        <w:t>to</w:t>
      </w:r>
      <w:r w:rsidR="00B61F24">
        <w:rPr>
          <w:rFonts w:eastAsiaTheme="minorEastAsia"/>
          <w:sz w:val="20"/>
          <w:szCs w:val="20"/>
        </w:rPr>
        <w:t xml:space="preserve"> 8</w:t>
      </w:r>
      <w:r w:rsidR="00B61F24">
        <w:rPr>
          <w:rFonts w:eastAsiaTheme="minorEastAsia" w:hint="eastAsia"/>
          <w:sz w:val="20"/>
          <w:szCs w:val="20"/>
        </w:rPr>
        <w:t>ms(</w:t>
      </w:r>
      <m:oMath>
        <m:sSub>
          <m:sSubPr>
            <m:ctrlPr>
              <w:rPr>
                <w:rFonts w:ascii="Cambria Math" w:eastAsiaTheme="minorEastAsia" w:hAnsi="Cambria Math"/>
                <w:sz w:val="20"/>
                <w:szCs w:val="20"/>
              </w:rPr>
            </m:ctrlPr>
          </m:sSubPr>
          <m:e>
            <m:r>
              <w:rPr>
                <w:rFonts w:ascii="Cambria Math" w:eastAsiaTheme="minorEastAsia" w:hAnsi="Cambria Math"/>
                <w:sz w:val="20"/>
                <w:szCs w:val="20"/>
              </w:rPr>
              <m:t>T</m:t>
            </m:r>
          </m:e>
          <m:sub>
            <m:r>
              <m:rPr>
                <m:nor/>
              </m:rPr>
              <w:rPr>
                <w:rFonts w:eastAsiaTheme="minorEastAsia"/>
                <w:sz w:val="20"/>
                <w:szCs w:val="20"/>
              </w:rPr>
              <m:t>effect,i</m:t>
            </m:r>
          </m:sub>
        </m:sSub>
      </m:oMath>
      <w:r w:rsidR="00B61F24" w:rsidRPr="00B61F24">
        <w:rPr>
          <w:rFonts w:eastAsiaTheme="minorEastAsia"/>
          <w:sz w:val="20"/>
          <w:szCs w:val="20"/>
        </w:rPr>
        <w:t xml:space="preserve"> = </w:t>
      </w:r>
      <m:oMath>
        <m:d>
          <m:dPr>
            <m:begChr m:val="⌈"/>
            <m:endChr m:val="⌉"/>
            <m:ctrlPr>
              <w:rPr>
                <w:rFonts w:ascii="Cambria Math" w:eastAsiaTheme="minorEastAsia" w:hAnsi="Cambria Math"/>
                <w:sz w:val="20"/>
                <w:szCs w:val="20"/>
              </w:rPr>
            </m:ctrlPr>
          </m:dPr>
          <m:e>
            <m:f>
              <m:fPr>
                <m:ctrlPr>
                  <w:rPr>
                    <w:rFonts w:ascii="Cambria Math" w:eastAsiaTheme="minorEastAsia" w:hAnsi="Cambria Math"/>
                    <w:sz w:val="20"/>
                    <w:szCs w:val="20"/>
                  </w:rPr>
                </m:ctrlPr>
              </m:fPr>
              <m:num>
                <m:r>
                  <m:rPr>
                    <m:sty m:val="p"/>
                  </m:rPr>
                  <w:rPr>
                    <w:rFonts w:ascii="Cambria Math" w:eastAsiaTheme="minorEastAsia" w:hAnsi="Cambria Math"/>
                    <w:sz w:val="20"/>
                    <w:szCs w:val="20"/>
                  </w:rPr>
                  <m:t>8</m:t>
                </m:r>
              </m:num>
              <m:den>
                <m:r>
                  <m:rPr>
                    <m:sty m:val="p"/>
                  </m:rPr>
                  <w:rPr>
                    <w:rFonts w:ascii="Cambria Math" w:eastAsiaTheme="minorEastAsia" w:hAnsi="Cambria Math"/>
                    <w:sz w:val="20"/>
                    <w:szCs w:val="20"/>
                  </w:rPr>
                  <m:t>4</m:t>
                </m:r>
              </m:den>
            </m:f>
          </m:e>
        </m:d>
        <m:r>
          <m:rPr>
            <m:sty m:val="p"/>
          </m:rPr>
          <w:rPr>
            <w:rFonts w:ascii="Cambria Math" w:eastAsiaTheme="minorEastAsia" w:hAnsi="Cambria Math"/>
            <w:sz w:val="20"/>
            <w:szCs w:val="20"/>
          </w:rPr>
          <m:t>*4</m:t>
        </m:r>
      </m:oMath>
      <w:r w:rsidR="00B61F24" w:rsidRPr="00B61F24">
        <w:rPr>
          <w:rFonts w:eastAsiaTheme="minorEastAsia"/>
          <w:sz w:val="20"/>
          <w:szCs w:val="20"/>
        </w:rPr>
        <w:t>)</w:t>
      </w:r>
      <w:r w:rsidR="00B61F24" w:rsidRPr="00B61F24">
        <w:rPr>
          <w:rFonts w:eastAsiaTheme="minorEastAsia" w:hint="eastAsia"/>
          <w:sz w:val="20"/>
          <w:szCs w:val="20"/>
        </w:rPr>
        <w:t>,</w:t>
      </w:r>
      <w:r w:rsidR="00B61F24" w:rsidRPr="00B61F24">
        <w:rPr>
          <w:rFonts w:eastAsiaTheme="minorEastAsia"/>
          <w:sz w:val="20"/>
          <w:szCs w:val="20"/>
        </w:rPr>
        <w:t xml:space="preserve"> </w:t>
      </w:r>
      <w:r w:rsidR="00B61F24" w:rsidRPr="00D66FED">
        <w:rPr>
          <w:rFonts w:eastAsiaTheme="minorEastAsia"/>
          <w:sz w:val="20"/>
          <w:szCs w:val="20"/>
        </w:rPr>
        <w:t xml:space="preserve">and </w:t>
      </w:r>
      <m:oMath>
        <m:sSub>
          <m:sSubPr>
            <m:ctrlPr>
              <w:rPr>
                <w:rFonts w:ascii="Cambria Math" w:eastAsiaTheme="minorEastAsia" w:hAnsi="Cambria Math"/>
                <w:sz w:val="20"/>
                <w:szCs w:val="20"/>
              </w:rPr>
            </m:ctrlPr>
          </m:sSubPr>
          <m:e>
            <m:r>
              <m:rPr>
                <m:nor/>
              </m:rPr>
              <w:rPr>
                <w:rFonts w:eastAsiaTheme="minorEastAsia"/>
                <w:sz w:val="20"/>
                <w:szCs w:val="20"/>
              </w:rPr>
              <m:t>T</m:t>
            </m:r>
          </m:e>
          <m:sub>
            <m:r>
              <m:rPr>
                <m:nor/>
              </m:rPr>
              <w:rPr>
                <w:rFonts w:eastAsiaTheme="minorEastAsia"/>
                <w:sz w:val="20"/>
                <w:szCs w:val="20"/>
              </w:rPr>
              <m:t>align</m:t>
            </m:r>
          </m:sub>
        </m:sSub>
      </m:oMath>
      <w:r w:rsidR="00B61F24" w:rsidRPr="00D66FED">
        <w:rPr>
          <w:rFonts w:eastAsiaTheme="minorEastAsia" w:hint="eastAsia"/>
          <w:sz w:val="20"/>
          <w:szCs w:val="20"/>
        </w:rPr>
        <w:t xml:space="preserve"> </w:t>
      </w:r>
      <w:r w:rsidR="00B61F24" w:rsidRPr="00D66FED">
        <w:rPr>
          <w:rFonts w:eastAsiaTheme="minorEastAsia"/>
          <w:sz w:val="20"/>
          <w:szCs w:val="20"/>
        </w:rPr>
        <w:t>can be reduced to 4ms</w:t>
      </w:r>
      <w:r w:rsidR="00B61F24">
        <w:rPr>
          <w:rFonts w:eastAsiaTheme="minorEastAsia"/>
          <w:sz w:val="20"/>
          <w:szCs w:val="20"/>
        </w:rPr>
        <w:t xml:space="preserve"> </w:t>
      </w:r>
      <w:r w:rsidR="00757269">
        <w:rPr>
          <w:rFonts w:eastAsiaTheme="minorEastAsia"/>
          <w:sz w:val="20"/>
          <w:szCs w:val="20"/>
        </w:rPr>
        <w:t xml:space="preserve">given the </w:t>
      </w:r>
      <w:r>
        <w:rPr>
          <w:rFonts w:eastAsiaTheme="minorEastAsia"/>
          <w:sz w:val="20"/>
          <w:szCs w:val="20"/>
        </w:rPr>
        <w:t xml:space="preserve"> </w:t>
      </w:r>
      <m:oMath>
        <m:sSub>
          <m:sSubPr>
            <m:ctrlPr>
              <w:rPr>
                <w:rFonts w:ascii="Cambria Math" w:hAnsi="Cambria Math"/>
                <w:i/>
                <w:sz w:val="20"/>
              </w:rPr>
            </m:ctrlPr>
          </m:sSubPr>
          <m:e>
            <m:r>
              <w:rPr>
                <w:rFonts w:ascii="Cambria Math" w:hAnsi="Cambria Math"/>
                <w:sz w:val="20"/>
              </w:rPr>
              <m:t>T</m:t>
            </m:r>
          </m:e>
          <m:sub>
            <m:r>
              <w:rPr>
                <w:rFonts w:ascii="Cambria Math" w:hAnsi="Cambria Math"/>
                <w:sz w:val="20"/>
              </w:rPr>
              <m:t>availabl</m:t>
            </m:r>
            <m:sSub>
              <m:sSubPr>
                <m:ctrlPr>
                  <w:rPr>
                    <w:rFonts w:ascii="Cambria Math" w:hAnsi="Cambria Math"/>
                    <w:i/>
                    <w:sz w:val="20"/>
                  </w:rPr>
                </m:ctrlPr>
              </m:sSubPr>
              <m:e>
                <m:r>
                  <w:rPr>
                    <w:rFonts w:ascii="Cambria Math" w:hAnsi="Cambria Math"/>
                    <w:sz w:val="20"/>
                  </w:rPr>
                  <m:t>e</m:t>
                </m:r>
              </m:e>
              <m:sub>
                <m:r>
                  <w:rPr>
                    <w:rFonts w:ascii="Cambria Math" w:hAnsi="Cambria Math"/>
                    <w:sz w:val="20"/>
                  </w:rPr>
                  <m:t>PRS</m:t>
                </m:r>
                <m:r>
                  <m:rPr>
                    <m:nor/>
                  </m:rPr>
                  <w:rPr>
                    <w:i/>
                    <w:sz w:val="20"/>
                  </w:rPr>
                  <m:t>,i</m:t>
                </m:r>
              </m:sub>
            </m:sSub>
          </m:sub>
        </m:sSub>
      </m:oMath>
      <w:r w:rsidR="00757269">
        <w:rPr>
          <w:rFonts w:eastAsiaTheme="minorEastAsia" w:hint="eastAsia"/>
          <w:sz w:val="20"/>
        </w:rPr>
        <w:t xml:space="preserve"> </w:t>
      </w:r>
      <w:r w:rsidR="006702E7">
        <w:rPr>
          <w:rFonts w:eastAsiaTheme="minorEastAsia"/>
          <w:sz w:val="20"/>
        </w:rPr>
        <w:t xml:space="preserve">will be </w:t>
      </w:r>
      <w:r w:rsidR="001C5CF3">
        <w:rPr>
          <w:rFonts w:eastAsiaTheme="minorEastAsia"/>
          <w:sz w:val="20"/>
        </w:rPr>
        <w:t>only</w:t>
      </w:r>
      <w:r w:rsidR="00757269">
        <w:rPr>
          <w:rFonts w:eastAsiaTheme="minorEastAsia"/>
          <w:sz w:val="20"/>
        </w:rPr>
        <w:t xml:space="preserve"> </w:t>
      </w:r>
      <w:r>
        <w:rPr>
          <w:rFonts w:eastAsiaTheme="minorEastAsia" w:hint="eastAsia"/>
          <w:sz w:val="20"/>
          <w:szCs w:val="20"/>
        </w:rPr>
        <w:t>restrict</w:t>
      </w:r>
      <w:r w:rsidR="00757269">
        <w:rPr>
          <w:rFonts w:eastAsiaTheme="minorEastAsia"/>
          <w:sz w:val="20"/>
          <w:szCs w:val="20"/>
        </w:rPr>
        <w:t>ed</w:t>
      </w:r>
      <w:r>
        <w:rPr>
          <w:rFonts w:eastAsiaTheme="minorEastAsia"/>
          <w:sz w:val="20"/>
          <w:szCs w:val="20"/>
        </w:rPr>
        <w:t xml:space="preserve"> </w:t>
      </w:r>
      <w:r>
        <w:rPr>
          <w:rFonts w:eastAsiaTheme="minorEastAsia" w:hint="eastAsia"/>
          <w:sz w:val="20"/>
          <w:szCs w:val="20"/>
        </w:rPr>
        <w:t>by</w:t>
      </w:r>
      <w:r>
        <w:rPr>
          <w:rFonts w:eastAsiaTheme="minorEastAsia"/>
          <w:sz w:val="20"/>
          <w:szCs w:val="20"/>
        </w:rPr>
        <w:t xml:space="preserve"> PRS </w:t>
      </w:r>
      <w:r>
        <w:rPr>
          <w:rFonts w:eastAsiaTheme="minorEastAsia" w:hint="eastAsia"/>
          <w:sz w:val="20"/>
          <w:szCs w:val="20"/>
        </w:rPr>
        <w:t>periodicity</w:t>
      </w:r>
      <w:r w:rsidR="00757269">
        <w:rPr>
          <w:rFonts w:eastAsiaTheme="minorEastAsia"/>
          <w:sz w:val="20"/>
          <w:szCs w:val="20"/>
        </w:rPr>
        <w:t xml:space="preserve"> so that</w:t>
      </w:r>
      <w:r w:rsidR="002F442E">
        <w:rPr>
          <w:rFonts w:eastAsiaTheme="minorEastAsia"/>
          <w:sz w:val="20"/>
          <w:szCs w:val="20"/>
        </w:rPr>
        <w:t xml:space="preserve"> the minimum DL PRS measurement time can be 8.5ms</w:t>
      </w:r>
      <w:r w:rsidR="00B61F24">
        <w:rPr>
          <w:rFonts w:eastAsiaTheme="minorEastAsia"/>
          <w:sz w:val="20"/>
          <w:szCs w:val="20"/>
        </w:rPr>
        <w:t>.</w:t>
      </w:r>
      <w:r w:rsidR="002F442E">
        <w:rPr>
          <w:rFonts w:eastAsiaTheme="minorEastAsia"/>
          <w:sz w:val="20"/>
          <w:szCs w:val="20"/>
        </w:rPr>
        <w:t xml:space="preserve"> Th</w:t>
      </w:r>
      <w:r>
        <w:rPr>
          <w:rFonts w:eastAsiaTheme="minorEastAsia" w:hint="eastAsia"/>
          <w:sz w:val="20"/>
          <w:szCs w:val="20"/>
        </w:rPr>
        <w:t>e</w:t>
      </w:r>
      <w:r>
        <w:rPr>
          <w:rFonts w:eastAsiaTheme="minorEastAsia"/>
          <w:sz w:val="20"/>
          <w:szCs w:val="20"/>
        </w:rPr>
        <w:t xml:space="preserve"> </w:t>
      </w:r>
      <w:r>
        <w:rPr>
          <w:rFonts w:eastAsiaTheme="minorEastAsia" w:hint="eastAsia"/>
          <w:sz w:val="20"/>
          <w:szCs w:val="20"/>
        </w:rPr>
        <w:t>physical</w:t>
      </w:r>
      <w:r>
        <w:rPr>
          <w:rFonts w:eastAsiaTheme="minorEastAsia"/>
          <w:sz w:val="20"/>
          <w:szCs w:val="20"/>
        </w:rPr>
        <w:t xml:space="preserve"> </w:t>
      </w:r>
      <w:r>
        <w:rPr>
          <w:rFonts w:eastAsiaTheme="minorEastAsia" w:hint="eastAsia"/>
          <w:sz w:val="20"/>
          <w:szCs w:val="20"/>
        </w:rPr>
        <w:t>layer</w:t>
      </w:r>
      <w:r>
        <w:rPr>
          <w:rFonts w:eastAsiaTheme="minorEastAsia"/>
          <w:sz w:val="20"/>
          <w:szCs w:val="20"/>
        </w:rPr>
        <w:t xml:space="preserve"> </w:t>
      </w:r>
      <w:r w:rsidR="002F442E">
        <w:rPr>
          <w:rFonts w:eastAsiaTheme="minorEastAsia"/>
          <w:sz w:val="20"/>
          <w:szCs w:val="20"/>
        </w:rPr>
        <w:t xml:space="preserve">latency will reduce </w:t>
      </w:r>
      <w:r w:rsidR="00262048">
        <w:rPr>
          <w:rFonts w:eastAsiaTheme="minorEastAsia" w:hint="eastAsia"/>
          <w:sz w:val="20"/>
          <w:szCs w:val="20"/>
        </w:rPr>
        <w:t>nearly</w:t>
      </w:r>
      <w:r w:rsidR="00262048">
        <w:rPr>
          <w:rFonts w:eastAsiaTheme="minorEastAsia"/>
          <w:sz w:val="20"/>
          <w:szCs w:val="20"/>
        </w:rPr>
        <w:t xml:space="preserve"> </w:t>
      </w:r>
      <w:r w:rsidR="002F442E">
        <w:rPr>
          <w:rFonts w:eastAsiaTheme="minorEastAsia"/>
          <w:sz w:val="20"/>
          <w:szCs w:val="20"/>
        </w:rPr>
        <w:t xml:space="preserve">100ms by </w:t>
      </w:r>
      <w:r w:rsidR="001671D4">
        <w:rPr>
          <w:rFonts w:eastAsiaTheme="minorEastAsia"/>
          <w:sz w:val="20"/>
          <w:szCs w:val="20"/>
        </w:rPr>
        <w:t>supporting PRS</w:t>
      </w:r>
      <w:r w:rsidR="002F442E">
        <w:rPr>
          <w:rFonts w:eastAsiaTheme="minorEastAsia"/>
          <w:sz w:val="20"/>
          <w:szCs w:val="20"/>
        </w:rPr>
        <w:t xml:space="preserve"> measurement without MG.</w:t>
      </w:r>
      <w:r>
        <w:rPr>
          <w:rFonts w:eastAsiaTheme="minorEastAsia"/>
          <w:sz w:val="20"/>
          <w:szCs w:val="20"/>
        </w:rPr>
        <w:t xml:space="preserve"> </w:t>
      </w:r>
    </w:p>
    <w:p w14:paraId="632FEAAC" w14:textId="57A84A59" w:rsidR="00B61F24" w:rsidRPr="005A6CC8" w:rsidRDefault="00B61F24" w:rsidP="00B61F24">
      <w:pPr>
        <w:pStyle w:val="a8"/>
        <w:jc w:val="center"/>
        <w:rPr>
          <w:rFonts w:eastAsiaTheme="minorEastAsia"/>
          <w:sz w:val="20"/>
        </w:rPr>
      </w:pPr>
      <w:bookmarkStart w:id="16" w:name="_Ref67576501"/>
      <w:r w:rsidRPr="005A6CC8">
        <w:rPr>
          <w:rFonts w:eastAsiaTheme="minorEastAsia"/>
          <w:sz w:val="20"/>
        </w:rPr>
        <w:t xml:space="preserve">Table </w:t>
      </w:r>
      <w:r w:rsidRPr="005A6CC8">
        <w:rPr>
          <w:rFonts w:eastAsiaTheme="minorEastAsia"/>
          <w:sz w:val="20"/>
        </w:rPr>
        <w:fldChar w:fldCharType="begin"/>
      </w:r>
      <w:r w:rsidRPr="005A6CC8">
        <w:rPr>
          <w:rFonts w:eastAsiaTheme="minorEastAsia"/>
          <w:sz w:val="20"/>
        </w:rPr>
        <w:instrText xml:space="preserve"> SEQ Table \* ARABIC </w:instrText>
      </w:r>
      <w:r w:rsidRPr="005A6CC8">
        <w:rPr>
          <w:rFonts w:eastAsiaTheme="minorEastAsia"/>
          <w:sz w:val="20"/>
        </w:rPr>
        <w:fldChar w:fldCharType="separate"/>
      </w:r>
      <w:r w:rsidR="00FC0796">
        <w:rPr>
          <w:rFonts w:eastAsiaTheme="minorEastAsia"/>
          <w:noProof/>
          <w:sz w:val="20"/>
        </w:rPr>
        <w:t>2</w:t>
      </w:r>
      <w:r w:rsidRPr="005A6CC8">
        <w:rPr>
          <w:rFonts w:eastAsiaTheme="minorEastAsia"/>
          <w:sz w:val="20"/>
        </w:rPr>
        <w:fldChar w:fldCharType="end"/>
      </w:r>
      <w:bookmarkEnd w:id="16"/>
      <w:r w:rsidRPr="005A6CC8">
        <w:rPr>
          <w:rFonts w:eastAsiaTheme="minorEastAsia"/>
          <w:sz w:val="20"/>
        </w:rPr>
        <w:t xml:space="preserve"> The physical layer latency of </w:t>
      </w:r>
      <w:r w:rsidR="002F442E">
        <w:rPr>
          <w:rFonts w:eastAsiaTheme="minorEastAsia"/>
          <w:sz w:val="20"/>
        </w:rPr>
        <w:t>R</w:t>
      </w:r>
      <w:r w:rsidR="008422C3">
        <w:rPr>
          <w:rFonts w:eastAsiaTheme="minorEastAsia"/>
          <w:sz w:val="20"/>
        </w:rPr>
        <w:t>el-</w:t>
      </w:r>
      <w:r w:rsidR="002F442E">
        <w:rPr>
          <w:rFonts w:eastAsiaTheme="minorEastAsia"/>
          <w:sz w:val="20"/>
        </w:rPr>
        <w:t>16 DL measurement and without MG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3785"/>
        <w:gridCol w:w="3408"/>
      </w:tblGrid>
      <w:tr w:rsidR="002F442E" w14:paraId="04E16C47" w14:textId="77095D21" w:rsidTr="002F442E">
        <w:trPr>
          <w:cantSplit/>
          <w:trHeight w:val="346"/>
        </w:trPr>
        <w:tc>
          <w:tcPr>
            <w:tcW w:w="0" w:type="auto"/>
          </w:tcPr>
          <w:p w14:paraId="70EF84CC" w14:textId="5F00A88B" w:rsidR="002F442E" w:rsidRPr="001D6432" w:rsidRDefault="002F442E" w:rsidP="00EC4801">
            <w:pPr>
              <w:pStyle w:val="TAL"/>
            </w:pPr>
            <w:r>
              <w:lastRenderedPageBreak/>
              <w:t>Step</w:t>
            </w:r>
          </w:p>
        </w:tc>
        <w:tc>
          <w:tcPr>
            <w:tcW w:w="0" w:type="auto"/>
          </w:tcPr>
          <w:p w14:paraId="6A52C877" w14:textId="77076A7E" w:rsidR="002F442E" w:rsidRDefault="002F442E" w:rsidP="00EC4801">
            <w:pPr>
              <w:pStyle w:val="TAL"/>
            </w:pPr>
            <w:r>
              <w:t xml:space="preserve">Delay and </w:t>
            </w:r>
            <w:r w:rsidRPr="001C3555">
              <w:t xml:space="preserve">Description of </w:t>
            </w:r>
            <w:r>
              <w:t>R</w:t>
            </w:r>
            <w:r w:rsidR="008422C3">
              <w:t>el-</w:t>
            </w:r>
            <w:r>
              <w:t xml:space="preserve">16 </w:t>
            </w:r>
            <w:r w:rsidRPr="001C3555">
              <w:t>Latency Component</w:t>
            </w:r>
            <w:r>
              <w:t xml:space="preserve"> [</w:t>
            </w:r>
            <w:proofErr w:type="spellStart"/>
            <w:r w:rsidRPr="001C3555">
              <w:t>ms</w:t>
            </w:r>
            <w:proofErr w:type="spellEnd"/>
            <w:r>
              <w:t>]</w:t>
            </w:r>
          </w:p>
        </w:tc>
        <w:tc>
          <w:tcPr>
            <w:tcW w:w="0" w:type="auto"/>
          </w:tcPr>
          <w:p w14:paraId="3D46BF9D" w14:textId="2B25BE4D" w:rsidR="002F442E" w:rsidRDefault="002F442E" w:rsidP="00EC4801">
            <w:pPr>
              <w:pStyle w:val="TAL"/>
            </w:pPr>
            <w:r>
              <w:t>Delay of the enhancement without MG</w:t>
            </w:r>
          </w:p>
        </w:tc>
      </w:tr>
      <w:tr w:rsidR="002F442E" w14:paraId="4BB56204" w14:textId="5E31B0FE" w:rsidTr="002F442E">
        <w:trPr>
          <w:cantSplit/>
          <w:trHeight w:val="1538"/>
        </w:trPr>
        <w:tc>
          <w:tcPr>
            <w:tcW w:w="0" w:type="auto"/>
          </w:tcPr>
          <w:p w14:paraId="404AB7E7" w14:textId="77777777" w:rsidR="002F442E" w:rsidRPr="001D6432" w:rsidRDefault="002F442E" w:rsidP="00710D80">
            <w:pPr>
              <w:pStyle w:val="TAL"/>
            </w:pPr>
            <w:r w:rsidRPr="001D6432">
              <w:t>Step 4 LPP Request Location Information</w:t>
            </w:r>
          </w:p>
        </w:tc>
        <w:tc>
          <w:tcPr>
            <w:tcW w:w="0" w:type="auto"/>
          </w:tcPr>
          <w:p w14:paraId="7709F549" w14:textId="2841F8E6" w:rsidR="002F442E" w:rsidRDefault="002F442E" w:rsidP="00710D80">
            <w:pPr>
              <w:pStyle w:val="TAL"/>
            </w:pPr>
            <w:r>
              <w:rPr>
                <w:rFonts w:hint="eastAsia"/>
                <w:color w:val="FF0000"/>
              </w:rPr>
              <w:t>13-13.5</w:t>
            </w:r>
          </w:p>
          <w:p w14:paraId="0C1E74E7" w14:textId="0AAF02C5" w:rsidR="002F442E" w:rsidRDefault="002F442E" w:rsidP="00710D80">
            <w:pPr>
              <w:pStyle w:val="TAL"/>
            </w:pPr>
            <w:r>
              <w:t xml:space="preserve">Processing delays: 19 </w:t>
            </w:r>
            <w:proofErr w:type="spellStart"/>
            <w:r>
              <w:t>ms</w:t>
            </w:r>
            <w:proofErr w:type="spellEnd"/>
          </w:p>
          <w:p w14:paraId="07777ED7" w14:textId="77777777" w:rsidR="002F442E" w:rsidRDefault="002F442E" w:rsidP="00710D80">
            <w:pPr>
              <w:pStyle w:val="TAL"/>
            </w:pPr>
            <w:r>
              <w:t>-</w:t>
            </w:r>
            <w:r>
              <w:tab/>
              <w:t xml:space="preserve">UE: </w:t>
            </w:r>
          </w:p>
          <w:p w14:paraId="0E49A512" w14:textId="77777777" w:rsidR="002F442E" w:rsidRDefault="002F442E" w:rsidP="00710D80">
            <w:pPr>
              <w:pStyle w:val="TAL"/>
            </w:pPr>
            <w:r>
              <w:t>-</w:t>
            </w:r>
            <w:r>
              <w:tab/>
            </w:r>
            <w:proofErr w:type="spellStart"/>
            <w:r>
              <w:t>T</w:t>
            </w:r>
            <w:r w:rsidRPr="008B1C42">
              <w:rPr>
                <w:vertAlign w:val="subscript"/>
              </w:rPr>
              <w:t>UEProc-RRC</w:t>
            </w:r>
            <w:r>
              <w:rPr>
                <w:vertAlign w:val="subscript"/>
              </w:rPr>
              <w:t>D</w:t>
            </w:r>
            <w:r w:rsidRPr="008B1C42">
              <w:rPr>
                <w:vertAlign w:val="subscript"/>
              </w:rPr>
              <w:t>LInfo</w:t>
            </w:r>
            <w:proofErr w:type="spellEnd"/>
          </w:p>
          <w:p w14:paraId="3A4E6866" w14:textId="77777777" w:rsidR="002F442E" w:rsidRDefault="002F442E" w:rsidP="00710D80">
            <w:pPr>
              <w:pStyle w:val="TAL"/>
            </w:pPr>
            <w:r>
              <w:t>-</w:t>
            </w:r>
            <w:r>
              <w:tab/>
            </w:r>
            <w:proofErr w:type="spellStart"/>
            <w:r w:rsidRPr="001D6432">
              <w:t>T</w:t>
            </w:r>
            <w:r w:rsidRPr="008B1C42">
              <w:rPr>
                <w:vertAlign w:val="subscript"/>
              </w:rPr>
              <w:t>UEProc-LPP</w:t>
            </w:r>
            <w:r>
              <w:rPr>
                <w:vertAlign w:val="subscript"/>
              </w:rPr>
              <w:t>LocationRe</w:t>
            </w:r>
            <w:proofErr w:type="spellEnd"/>
          </w:p>
          <w:p w14:paraId="6D07E81E" w14:textId="77777777" w:rsidR="002F442E" w:rsidRDefault="002F442E" w:rsidP="00710D80">
            <w:pPr>
              <w:pStyle w:val="TAL"/>
            </w:pPr>
            <w:r>
              <w:t>-</w:t>
            </w:r>
            <w:r>
              <w:tab/>
            </w:r>
            <w:proofErr w:type="spellStart"/>
            <w:r w:rsidRPr="00B53BFE">
              <w:rPr>
                <w:color w:val="948A54" w:themeColor="background2" w:themeShade="80"/>
              </w:rPr>
              <w:t>gNB</w:t>
            </w:r>
            <w:proofErr w:type="spellEnd"/>
            <w:r w:rsidRPr="00B53BFE">
              <w:rPr>
                <w:color w:val="948A54" w:themeColor="background2" w:themeShade="80"/>
              </w:rPr>
              <w:t xml:space="preserve">: </w:t>
            </w:r>
            <w:proofErr w:type="spellStart"/>
            <w:r w:rsidRPr="00B53BFE">
              <w:rPr>
                <w:color w:val="948A54" w:themeColor="background2" w:themeShade="80"/>
              </w:rPr>
              <w:t>T</w:t>
            </w:r>
            <w:r w:rsidRPr="00B53BFE">
              <w:rPr>
                <w:color w:val="948A54" w:themeColor="background2" w:themeShade="80"/>
                <w:vertAlign w:val="subscript"/>
              </w:rPr>
              <w:t>gNBProc</w:t>
            </w:r>
            <w:proofErr w:type="spellEnd"/>
            <w:r w:rsidRPr="00B53BFE">
              <w:rPr>
                <w:color w:val="948A54" w:themeColor="background2" w:themeShade="80"/>
                <w:vertAlign w:val="subscript"/>
              </w:rPr>
              <w:t>-NAS/LPP</w:t>
            </w:r>
          </w:p>
          <w:p w14:paraId="6360C9A5" w14:textId="77777777" w:rsidR="002F442E" w:rsidRPr="00541357" w:rsidRDefault="002F442E" w:rsidP="00710D80">
            <w:pPr>
              <w:pStyle w:val="TAL"/>
              <w:rPr>
                <w:color w:val="948A54" w:themeColor="background2" w:themeShade="80"/>
              </w:rPr>
            </w:pPr>
            <w:r w:rsidRPr="00541357">
              <w:rPr>
                <w:color w:val="948A54" w:themeColor="background2" w:themeShade="80"/>
              </w:rPr>
              <w:t>-</w:t>
            </w:r>
            <w:r w:rsidRPr="00541357">
              <w:rPr>
                <w:color w:val="948A54" w:themeColor="background2" w:themeShade="80"/>
              </w:rPr>
              <w:tab/>
              <w:t xml:space="preserve">AMF: </w:t>
            </w:r>
            <w:proofErr w:type="spellStart"/>
            <w:r w:rsidRPr="00541357">
              <w:rPr>
                <w:color w:val="948A54" w:themeColor="background2" w:themeShade="80"/>
              </w:rPr>
              <w:t>T</w:t>
            </w:r>
            <w:r w:rsidRPr="00541357">
              <w:rPr>
                <w:color w:val="948A54" w:themeColor="background2" w:themeShade="80"/>
                <w:vertAlign w:val="subscript"/>
              </w:rPr>
              <w:t>AMFProc</w:t>
            </w:r>
            <w:proofErr w:type="spellEnd"/>
            <w:r>
              <w:rPr>
                <w:color w:val="948A54" w:themeColor="background2" w:themeShade="80"/>
                <w:vertAlign w:val="subscript"/>
              </w:rPr>
              <w:t xml:space="preserve"> </w:t>
            </w:r>
            <w:r>
              <w:rPr>
                <w:color w:val="948A54" w:themeColor="background2" w:themeShade="80"/>
              </w:rPr>
              <w:t>3</w:t>
            </w:r>
            <w:r>
              <w:rPr>
                <w:rFonts w:hint="eastAsia"/>
                <w:color w:val="948A54" w:themeColor="background2" w:themeShade="80"/>
              </w:rPr>
              <w:t>ms</w:t>
            </w:r>
          </w:p>
          <w:p w14:paraId="1324BDCC" w14:textId="77777777" w:rsidR="002F442E" w:rsidRPr="00541357" w:rsidRDefault="002F442E" w:rsidP="00710D80">
            <w:pPr>
              <w:pStyle w:val="TAL"/>
              <w:rPr>
                <w:color w:val="948A54" w:themeColor="background2" w:themeShade="80"/>
              </w:rPr>
            </w:pPr>
            <w:r w:rsidRPr="00541357">
              <w:rPr>
                <w:color w:val="948A54" w:themeColor="background2" w:themeShade="80"/>
              </w:rPr>
              <w:t>-</w:t>
            </w:r>
            <w:r w:rsidRPr="00541357">
              <w:rPr>
                <w:color w:val="948A54" w:themeColor="background2" w:themeShade="80"/>
              </w:rPr>
              <w:tab/>
              <w:t xml:space="preserve">LMF: </w:t>
            </w:r>
            <w:proofErr w:type="spellStart"/>
            <w:r w:rsidRPr="00541357">
              <w:rPr>
                <w:color w:val="948A54" w:themeColor="background2" w:themeShade="80"/>
              </w:rPr>
              <w:t>T</w:t>
            </w:r>
            <w:r w:rsidRPr="00541357">
              <w:rPr>
                <w:color w:val="948A54" w:themeColor="background2" w:themeShade="80"/>
                <w:vertAlign w:val="subscript"/>
              </w:rPr>
              <w:t>LMFProc</w:t>
            </w:r>
            <w:proofErr w:type="spellEnd"/>
            <w:r>
              <w:rPr>
                <w:color w:val="948A54" w:themeColor="background2" w:themeShade="80"/>
                <w:vertAlign w:val="subscript"/>
              </w:rPr>
              <w:t xml:space="preserve">  </w:t>
            </w:r>
            <w:r>
              <w:rPr>
                <w:color w:val="948A54" w:themeColor="background2" w:themeShade="80"/>
              </w:rPr>
              <w:t>3</w:t>
            </w:r>
            <w:r>
              <w:rPr>
                <w:rFonts w:hint="eastAsia"/>
                <w:color w:val="948A54" w:themeColor="background2" w:themeShade="80"/>
              </w:rPr>
              <w:t>ms</w:t>
            </w:r>
          </w:p>
          <w:p w14:paraId="03920272" w14:textId="77777777" w:rsidR="002F442E" w:rsidRDefault="002F442E" w:rsidP="00710D80">
            <w:pPr>
              <w:pStyle w:val="TAL"/>
            </w:pPr>
            <w:r>
              <w:t>Signalling delay:4-20.5ms</w:t>
            </w:r>
          </w:p>
          <w:p w14:paraId="13747FE5" w14:textId="77777777" w:rsidR="002F442E" w:rsidRPr="00541357" w:rsidRDefault="002F442E" w:rsidP="00710D80">
            <w:pPr>
              <w:pStyle w:val="TAL"/>
            </w:pPr>
            <w:r>
              <w:t>-</w:t>
            </w:r>
            <w:r>
              <w:tab/>
              <w:t>UE-</w:t>
            </w:r>
            <w:proofErr w:type="spellStart"/>
            <w:r>
              <w:t>gNB</w:t>
            </w:r>
            <w:proofErr w:type="spellEnd"/>
            <w:r>
              <w:t>: T</w:t>
            </w:r>
            <w:r w:rsidRPr="008B1C42">
              <w:rPr>
                <w:vertAlign w:val="subscript"/>
              </w:rPr>
              <w:t>UE-</w:t>
            </w:r>
            <w:proofErr w:type="spellStart"/>
            <w:r w:rsidRPr="008B1C42">
              <w:rPr>
                <w:vertAlign w:val="subscript"/>
              </w:rPr>
              <w:t>gNB</w:t>
            </w:r>
            <w:proofErr w:type="spellEnd"/>
            <w:r>
              <w:rPr>
                <w:vertAlign w:val="subscript"/>
              </w:rPr>
              <w:t xml:space="preserve"> </w:t>
            </w:r>
            <w:r>
              <w:rPr>
                <w:rFonts w:hint="eastAsia"/>
              </w:rPr>
              <w:t>0-0.5ms</w:t>
            </w:r>
          </w:p>
          <w:p w14:paraId="775B3BAC" w14:textId="77777777" w:rsidR="002F442E" w:rsidRPr="00541357" w:rsidRDefault="002F442E" w:rsidP="00710D80">
            <w:pPr>
              <w:pStyle w:val="TAL"/>
              <w:rPr>
                <w:color w:val="948A54" w:themeColor="background2" w:themeShade="80"/>
              </w:rPr>
            </w:pPr>
            <w:r>
              <w:t>-</w:t>
            </w:r>
            <w:r>
              <w:tab/>
            </w:r>
            <w:proofErr w:type="spellStart"/>
            <w:r w:rsidRPr="00541357">
              <w:rPr>
                <w:color w:val="948A54" w:themeColor="background2" w:themeShade="80"/>
              </w:rPr>
              <w:t>gNB</w:t>
            </w:r>
            <w:proofErr w:type="spellEnd"/>
            <w:r w:rsidRPr="00541357">
              <w:rPr>
                <w:color w:val="948A54" w:themeColor="background2" w:themeShade="80"/>
              </w:rPr>
              <w:t xml:space="preserve">-AMF: </w:t>
            </w:r>
            <w:proofErr w:type="spellStart"/>
            <w:r w:rsidRPr="00541357">
              <w:rPr>
                <w:color w:val="948A54" w:themeColor="background2" w:themeShade="80"/>
              </w:rPr>
              <w:t>T</w:t>
            </w:r>
            <w:r w:rsidRPr="00541357">
              <w:rPr>
                <w:color w:val="948A54" w:themeColor="background2" w:themeShade="80"/>
                <w:vertAlign w:val="subscript"/>
              </w:rPr>
              <w:t>gNB</w:t>
            </w:r>
            <w:proofErr w:type="spellEnd"/>
            <w:r w:rsidRPr="00541357">
              <w:rPr>
                <w:color w:val="948A54" w:themeColor="background2" w:themeShade="80"/>
                <w:vertAlign w:val="subscript"/>
              </w:rPr>
              <w:t>-AMF</w:t>
            </w:r>
            <w:r>
              <w:rPr>
                <w:color w:val="948A54" w:themeColor="background2" w:themeShade="80"/>
                <w:vertAlign w:val="subscript"/>
              </w:rPr>
              <w:t xml:space="preserve"> </w:t>
            </w:r>
            <w:r>
              <w:rPr>
                <w:color w:val="948A54" w:themeColor="background2" w:themeShade="80"/>
              </w:rPr>
              <w:t>3-10</w:t>
            </w:r>
            <w:r>
              <w:rPr>
                <w:rFonts w:hint="eastAsia"/>
                <w:color w:val="948A54" w:themeColor="background2" w:themeShade="80"/>
              </w:rPr>
              <w:t>ms</w:t>
            </w:r>
          </w:p>
          <w:p w14:paraId="020D1A44" w14:textId="77777777" w:rsidR="002F442E" w:rsidRDefault="002F442E" w:rsidP="00710D80">
            <w:pPr>
              <w:pStyle w:val="TAL"/>
            </w:pPr>
            <w:r w:rsidRPr="00541357">
              <w:rPr>
                <w:color w:val="948A54" w:themeColor="background2" w:themeShade="80"/>
              </w:rPr>
              <w:t>-</w:t>
            </w:r>
            <w:r w:rsidRPr="00541357">
              <w:rPr>
                <w:color w:val="948A54" w:themeColor="background2" w:themeShade="80"/>
              </w:rPr>
              <w:tab/>
              <w:t>AMF-LMF: T</w:t>
            </w:r>
            <w:r w:rsidRPr="00541357">
              <w:rPr>
                <w:color w:val="948A54" w:themeColor="background2" w:themeShade="80"/>
                <w:vertAlign w:val="subscript"/>
              </w:rPr>
              <w:t>AMF-LMF</w:t>
            </w:r>
            <w:r>
              <w:rPr>
                <w:color w:val="948A54" w:themeColor="background2" w:themeShade="80"/>
                <w:vertAlign w:val="subscript"/>
              </w:rPr>
              <w:t xml:space="preserve"> </w:t>
            </w:r>
            <w:r>
              <w:rPr>
                <w:color w:val="948A54" w:themeColor="background2" w:themeShade="80"/>
              </w:rPr>
              <w:t>1-10</w:t>
            </w:r>
            <w:r>
              <w:rPr>
                <w:rFonts w:hint="eastAsia"/>
                <w:color w:val="948A54" w:themeColor="background2" w:themeShade="80"/>
              </w:rPr>
              <w:t>ms</w:t>
            </w:r>
          </w:p>
        </w:tc>
        <w:tc>
          <w:tcPr>
            <w:tcW w:w="0" w:type="auto"/>
          </w:tcPr>
          <w:p w14:paraId="087FBBB3" w14:textId="77777777" w:rsidR="002F442E" w:rsidRDefault="002F442E" w:rsidP="002F442E">
            <w:pPr>
              <w:pStyle w:val="TAL"/>
            </w:pPr>
            <w:r>
              <w:rPr>
                <w:rFonts w:hint="eastAsia"/>
                <w:color w:val="FF0000"/>
              </w:rPr>
              <w:t>13-13.5</w:t>
            </w:r>
          </w:p>
          <w:p w14:paraId="335FDAA3" w14:textId="77777777" w:rsidR="002F442E" w:rsidRDefault="002F442E" w:rsidP="00710D80">
            <w:pPr>
              <w:pStyle w:val="TAL"/>
              <w:rPr>
                <w:color w:val="FF0000"/>
              </w:rPr>
            </w:pPr>
          </w:p>
        </w:tc>
      </w:tr>
      <w:tr w:rsidR="002F442E" w14:paraId="37030AD5" w14:textId="7F537B4C" w:rsidTr="002F442E">
        <w:trPr>
          <w:cantSplit/>
          <w:trHeight w:val="1247"/>
        </w:trPr>
        <w:tc>
          <w:tcPr>
            <w:tcW w:w="0" w:type="auto"/>
          </w:tcPr>
          <w:p w14:paraId="087E1FF5" w14:textId="77777777" w:rsidR="002F442E" w:rsidRPr="001D6432" w:rsidRDefault="002F442E" w:rsidP="00710D80">
            <w:pPr>
              <w:pStyle w:val="TAL"/>
            </w:pPr>
            <w:r w:rsidRPr="001D6432">
              <w:t>Step 5 RRC Location Measurement Indication</w:t>
            </w:r>
          </w:p>
        </w:tc>
        <w:tc>
          <w:tcPr>
            <w:tcW w:w="0" w:type="auto"/>
          </w:tcPr>
          <w:p w14:paraId="4417C600" w14:textId="5F13D447" w:rsidR="002F442E" w:rsidRDefault="002F442E" w:rsidP="00710D80">
            <w:pPr>
              <w:pStyle w:val="TAL"/>
            </w:pPr>
            <w:r w:rsidRPr="001D6432">
              <w:t>5-8.5</w:t>
            </w:r>
          </w:p>
          <w:p w14:paraId="3881D2D5" w14:textId="566A38F4" w:rsidR="002F442E" w:rsidRDefault="002F442E" w:rsidP="00710D80">
            <w:pPr>
              <w:pStyle w:val="TAL"/>
            </w:pPr>
            <w:r>
              <w:t xml:space="preserve">Processing delays: 5-8 </w:t>
            </w:r>
            <w:proofErr w:type="spellStart"/>
            <w:r>
              <w:t>ms</w:t>
            </w:r>
            <w:proofErr w:type="spellEnd"/>
          </w:p>
          <w:p w14:paraId="678214FC" w14:textId="77777777" w:rsidR="002F442E" w:rsidRDefault="002F442E" w:rsidP="00710D80">
            <w:pPr>
              <w:pStyle w:val="TAL"/>
            </w:pPr>
            <w:r>
              <w:t>-</w:t>
            </w:r>
            <w:r>
              <w:tab/>
              <w:t xml:space="preserve">UE: </w:t>
            </w:r>
            <w:proofErr w:type="spellStart"/>
            <w:r>
              <w:t>T</w:t>
            </w:r>
            <w:r w:rsidRPr="008B1C42">
              <w:rPr>
                <w:vertAlign w:val="subscript"/>
              </w:rPr>
              <w:t>UEProc-RRC</w:t>
            </w:r>
            <w:r>
              <w:rPr>
                <w:vertAlign w:val="subscript"/>
              </w:rPr>
              <w:t>LocationMeas</w:t>
            </w:r>
            <w:proofErr w:type="spellEnd"/>
          </w:p>
          <w:p w14:paraId="046BFF10" w14:textId="77777777" w:rsidR="002F442E" w:rsidRDefault="002F442E" w:rsidP="00710D80">
            <w:pPr>
              <w:pStyle w:val="TAL"/>
            </w:pPr>
            <w:r>
              <w:t>-</w:t>
            </w:r>
            <w:r>
              <w:tab/>
            </w:r>
            <w:proofErr w:type="spellStart"/>
            <w:r>
              <w:t>gNB</w:t>
            </w:r>
            <w:proofErr w:type="spellEnd"/>
            <w:r>
              <w:t xml:space="preserve">: </w:t>
            </w:r>
            <w:proofErr w:type="spellStart"/>
            <w:r>
              <w:t>T</w:t>
            </w:r>
            <w:r w:rsidRPr="008B1C42">
              <w:rPr>
                <w:vertAlign w:val="subscript"/>
              </w:rPr>
              <w:t>gNBProc</w:t>
            </w:r>
            <w:proofErr w:type="spellEnd"/>
            <w:r>
              <w:rPr>
                <w:vertAlign w:val="subscript"/>
              </w:rPr>
              <w:t>-RRC</w:t>
            </w:r>
          </w:p>
          <w:p w14:paraId="3E24B16D" w14:textId="77777777" w:rsidR="002F442E" w:rsidRDefault="002F442E" w:rsidP="00710D80">
            <w:pPr>
              <w:pStyle w:val="TAL"/>
            </w:pPr>
            <w:r>
              <w:t>Signalling delay:0-0.5ms</w:t>
            </w:r>
          </w:p>
          <w:p w14:paraId="20B7674F" w14:textId="77777777" w:rsidR="002F442E" w:rsidRDefault="002F442E" w:rsidP="00710D80">
            <w:pPr>
              <w:pStyle w:val="TAL"/>
            </w:pPr>
            <w:r>
              <w:t>-</w:t>
            </w:r>
            <w:r>
              <w:tab/>
              <w:t>UE-</w:t>
            </w:r>
            <w:proofErr w:type="spellStart"/>
            <w:r>
              <w:t>gNB</w:t>
            </w:r>
            <w:proofErr w:type="spellEnd"/>
            <w:r>
              <w:t>: T</w:t>
            </w:r>
            <w:r w:rsidRPr="008B1C42">
              <w:rPr>
                <w:vertAlign w:val="subscript"/>
              </w:rPr>
              <w:t>UE-</w:t>
            </w:r>
            <w:proofErr w:type="spellStart"/>
            <w:r w:rsidRPr="008B1C42">
              <w:rPr>
                <w:vertAlign w:val="subscript"/>
              </w:rPr>
              <w:t>gNB</w:t>
            </w:r>
            <w:proofErr w:type="spellEnd"/>
          </w:p>
        </w:tc>
        <w:tc>
          <w:tcPr>
            <w:tcW w:w="0" w:type="auto"/>
          </w:tcPr>
          <w:p w14:paraId="40AE1BE1" w14:textId="27507E0C" w:rsidR="002F442E" w:rsidRPr="001D6432" w:rsidRDefault="002F442E" w:rsidP="00710D80">
            <w:pPr>
              <w:pStyle w:val="TAL"/>
            </w:pPr>
            <w:r w:rsidRPr="004035F3">
              <w:rPr>
                <w:rFonts w:hint="eastAsia"/>
                <w:highlight w:val="yellow"/>
              </w:rPr>
              <w:t>0</w:t>
            </w:r>
          </w:p>
        </w:tc>
      </w:tr>
      <w:tr w:rsidR="002F442E" w14:paraId="708A007C" w14:textId="72705795" w:rsidTr="002F442E">
        <w:trPr>
          <w:cantSplit/>
          <w:trHeight w:val="1229"/>
        </w:trPr>
        <w:tc>
          <w:tcPr>
            <w:tcW w:w="0" w:type="auto"/>
          </w:tcPr>
          <w:p w14:paraId="0AC34BA6" w14:textId="77777777" w:rsidR="002F442E" w:rsidRPr="001D6432" w:rsidRDefault="002F442E" w:rsidP="00710D80">
            <w:pPr>
              <w:pStyle w:val="TAL"/>
            </w:pPr>
            <w:r w:rsidRPr="007F1473">
              <w:t>Step 6 RRC Measurement Gap configuration</w:t>
            </w:r>
          </w:p>
        </w:tc>
        <w:tc>
          <w:tcPr>
            <w:tcW w:w="0" w:type="auto"/>
          </w:tcPr>
          <w:p w14:paraId="46DF3D84" w14:textId="7D47D5E1" w:rsidR="002F442E" w:rsidRDefault="002F442E" w:rsidP="00710D80">
            <w:pPr>
              <w:pStyle w:val="TAL"/>
            </w:pPr>
            <w:r w:rsidRPr="007F1473">
              <w:t>13-13.5</w:t>
            </w:r>
          </w:p>
          <w:p w14:paraId="2204B815" w14:textId="0F8D9D7B" w:rsidR="002F442E" w:rsidRDefault="002F442E" w:rsidP="00710D80">
            <w:pPr>
              <w:pStyle w:val="TAL"/>
            </w:pPr>
            <w:r>
              <w:t xml:space="preserve">Processing delays: 13 </w:t>
            </w:r>
            <w:proofErr w:type="spellStart"/>
            <w:r>
              <w:t>ms</w:t>
            </w:r>
            <w:proofErr w:type="spellEnd"/>
          </w:p>
          <w:p w14:paraId="2A16B514" w14:textId="77777777" w:rsidR="002F442E" w:rsidRDefault="002F442E" w:rsidP="00710D80">
            <w:pPr>
              <w:pStyle w:val="TAL"/>
            </w:pPr>
            <w:r>
              <w:t>-</w:t>
            </w:r>
            <w:r>
              <w:tab/>
              <w:t xml:space="preserve">UE: </w:t>
            </w:r>
            <w:proofErr w:type="spellStart"/>
            <w:r>
              <w:t>T</w:t>
            </w:r>
            <w:r w:rsidRPr="008B1C42">
              <w:rPr>
                <w:vertAlign w:val="subscript"/>
              </w:rPr>
              <w:t>UEProc-RRC</w:t>
            </w:r>
            <w:r>
              <w:rPr>
                <w:bCs/>
                <w:iCs/>
                <w:vertAlign w:val="subscript"/>
              </w:rPr>
              <w:t>Reconf</w:t>
            </w:r>
            <w:proofErr w:type="spellEnd"/>
          </w:p>
          <w:p w14:paraId="442D8F21" w14:textId="77777777" w:rsidR="002F442E" w:rsidRDefault="002F442E" w:rsidP="00710D80">
            <w:pPr>
              <w:pStyle w:val="TAL"/>
            </w:pPr>
            <w:r>
              <w:t>-</w:t>
            </w:r>
            <w:r>
              <w:tab/>
            </w:r>
            <w:proofErr w:type="spellStart"/>
            <w:r>
              <w:t>gNB</w:t>
            </w:r>
            <w:proofErr w:type="spellEnd"/>
            <w:r>
              <w:t xml:space="preserve">: </w:t>
            </w:r>
            <w:proofErr w:type="spellStart"/>
            <w:r>
              <w:t>T</w:t>
            </w:r>
            <w:r w:rsidRPr="008B1C42">
              <w:rPr>
                <w:vertAlign w:val="subscript"/>
              </w:rPr>
              <w:t>gNBProc</w:t>
            </w:r>
            <w:proofErr w:type="spellEnd"/>
            <w:r>
              <w:rPr>
                <w:vertAlign w:val="subscript"/>
              </w:rPr>
              <w:t>-RRC</w:t>
            </w:r>
          </w:p>
          <w:p w14:paraId="22D8B26E" w14:textId="77777777" w:rsidR="002F442E" w:rsidRDefault="002F442E" w:rsidP="00710D80">
            <w:pPr>
              <w:pStyle w:val="TAL"/>
            </w:pPr>
            <w:r>
              <w:t>Signalling delay:0-0.5ms</w:t>
            </w:r>
          </w:p>
          <w:p w14:paraId="6E41E20D" w14:textId="77777777" w:rsidR="002F442E" w:rsidRDefault="002F442E" w:rsidP="00710D80">
            <w:pPr>
              <w:pStyle w:val="TAL"/>
            </w:pPr>
            <w:r>
              <w:t>-</w:t>
            </w:r>
            <w:r>
              <w:tab/>
              <w:t>UE-</w:t>
            </w:r>
            <w:proofErr w:type="spellStart"/>
            <w:r>
              <w:t>gNB</w:t>
            </w:r>
            <w:proofErr w:type="spellEnd"/>
            <w:r>
              <w:t>: T</w:t>
            </w:r>
            <w:r w:rsidRPr="008B1C42">
              <w:rPr>
                <w:vertAlign w:val="subscript"/>
              </w:rPr>
              <w:t>UE-</w:t>
            </w:r>
            <w:proofErr w:type="spellStart"/>
            <w:r w:rsidRPr="008B1C42">
              <w:rPr>
                <w:vertAlign w:val="subscript"/>
              </w:rPr>
              <w:t>gNB</w:t>
            </w:r>
            <w:proofErr w:type="spellEnd"/>
          </w:p>
        </w:tc>
        <w:tc>
          <w:tcPr>
            <w:tcW w:w="0" w:type="auto"/>
          </w:tcPr>
          <w:p w14:paraId="5ADCEEF5" w14:textId="560058CA" w:rsidR="002F442E" w:rsidRPr="007F1473" w:rsidRDefault="002F442E" w:rsidP="00710D80">
            <w:pPr>
              <w:pStyle w:val="TAL"/>
            </w:pPr>
            <w:r w:rsidRPr="004035F3">
              <w:rPr>
                <w:rFonts w:hint="eastAsia"/>
                <w:highlight w:val="yellow"/>
              </w:rPr>
              <w:t>0</w:t>
            </w:r>
          </w:p>
        </w:tc>
      </w:tr>
      <w:tr w:rsidR="002F442E" w:rsidRPr="002F442E" w14:paraId="7DA629E5" w14:textId="68C80258" w:rsidTr="002F442E">
        <w:trPr>
          <w:cantSplit/>
          <w:trHeight w:val="305"/>
        </w:trPr>
        <w:tc>
          <w:tcPr>
            <w:tcW w:w="0" w:type="auto"/>
          </w:tcPr>
          <w:p w14:paraId="7941874F" w14:textId="77777777" w:rsidR="002F442E" w:rsidRPr="008B1C42" w:rsidRDefault="002F442E" w:rsidP="00710D80">
            <w:pPr>
              <w:pStyle w:val="TAL"/>
            </w:pPr>
            <w:r w:rsidRPr="007F1473">
              <w:t>Step 7 DL PRS measurement</w:t>
            </w:r>
          </w:p>
        </w:tc>
        <w:tc>
          <w:tcPr>
            <w:tcW w:w="0" w:type="auto"/>
          </w:tcPr>
          <w:p w14:paraId="4D021489" w14:textId="53DB063C" w:rsidR="002F442E" w:rsidRDefault="002F442E" w:rsidP="00710D80">
            <w:pPr>
              <w:pStyle w:val="TAL"/>
              <w:rPr>
                <w:vertAlign w:val="subscript"/>
                <w:lang w:val="en-US" w:eastAsia="ja-JP"/>
              </w:rPr>
            </w:pPr>
            <w:r>
              <w:rPr>
                <w:lang w:val="en-US" w:eastAsia="ja-JP"/>
              </w:rPr>
              <w:t>T</w:t>
            </w:r>
            <w:r w:rsidRPr="00EA4126">
              <w:rPr>
                <w:vertAlign w:val="subscript"/>
                <w:lang w:val="en-US" w:eastAsia="ja-JP"/>
              </w:rPr>
              <w:t>DL-</w:t>
            </w:r>
            <w:proofErr w:type="spellStart"/>
            <w:r w:rsidRPr="00EA4126">
              <w:rPr>
                <w:vertAlign w:val="subscript"/>
                <w:lang w:val="en-US" w:eastAsia="ja-JP"/>
              </w:rPr>
              <w:t>Meas</w:t>
            </w:r>
            <w:proofErr w:type="spellEnd"/>
            <w:r>
              <w:rPr>
                <w:vertAlign w:val="subscript"/>
                <w:lang w:val="en-US" w:eastAsia="ja-JP"/>
              </w:rPr>
              <w:t xml:space="preserve"> : </w:t>
            </w:r>
            <w:r>
              <w:t>88.5</w:t>
            </w:r>
          </w:p>
          <w:p w14:paraId="029AE862" w14:textId="77777777" w:rsidR="002F442E" w:rsidRDefault="002F442E" w:rsidP="009563FE">
            <w:pPr>
              <w:pStyle w:val="af4"/>
              <w:widowControl/>
              <w:numPr>
                <w:ilvl w:val="0"/>
                <w:numId w:val="32"/>
              </w:numPr>
              <w:spacing w:after="160" w:line="259" w:lineRule="auto"/>
              <w:ind w:firstLineChars="0"/>
              <w:contextualSpacing/>
              <w:jc w:val="left"/>
              <w:rPr>
                <w:rFonts w:ascii="Times New Roman" w:hAnsi="Times New Roman"/>
                <w:sz w:val="20"/>
                <w:szCs w:val="20"/>
              </w:rPr>
            </w:pPr>
            <w:r w:rsidRPr="003A4DC2">
              <w:rPr>
                <w:rFonts w:ascii="Times New Roman" w:hAnsi="Times New Roman"/>
                <w:sz w:val="20"/>
                <w:szCs w:val="20"/>
              </w:rPr>
              <w:t>(CSSF = 1,</w:t>
            </w:r>
            <w:r w:rsidRPr="003A4DC2">
              <w:rPr>
                <w:rFonts w:ascii="Times New Roman" w:hAnsi="Times New Roman"/>
                <w:bCs/>
                <w:iCs/>
                <w:sz w:val="20"/>
                <w:szCs w:val="20"/>
              </w:rPr>
              <w:t xml:space="preserve"> </w:t>
            </w:r>
            <w:proofErr w:type="spellStart"/>
            <w:r w:rsidRPr="003A4DC2">
              <w:rPr>
                <w:rFonts w:ascii="Times New Roman" w:hAnsi="Times New Roman"/>
                <w:bCs/>
                <w:iCs/>
                <w:sz w:val="20"/>
                <w:szCs w:val="20"/>
              </w:rPr>
              <w:t>N</w:t>
            </w:r>
            <w:r w:rsidRPr="003A4DC2">
              <w:rPr>
                <w:rFonts w:ascii="Times New Roman" w:hAnsi="Times New Roman"/>
                <w:bCs/>
                <w:iCs/>
                <w:sz w:val="20"/>
                <w:szCs w:val="20"/>
                <w:vertAlign w:val="subscript"/>
              </w:rPr>
              <w:t>RxBeam</w:t>
            </w:r>
            <w:proofErr w:type="spellEnd"/>
            <w:r w:rsidRPr="003A4DC2">
              <w:rPr>
                <w:rFonts w:ascii="Times New Roman" w:hAnsi="Times New Roman"/>
                <w:bCs/>
                <w:iCs/>
                <w:sz w:val="20"/>
                <w:szCs w:val="20"/>
                <w:vertAlign w:val="subscript"/>
              </w:rPr>
              <w:t xml:space="preserve">, </w:t>
            </w:r>
            <w:proofErr w:type="spellStart"/>
            <w:r w:rsidRPr="003A4DC2">
              <w:rPr>
                <w:rFonts w:ascii="Times New Roman" w:hAnsi="Times New Roman"/>
                <w:bCs/>
                <w:iCs/>
                <w:sz w:val="20"/>
                <w:szCs w:val="20"/>
                <w:vertAlign w:val="subscript"/>
              </w:rPr>
              <w:t>i</w:t>
            </w:r>
            <w:proofErr w:type="spellEnd"/>
            <w:r w:rsidRPr="003A4DC2">
              <w:rPr>
                <w:rFonts w:ascii="Times New Roman" w:hAnsi="Times New Roman"/>
                <w:bCs/>
                <w:iCs/>
                <w:sz w:val="20"/>
                <w:szCs w:val="20"/>
              </w:rPr>
              <w:t>=1,</w:t>
            </w:r>
            <w:r w:rsidRPr="003A4DC2">
              <w:rPr>
                <w:rFonts w:ascii="Times New Roman" w:hAnsi="Times New Roman"/>
                <w:sz w:val="20"/>
                <w:szCs w:val="20"/>
              </w:rPr>
              <w:t xml:space="preserve"> </w:t>
            </w:r>
            <w:proofErr w:type="spellStart"/>
            <w:r w:rsidRPr="003A4DC2">
              <w:rPr>
                <w:rFonts w:ascii="Times New Roman" w:hAnsi="Times New Roman"/>
                <w:sz w:val="20"/>
                <w:szCs w:val="20"/>
              </w:rPr>
              <w:t>Nsample</w:t>
            </w:r>
            <w:proofErr w:type="spellEnd"/>
            <w:r w:rsidRPr="003A4DC2">
              <w:rPr>
                <w:rFonts w:ascii="Times New Roman" w:hAnsi="Times New Roman"/>
                <w:sz w:val="20"/>
                <w:szCs w:val="20"/>
              </w:rPr>
              <w:t xml:space="preserve"> = 4, DL PRS Periodicity - 20ms)</w:t>
            </w:r>
          </w:p>
          <w:p w14:paraId="669D45A4" w14:textId="67214682" w:rsidR="002F442E" w:rsidRPr="00EC4801" w:rsidRDefault="00D7395D" w:rsidP="00EC4801">
            <w:pPr>
              <w:pStyle w:val="af4"/>
              <w:widowControl/>
              <w:spacing w:after="160" w:line="259" w:lineRule="auto"/>
              <w:ind w:leftChars="200" w:left="480" w:firstLineChars="0" w:firstLine="0"/>
              <w:contextualSpacing/>
              <w:jc w:val="left"/>
              <w:rPr>
                <w:rFonts w:ascii="Times New Roman" w:hAnsi="Times New Roman"/>
                <w:sz w:val="20"/>
                <w:szCs w:val="20"/>
              </w:rPr>
            </w:pPr>
            <m:oMathPara>
              <m:oMathParaPr>
                <m:jc m:val="left"/>
              </m:oMathParaP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PRS-RSTD,i</m:t>
                    </m:r>
                  </m:sub>
                </m:sSub>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d>
                      <m:dPr>
                        <m:ctrlPr>
                          <w:rPr>
                            <w:rFonts w:ascii="Cambria Math" w:hAnsi="Cambria Math"/>
                            <w:noProof/>
                            <w:sz w:val="20"/>
                            <w:szCs w:val="20"/>
                            <w:lang w:val="en-GB"/>
                          </w:rPr>
                        </m:ctrlPr>
                      </m:dPr>
                      <m:e>
                        <m:sSub>
                          <m:sSubPr>
                            <m:ctrlPr>
                              <w:rPr>
                                <w:rFonts w:ascii="Cambria Math" w:hAnsi="Cambria Math"/>
                                <w:noProof/>
                                <w:sz w:val="20"/>
                                <w:szCs w:val="20"/>
                                <w:lang w:val="en-GB"/>
                              </w:rPr>
                            </m:ctrlPr>
                          </m:sSubPr>
                          <m:e>
                            <m:r>
                              <w:rPr>
                                <w:rFonts w:ascii="Cambria Math" w:hAnsi="Cambria Math"/>
                                <w:noProof/>
                                <w:sz w:val="20"/>
                                <w:szCs w:val="20"/>
                                <w:lang w:val="en-GB"/>
                              </w:rPr>
                              <m:t>N</m:t>
                            </m:r>
                          </m:e>
                          <m:sub>
                            <m:r>
                              <w:rPr>
                                <w:rFonts w:ascii="Cambria Math" w:hAnsi="Cambria Math"/>
                                <w:noProof/>
                                <w:sz w:val="20"/>
                                <w:szCs w:val="20"/>
                                <w:lang w:val="en-GB"/>
                              </w:rPr>
                              <m:t>sample</m:t>
                            </m:r>
                          </m:sub>
                        </m:sSub>
                        <m:r>
                          <m:rPr>
                            <m:sty m:val="p"/>
                          </m:rPr>
                          <w:rPr>
                            <w:rFonts w:ascii="Cambria Math" w:hAnsi="Cambria Math"/>
                            <w:noProof/>
                            <w:sz w:val="20"/>
                            <w:szCs w:val="20"/>
                            <w:lang w:val="en-GB"/>
                          </w:rPr>
                          <m:t>-1</m:t>
                        </m:r>
                      </m:e>
                    </m:d>
                    <m:r>
                      <m:rPr>
                        <m:sty m:val="p"/>
                      </m:rPr>
                      <w:rPr>
                        <w:rFonts w:ascii="Cambria Math" w:hAnsi="Cambria Math"/>
                        <w:noProof/>
                        <w:sz w:val="20"/>
                        <w:szCs w:val="20"/>
                        <w:lang w:val="en-GB"/>
                      </w:rPr>
                      <m:t>*T</m:t>
                    </m:r>
                  </m:e>
                  <m:sub>
                    <m:r>
                      <m:rPr>
                        <m:sty m:val="p"/>
                      </m:rPr>
                      <w:rPr>
                        <w:rFonts w:ascii="Cambria Math" w:hAnsi="Cambria Math"/>
                        <w:noProof/>
                        <w:sz w:val="20"/>
                        <w:szCs w:val="20"/>
                        <w:lang w:val="en-GB"/>
                      </w:rPr>
                      <m:t>effect,i</m:t>
                    </m:r>
                  </m:sub>
                </m:sSub>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oMath>
            </m:oMathPara>
          </w:p>
          <w:p w14:paraId="07043FC7" w14:textId="77777777" w:rsidR="002F442E" w:rsidRDefault="00D7395D" w:rsidP="00EC4801">
            <w:pPr>
              <w:pStyle w:val="TAL"/>
              <w:ind w:leftChars="200" w:left="480"/>
              <w:rPr>
                <w:noProof/>
                <w:sz w:val="20"/>
              </w:rPr>
            </w:pPr>
            <m:oMath>
              <m:sSub>
                <m:sSubPr>
                  <m:ctrlPr>
                    <w:rPr>
                      <w:rFonts w:ascii="Cambria Math" w:hAnsi="Cambria Math"/>
                      <w:noProof/>
                      <w:sz w:val="20"/>
                    </w:rPr>
                  </m:ctrlPr>
                </m:sSubPr>
                <m:e>
                  <m:r>
                    <m:rPr>
                      <m:nor/>
                    </m:rPr>
                    <w:rPr>
                      <w:noProof/>
                      <w:sz w:val="20"/>
                    </w:rPr>
                    <m:t>T</m:t>
                  </m:r>
                </m:e>
                <m:sub>
                  <m:r>
                    <m:rPr>
                      <m:nor/>
                    </m:rPr>
                    <w:rPr>
                      <w:noProof/>
                      <w:sz w:val="20"/>
                    </w:rPr>
                    <m:t>last</m:t>
                  </m:r>
                </m:sub>
              </m:sSub>
            </m:oMath>
            <w:r w:rsidR="002F442E" w:rsidRPr="003A4DC2">
              <w:rPr>
                <w:noProof/>
                <w:sz w:val="20"/>
              </w:rPr>
              <w:t xml:space="preserve"> = </w:t>
            </w:r>
            <m:oMath>
              <m:sSub>
                <m:sSubPr>
                  <m:ctrlPr>
                    <w:rPr>
                      <w:rFonts w:ascii="Cambria Math" w:hAnsi="Cambria Math"/>
                      <w:noProof/>
                      <w:sz w:val="20"/>
                    </w:rPr>
                  </m:ctrlPr>
                </m:sSubPr>
                <m:e>
                  <m:r>
                    <w:rPr>
                      <w:rFonts w:ascii="Cambria Math" w:hAnsi="Cambria Math"/>
                      <w:noProof/>
                      <w:sz w:val="20"/>
                    </w:rPr>
                    <m:t>T</m:t>
                  </m:r>
                </m:e>
                <m:sub>
                  <m:r>
                    <m:rPr>
                      <m:nor/>
                    </m:rPr>
                    <w:rPr>
                      <w:noProof/>
                      <w:sz w:val="20"/>
                    </w:rPr>
                    <m:t>i</m:t>
                  </m:r>
                </m:sub>
              </m:sSub>
            </m:oMath>
            <w:r w:rsidR="002F442E" w:rsidRPr="003A4DC2">
              <w:rPr>
                <w:noProof/>
                <w:sz w:val="20"/>
              </w:rPr>
              <w:t xml:space="preserve"> + </w:t>
            </w:r>
            <m:oMath>
              <m:sSub>
                <m:sSubPr>
                  <m:ctrlPr>
                    <w:rPr>
                      <w:rFonts w:ascii="Cambria Math" w:hAnsi="Cambria Math"/>
                      <w:noProof/>
                      <w:sz w:val="20"/>
                    </w:rPr>
                  </m:ctrlPr>
                </m:sSubPr>
                <m:e>
                  <m:r>
                    <w:rPr>
                      <w:rFonts w:ascii="Cambria Math" w:hAnsi="Cambria Math"/>
                      <w:noProof/>
                      <w:sz w:val="20"/>
                    </w:rPr>
                    <m:t>L</m:t>
                  </m:r>
                </m:e>
                <m:sub>
                  <m:r>
                    <w:rPr>
                      <w:rFonts w:ascii="Cambria Math" w:hAnsi="Cambria Math"/>
                      <w:noProof/>
                      <w:sz w:val="20"/>
                    </w:rPr>
                    <m:t>PRS</m:t>
                  </m:r>
                  <m:r>
                    <m:rPr>
                      <m:nor/>
                    </m:rPr>
                    <w:rPr>
                      <w:noProof/>
                      <w:sz w:val="20"/>
                    </w:rPr>
                    <m:t>,i</m:t>
                  </m:r>
                </m:sub>
              </m:sSub>
            </m:oMath>
            <w:r w:rsidR="002F442E" w:rsidRPr="003A4DC2">
              <w:rPr>
                <w:noProof/>
                <w:sz w:val="20"/>
              </w:rPr>
              <w:t xml:space="preserve">  = 8ms </w:t>
            </w:r>
            <w:r w:rsidR="002F442E">
              <w:rPr>
                <w:noProof/>
                <w:sz w:val="20"/>
              </w:rPr>
              <w:t>+</w:t>
            </w:r>
            <w:r w:rsidR="002F442E" w:rsidRPr="003A4DC2">
              <w:rPr>
                <w:noProof/>
                <w:sz w:val="20"/>
              </w:rPr>
              <w:t>0.5ms</w:t>
            </w:r>
          </w:p>
          <w:p w14:paraId="5C075E5B" w14:textId="77777777" w:rsidR="002F442E" w:rsidRPr="003A4DC2" w:rsidRDefault="00D7395D" w:rsidP="00EC4801">
            <w:pPr>
              <w:pStyle w:val="B1"/>
              <w:jc w:val="center"/>
              <w:rPr>
                <w:i/>
                <w:sz w:val="20"/>
              </w:rPr>
            </w:pPr>
            <m:oMath>
              <m:sSub>
                <m:sSubPr>
                  <m:ctrlPr>
                    <w:rPr>
                      <w:rFonts w:ascii="Cambria Math" w:hAnsi="Cambria Math"/>
                      <w:i/>
                      <w:sz w:val="20"/>
                    </w:rPr>
                  </m:ctrlPr>
                </m:sSubPr>
                <m:e>
                  <m:r>
                    <w:rPr>
                      <w:rFonts w:ascii="Cambria Math" w:hAnsi="Cambria Math"/>
                      <w:sz w:val="20"/>
                    </w:rPr>
                    <m:t>T</m:t>
                  </m:r>
                </m:e>
                <m:sub>
                  <m:r>
                    <m:rPr>
                      <m:nor/>
                    </m:rPr>
                    <w:rPr>
                      <w:i/>
                      <w:sz w:val="20"/>
                    </w:rPr>
                    <m:t>effect,i</m:t>
                  </m:r>
                </m:sub>
              </m:sSub>
            </m:oMath>
            <w:r w:rsidR="002F442E" w:rsidRPr="003A4DC2">
              <w:rPr>
                <w:i/>
                <w:sz w:val="20"/>
              </w:rPr>
              <w:t xml:space="preserve"> = </w:t>
            </w:r>
            <m:oMath>
              <m:d>
                <m:dPr>
                  <m:begChr m:val="⌈"/>
                  <m:endChr m:val="⌉"/>
                  <m:ctrlPr>
                    <w:rPr>
                      <w:rFonts w:ascii="Cambria Math" w:hAnsi="Cambria Math"/>
                      <w:i/>
                      <w:sz w:val="20"/>
                    </w:rPr>
                  </m:ctrlPr>
                </m:dPr>
                <m:e>
                  <m:f>
                    <m:fPr>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T</m:t>
                          </m:r>
                        </m:e>
                        <m:sub>
                          <m:r>
                            <m:rPr>
                              <m:nor/>
                            </m:rPr>
                            <w:rPr>
                              <w:i/>
                              <w:sz w:val="20"/>
                            </w:rPr>
                            <m:t>i</m:t>
                          </m:r>
                        </m:sub>
                      </m:sSub>
                    </m:num>
                    <m:den>
                      <m:sSub>
                        <m:sSubPr>
                          <m:ctrlPr>
                            <w:rPr>
                              <w:rFonts w:ascii="Cambria Math" w:hAnsi="Cambria Math"/>
                              <w:i/>
                              <w:sz w:val="20"/>
                            </w:rPr>
                          </m:ctrlPr>
                        </m:sSubPr>
                        <m:e>
                          <m:r>
                            <w:rPr>
                              <w:rFonts w:ascii="Cambria Math" w:hAnsi="Cambria Math"/>
                              <w:sz w:val="20"/>
                            </w:rPr>
                            <m:t>T</m:t>
                          </m:r>
                        </m:e>
                        <m:sub>
                          <m:r>
                            <w:rPr>
                              <w:rFonts w:ascii="Cambria Math" w:hAnsi="Cambria Math"/>
                              <w:sz w:val="20"/>
                            </w:rPr>
                            <m:t>available_PRS</m:t>
                          </m:r>
                          <m:r>
                            <m:rPr>
                              <m:nor/>
                            </m:rPr>
                            <w:rPr>
                              <w:i/>
                              <w:sz w:val="20"/>
                            </w:rPr>
                            <m:t>,i</m:t>
                          </m:r>
                        </m:sub>
                      </m:sSub>
                    </m:den>
                  </m:f>
                </m:e>
              </m:d>
              <m:r>
                <w:rPr>
                  <w:rFonts w:ascii="Cambria Math" w:hAnsi="Cambria Math"/>
                  <w:sz w:val="20"/>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availabl</m:t>
                  </m:r>
                  <m:sSub>
                    <m:sSubPr>
                      <m:ctrlPr>
                        <w:rPr>
                          <w:rFonts w:ascii="Cambria Math" w:hAnsi="Cambria Math"/>
                          <w:i/>
                          <w:sz w:val="20"/>
                        </w:rPr>
                      </m:ctrlPr>
                    </m:sSubPr>
                    <m:e>
                      <m:r>
                        <w:rPr>
                          <w:rFonts w:ascii="Cambria Math" w:hAnsi="Cambria Math"/>
                          <w:sz w:val="20"/>
                        </w:rPr>
                        <m:t>e</m:t>
                      </m:r>
                    </m:e>
                    <m:sub>
                      <m:r>
                        <w:rPr>
                          <w:rFonts w:ascii="Cambria Math" w:hAnsi="Cambria Math"/>
                          <w:sz w:val="20"/>
                        </w:rPr>
                        <m:t>PRS</m:t>
                      </m:r>
                      <m:r>
                        <m:rPr>
                          <m:nor/>
                        </m:rPr>
                        <w:rPr>
                          <w:i/>
                          <w:sz w:val="20"/>
                        </w:rPr>
                        <m:t>,i</m:t>
                      </m:r>
                    </m:sub>
                  </m:sSub>
                </m:sub>
              </m:sSub>
              <m:r>
                <w:rPr>
                  <w:rFonts w:ascii="Cambria Math" w:hAnsi="Cambria Math"/>
                  <w:sz w:val="20"/>
                </w:rPr>
                <m:t>=20 ms</m:t>
              </m:r>
            </m:oMath>
          </w:p>
          <w:p w14:paraId="3383FCD9" w14:textId="0A73BB11" w:rsidR="002F442E" w:rsidRPr="00EC4801" w:rsidRDefault="00D7395D" w:rsidP="00EC4801">
            <w:pPr>
              <w:pStyle w:val="TAL"/>
              <w:ind w:leftChars="200" w:left="480"/>
              <w:rPr>
                <w:rFonts w:ascii="Times New Roman" w:hAnsi="Times New Roman"/>
                <w:iCs/>
                <w:sz w:val="20"/>
              </w:rPr>
            </w:pPr>
            <m:oMath>
              <m:sSub>
                <m:sSubPr>
                  <m:ctrlPr>
                    <w:rPr>
                      <w:rFonts w:ascii="Cambria Math" w:hAnsi="Cambria Math"/>
                      <w:noProof/>
                      <w:sz w:val="20"/>
                    </w:rPr>
                  </m:ctrlPr>
                </m:sSubPr>
                <m:e>
                  <m:r>
                    <m:rPr>
                      <m:sty m:val="p"/>
                    </m:rPr>
                    <w:rPr>
                      <w:rFonts w:ascii="Cambria Math" w:hAnsi="Cambria Math"/>
                      <w:noProof/>
                      <w:sz w:val="20"/>
                    </w:rPr>
                    <m:t>T</m:t>
                  </m:r>
                </m:e>
                <m:sub>
                  <m:r>
                    <m:rPr>
                      <m:sty m:val="p"/>
                    </m:rPr>
                    <w:rPr>
                      <w:rFonts w:ascii="Cambria Math" w:hAnsi="Cambria Math"/>
                      <w:noProof/>
                      <w:sz w:val="20"/>
                    </w:rPr>
                    <m:t>align,i</m:t>
                  </m:r>
                </m:sub>
              </m:sSub>
              <m:r>
                <w:rPr>
                  <w:rFonts w:ascii="Cambria Math" w:hAnsi="Cambria Math"/>
                  <w:noProof/>
                  <w:sz w:val="20"/>
                </w:rPr>
                <m:t>=20ms</m:t>
              </m:r>
            </m:oMath>
            <w:r w:rsidR="002F442E">
              <w:rPr>
                <w:rFonts w:ascii="Times New Roman" w:hAnsi="Times New Roman" w:hint="eastAsia"/>
                <w:i/>
                <w:sz w:val="20"/>
              </w:rPr>
              <w:t xml:space="preserve"> </w:t>
            </w:r>
            <w:r w:rsidR="002F442E">
              <w:rPr>
                <w:rFonts w:ascii="Times New Roman" w:hAnsi="Times New Roman"/>
                <w:iCs/>
                <w:sz w:val="20"/>
              </w:rPr>
              <w:t>PRS/MG alignment time</w:t>
            </w:r>
          </w:p>
          <w:p w14:paraId="711CEC67" w14:textId="50FA75BF" w:rsidR="002F442E" w:rsidRPr="00EC4801" w:rsidRDefault="00D7395D" w:rsidP="00EC4801">
            <w:pPr>
              <w:pStyle w:val="TAL"/>
              <w:ind w:leftChars="200" w:left="480"/>
            </w:pPr>
            <m:oMath>
              <m:sSub>
                <m:sSubPr>
                  <m:ctrlPr>
                    <w:rPr>
                      <w:rFonts w:ascii="Cambria Math" w:hAnsi="Cambria Math"/>
                      <w:noProof/>
                      <w:sz w:val="20"/>
                    </w:rPr>
                  </m:ctrlPr>
                </m:sSubPr>
                <m:e>
                  <m:r>
                    <m:rPr>
                      <m:sty m:val="p"/>
                    </m:rPr>
                    <w:rPr>
                      <w:rFonts w:ascii="Cambria Math" w:hAnsi="Cambria Math"/>
                      <w:noProof/>
                      <w:sz w:val="20"/>
                    </w:rPr>
                    <m:t>T</m:t>
                  </m:r>
                </m:e>
                <m:sub>
                  <m:r>
                    <m:rPr>
                      <m:sty m:val="p"/>
                    </m:rPr>
                    <w:rPr>
                      <w:rFonts w:ascii="Cambria Math" w:hAnsi="Cambria Math"/>
                      <w:noProof/>
                      <w:sz w:val="20"/>
                    </w:rPr>
                    <m:t>total, PRS-RSTD,i</m:t>
                  </m:r>
                </m:sub>
              </m:sSub>
            </m:oMath>
            <w:r w:rsidR="002F442E">
              <w:rPr>
                <w:rFonts w:hint="eastAsia"/>
                <w:sz w:val="20"/>
              </w:rPr>
              <w:t>=</w:t>
            </w:r>
            <m:oMath>
              <m:sSub>
                <m:sSubPr>
                  <m:ctrlPr>
                    <w:rPr>
                      <w:rFonts w:ascii="Cambria Math" w:hAnsi="Cambria Math"/>
                      <w:noProof/>
                      <w:sz w:val="20"/>
                    </w:rPr>
                  </m:ctrlPr>
                </m:sSubPr>
                <m:e>
                  <m:r>
                    <m:rPr>
                      <m:sty m:val="p"/>
                    </m:rPr>
                    <w:rPr>
                      <w:rFonts w:ascii="Cambria Math" w:hAnsi="Cambria Math"/>
                      <w:noProof/>
                      <w:sz w:val="20"/>
                    </w:rPr>
                    <m:t>T</m:t>
                  </m:r>
                </m:e>
                <m:sub>
                  <m:r>
                    <m:rPr>
                      <m:sty m:val="p"/>
                    </m:rPr>
                    <w:rPr>
                      <w:rFonts w:ascii="Cambria Math" w:hAnsi="Cambria Math"/>
                      <w:noProof/>
                      <w:sz w:val="20"/>
                    </w:rPr>
                    <m:t>PRS-RSTD,i</m:t>
                  </m:r>
                </m:sub>
              </m:sSub>
              <m:r>
                <w:rPr>
                  <w:rFonts w:ascii="Cambria Math" w:hAnsi="Cambria Math"/>
                  <w:noProof/>
                  <w:sz w:val="20"/>
                </w:rPr>
                <m:t>+</m:t>
              </m:r>
              <m:sSub>
                <m:sSubPr>
                  <m:ctrlPr>
                    <w:rPr>
                      <w:rFonts w:ascii="Cambria Math" w:hAnsi="Cambria Math"/>
                      <w:noProof/>
                      <w:sz w:val="20"/>
                    </w:rPr>
                  </m:ctrlPr>
                </m:sSubPr>
                <m:e>
                  <m:r>
                    <m:rPr>
                      <m:sty m:val="p"/>
                    </m:rPr>
                    <w:rPr>
                      <w:rFonts w:ascii="Cambria Math" w:hAnsi="Cambria Math"/>
                      <w:noProof/>
                      <w:sz w:val="20"/>
                    </w:rPr>
                    <m:t>T</m:t>
                  </m:r>
                </m:e>
                <m:sub>
                  <m:r>
                    <m:rPr>
                      <m:sty m:val="p"/>
                    </m:rPr>
                    <w:rPr>
                      <w:rFonts w:ascii="Cambria Math" w:hAnsi="Cambria Math"/>
                      <w:noProof/>
                      <w:sz w:val="20"/>
                    </w:rPr>
                    <m:t>align,i</m:t>
                  </m:r>
                </m:sub>
              </m:sSub>
            </m:oMath>
          </w:p>
        </w:tc>
        <w:tc>
          <w:tcPr>
            <w:tcW w:w="0" w:type="auto"/>
          </w:tcPr>
          <w:p w14:paraId="17B7EB61" w14:textId="77777777" w:rsidR="002F442E" w:rsidRDefault="002F442E" w:rsidP="00710D80">
            <w:pPr>
              <w:pStyle w:val="TAL"/>
              <w:rPr>
                <w:lang w:val="en-US"/>
              </w:rPr>
            </w:pPr>
            <w:r>
              <w:rPr>
                <w:lang w:val="en-US" w:eastAsia="ja-JP"/>
              </w:rPr>
              <w:t>T</w:t>
            </w:r>
            <w:r w:rsidRPr="00EA4126">
              <w:rPr>
                <w:vertAlign w:val="subscript"/>
                <w:lang w:val="en-US" w:eastAsia="ja-JP"/>
              </w:rPr>
              <w:t>DL-</w:t>
            </w:r>
            <w:proofErr w:type="spellStart"/>
            <w:r w:rsidRPr="00EA4126">
              <w:rPr>
                <w:vertAlign w:val="subscript"/>
                <w:lang w:val="en-US" w:eastAsia="ja-JP"/>
              </w:rPr>
              <w:t>Meas</w:t>
            </w:r>
            <w:proofErr w:type="spellEnd"/>
            <w:r>
              <w:rPr>
                <w:vertAlign w:val="subscript"/>
                <w:lang w:val="en-US" w:eastAsia="ja-JP"/>
              </w:rPr>
              <w:t>:</w:t>
            </w:r>
            <w:r>
              <w:rPr>
                <w:rFonts w:eastAsiaTheme="minorEastAsia" w:hint="eastAsia"/>
                <w:vertAlign w:val="subscript"/>
                <w:lang w:val="en-US"/>
              </w:rPr>
              <w:t xml:space="preserve"> </w:t>
            </w:r>
            <w:r w:rsidRPr="002F442E">
              <w:rPr>
                <w:highlight w:val="yellow"/>
                <w:lang w:val="en-US"/>
              </w:rPr>
              <w:t>8.5ms</w:t>
            </w:r>
            <w:r>
              <w:rPr>
                <w:lang w:val="en-US"/>
              </w:rPr>
              <w:t>~</w:t>
            </w:r>
          </w:p>
          <w:p w14:paraId="05CD950D" w14:textId="58E84E43" w:rsidR="002F442E" w:rsidRDefault="002F442E" w:rsidP="009563FE">
            <w:pPr>
              <w:pStyle w:val="af4"/>
              <w:widowControl/>
              <w:numPr>
                <w:ilvl w:val="0"/>
                <w:numId w:val="32"/>
              </w:numPr>
              <w:spacing w:after="160" w:line="259" w:lineRule="auto"/>
              <w:ind w:firstLineChars="0"/>
              <w:contextualSpacing/>
              <w:jc w:val="left"/>
              <w:rPr>
                <w:rFonts w:ascii="Times New Roman" w:hAnsi="Times New Roman"/>
                <w:sz w:val="20"/>
                <w:szCs w:val="20"/>
              </w:rPr>
            </w:pPr>
            <w:r w:rsidRPr="003A4DC2">
              <w:rPr>
                <w:rFonts w:ascii="Times New Roman" w:hAnsi="Times New Roman"/>
                <w:sz w:val="20"/>
                <w:szCs w:val="20"/>
              </w:rPr>
              <w:t>(CSSF = 1,</w:t>
            </w:r>
            <w:r w:rsidRPr="003A4DC2">
              <w:rPr>
                <w:rFonts w:ascii="Times New Roman" w:hAnsi="Times New Roman"/>
                <w:bCs/>
                <w:iCs/>
                <w:sz w:val="20"/>
                <w:szCs w:val="20"/>
              </w:rPr>
              <w:t xml:space="preserve"> </w:t>
            </w:r>
            <w:proofErr w:type="spellStart"/>
            <w:r w:rsidRPr="003A4DC2">
              <w:rPr>
                <w:rFonts w:ascii="Times New Roman" w:hAnsi="Times New Roman"/>
                <w:bCs/>
                <w:iCs/>
                <w:sz w:val="20"/>
                <w:szCs w:val="20"/>
              </w:rPr>
              <w:t>N</w:t>
            </w:r>
            <w:r w:rsidRPr="003A4DC2">
              <w:rPr>
                <w:rFonts w:ascii="Times New Roman" w:hAnsi="Times New Roman"/>
                <w:bCs/>
                <w:iCs/>
                <w:sz w:val="20"/>
                <w:szCs w:val="20"/>
                <w:vertAlign w:val="subscript"/>
              </w:rPr>
              <w:t>RxBeam</w:t>
            </w:r>
            <w:proofErr w:type="spellEnd"/>
            <w:r w:rsidRPr="003A4DC2">
              <w:rPr>
                <w:rFonts w:ascii="Times New Roman" w:hAnsi="Times New Roman"/>
                <w:bCs/>
                <w:iCs/>
                <w:sz w:val="20"/>
                <w:szCs w:val="20"/>
                <w:vertAlign w:val="subscript"/>
              </w:rPr>
              <w:t xml:space="preserve">, </w:t>
            </w:r>
            <w:proofErr w:type="spellStart"/>
            <w:r w:rsidRPr="003A4DC2">
              <w:rPr>
                <w:rFonts w:ascii="Times New Roman" w:hAnsi="Times New Roman"/>
                <w:bCs/>
                <w:iCs/>
                <w:sz w:val="20"/>
                <w:szCs w:val="20"/>
                <w:vertAlign w:val="subscript"/>
              </w:rPr>
              <w:t>i</w:t>
            </w:r>
            <w:proofErr w:type="spellEnd"/>
            <w:r w:rsidRPr="003A4DC2">
              <w:rPr>
                <w:rFonts w:ascii="Times New Roman" w:hAnsi="Times New Roman"/>
                <w:bCs/>
                <w:iCs/>
                <w:sz w:val="20"/>
                <w:szCs w:val="20"/>
              </w:rPr>
              <w:t>=1,</w:t>
            </w:r>
            <w:r w:rsidRPr="003A4DC2">
              <w:rPr>
                <w:rFonts w:ascii="Times New Roman" w:hAnsi="Times New Roman"/>
                <w:sz w:val="20"/>
                <w:szCs w:val="20"/>
              </w:rPr>
              <w:t xml:space="preserve"> </w:t>
            </w:r>
            <w:proofErr w:type="spellStart"/>
            <w:r w:rsidRPr="002F442E">
              <w:rPr>
                <w:rFonts w:ascii="Times New Roman" w:hAnsi="Times New Roman"/>
                <w:color w:val="FF0000"/>
                <w:sz w:val="20"/>
                <w:szCs w:val="20"/>
              </w:rPr>
              <w:t>Nsample</w:t>
            </w:r>
            <w:proofErr w:type="spellEnd"/>
            <w:r w:rsidRPr="002F442E">
              <w:rPr>
                <w:rFonts w:ascii="Times New Roman" w:hAnsi="Times New Roman"/>
                <w:color w:val="FF0000"/>
                <w:sz w:val="20"/>
                <w:szCs w:val="20"/>
              </w:rPr>
              <w:t xml:space="preserve"> = 1</w:t>
            </w:r>
            <w:r w:rsidRPr="003A4DC2">
              <w:rPr>
                <w:rFonts w:ascii="Times New Roman" w:hAnsi="Times New Roman"/>
                <w:sz w:val="20"/>
                <w:szCs w:val="20"/>
              </w:rPr>
              <w:t>, DL PRS Periodicity - 20ms)</w:t>
            </w:r>
          </w:p>
          <w:p w14:paraId="3ADBB8AA" w14:textId="253BF491" w:rsidR="002F442E" w:rsidRPr="002F442E" w:rsidRDefault="00D7395D" w:rsidP="009563FE">
            <w:pPr>
              <w:pStyle w:val="af4"/>
              <w:widowControl/>
              <w:numPr>
                <w:ilvl w:val="0"/>
                <w:numId w:val="33"/>
              </w:numPr>
              <w:spacing w:after="160" w:line="259" w:lineRule="auto"/>
              <w:ind w:firstLineChars="0"/>
              <w:contextualSpacing/>
              <w:jc w:val="left"/>
              <w:rPr>
                <w:rFonts w:ascii="Times New Roman" w:hAnsi="Times New Roman"/>
                <w:sz w:val="20"/>
                <w:szCs w:val="20"/>
                <w:lang w:val="en-GB"/>
              </w:rPr>
            </w:pP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PRS-RSTD,i</m:t>
                  </m:r>
                </m:sub>
              </m:sSub>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d>
                    <m:dPr>
                      <m:ctrlPr>
                        <w:rPr>
                          <w:rFonts w:ascii="Cambria Math" w:hAnsi="Cambria Math"/>
                          <w:noProof/>
                          <w:sz w:val="20"/>
                          <w:szCs w:val="20"/>
                          <w:lang w:val="en-GB"/>
                        </w:rPr>
                      </m:ctrlPr>
                    </m:dPr>
                    <m:e>
                      <m:sSub>
                        <m:sSubPr>
                          <m:ctrlPr>
                            <w:rPr>
                              <w:rFonts w:ascii="Cambria Math" w:hAnsi="Cambria Math"/>
                              <w:noProof/>
                              <w:sz w:val="20"/>
                              <w:szCs w:val="20"/>
                              <w:lang w:val="en-GB"/>
                            </w:rPr>
                          </m:ctrlPr>
                        </m:sSubPr>
                        <m:e>
                          <m:r>
                            <w:rPr>
                              <w:rFonts w:ascii="Cambria Math" w:hAnsi="Cambria Math"/>
                              <w:noProof/>
                              <w:sz w:val="20"/>
                              <w:szCs w:val="20"/>
                              <w:lang w:val="en-GB"/>
                            </w:rPr>
                            <m:t>N</m:t>
                          </m:r>
                        </m:e>
                        <m:sub>
                          <m:r>
                            <w:rPr>
                              <w:rFonts w:ascii="Cambria Math" w:hAnsi="Cambria Math"/>
                              <w:noProof/>
                              <w:sz w:val="20"/>
                              <w:szCs w:val="20"/>
                              <w:lang w:val="en-GB"/>
                            </w:rPr>
                            <m:t>sample</m:t>
                          </m:r>
                        </m:sub>
                      </m:sSub>
                      <m:r>
                        <m:rPr>
                          <m:sty m:val="p"/>
                        </m:rPr>
                        <w:rPr>
                          <w:rFonts w:ascii="Cambria Math" w:hAnsi="Cambria Math"/>
                          <w:noProof/>
                          <w:sz w:val="20"/>
                          <w:szCs w:val="20"/>
                          <w:lang w:val="en-GB"/>
                        </w:rPr>
                        <m:t>-1</m:t>
                      </m:r>
                    </m:e>
                  </m:d>
                  <m:r>
                    <m:rPr>
                      <m:sty m:val="p"/>
                    </m:rPr>
                    <w:rPr>
                      <w:rFonts w:ascii="Cambria Math" w:hAnsi="Cambria Math"/>
                      <w:noProof/>
                      <w:sz w:val="20"/>
                      <w:szCs w:val="20"/>
                      <w:lang w:val="en-GB"/>
                    </w:rPr>
                    <m:t>*T</m:t>
                  </m:r>
                </m:e>
                <m:sub>
                  <m:r>
                    <m:rPr>
                      <m:sty m:val="p"/>
                    </m:rPr>
                    <w:rPr>
                      <w:rFonts w:ascii="Cambria Math" w:hAnsi="Cambria Math"/>
                      <w:noProof/>
                      <w:sz w:val="20"/>
                      <w:szCs w:val="20"/>
                      <w:lang w:val="en-GB"/>
                    </w:rPr>
                    <m:t>effect,i</m:t>
                  </m:r>
                </m:sub>
              </m:sSub>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oMath>
            <w:r w:rsidR="002F442E">
              <w:rPr>
                <w:rFonts w:ascii="Times New Roman" w:hAnsi="Times New Roman"/>
                <w:sz w:val="20"/>
                <w:szCs w:val="20"/>
                <w:lang w:val="en-GB"/>
              </w:rPr>
              <w:t>=</w:t>
            </w:r>
            <m:oMath>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oMath>
          </w:p>
          <w:p w14:paraId="1A481A4B" w14:textId="77777777" w:rsidR="002F442E" w:rsidRDefault="00D7395D" w:rsidP="009563FE">
            <w:pPr>
              <w:pStyle w:val="af4"/>
              <w:widowControl/>
              <w:numPr>
                <w:ilvl w:val="0"/>
                <w:numId w:val="33"/>
              </w:numPr>
              <w:spacing w:after="160" w:line="259" w:lineRule="auto"/>
              <w:ind w:firstLineChars="0"/>
              <w:contextualSpacing/>
              <w:jc w:val="left"/>
              <w:rPr>
                <w:noProof/>
                <w:sz w:val="20"/>
              </w:rPr>
            </w:pPr>
            <m:oMath>
              <m:sSub>
                <m:sSubPr>
                  <m:ctrlPr>
                    <w:rPr>
                      <w:rFonts w:ascii="Cambria Math" w:hAnsi="Cambria Math"/>
                      <w:noProof/>
                      <w:sz w:val="20"/>
                      <w:szCs w:val="20"/>
                      <w:lang w:val="en-GB"/>
                    </w:rPr>
                  </m:ctrlPr>
                </m:sSubPr>
                <m:e>
                  <m:r>
                    <m:rPr>
                      <m:nor/>
                    </m:rPr>
                    <w:rPr>
                      <w:rFonts w:ascii="Cambria Math" w:hAnsi="Cambria Math"/>
                      <w:noProof/>
                      <w:sz w:val="20"/>
                      <w:szCs w:val="20"/>
                      <w:lang w:val="en-GB"/>
                    </w:rPr>
                    <m:t>T</m:t>
                  </m:r>
                </m:e>
                <m:sub>
                  <m:r>
                    <m:rPr>
                      <m:nor/>
                    </m:rPr>
                    <w:rPr>
                      <w:rFonts w:ascii="Cambria Math" w:hAnsi="Cambria Math"/>
                      <w:noProof/>
                      <w:sz w:val="20"/>
                      <w:szCs w:val="20"/>
                      <w:lang w:val="en-GB"/>
                    </w:rPr>
                    <m:t>last</m:t>
                  </m:r>
                </m:sub>
              </m:sSub>
            </m:oMath>
            <w:r w:rsidR="002F442E" w:rsidRPr="002F442E">
              <w:rPr>
                <w:rFonts w:ascii="Cambria Math" w:hAnsi="Cambria Math"/>
                <w:noProof/>
                <w:sz w:val="20"/>
                <w:szCs w:val="20"/>
                <w:lang w:val="en-GB"/>
              </w:rPr>
              <w:t xml:space="preserve"> = </w:t>
            </w:r>
            <m:oMath>
              <m:sSub>
                <m:sSubPr>
                  <m:ctrlPr>
                    <w:rPr>
                      <w:rFonts w:ascii="Cambria Math" w:hAnsi="Cambria Math"/>
                      <w:noProof/>
                      <w:sz w:val="20"/>
                      <w:szCs w:val="20"/>
                      <w:lang w:val="en-GB"/>
                    </w:rPr>
                  </m:ctrlPr>
                </m:sSubPr>
                <m:e>
                  <m:r>
                    <w:rPr>
                      <w:rFonts w:ascii="Cambria Math" w:hAnsi="Cambria Math"/>
                      <w:noProof/>
                      <w:sz w:val="20"/>
                      <w:szCs w:val="20"/>
                      <w:lang w:val="en-GB"/>
                    </w:rPr>
                    <m:t>T</m:t>
                  </m:r>
                </m:e>
                <m:sub>
                  <m:r>
                    <m:rPr>
                      <m:nor/>
                    </m:rPr>
                    <w:rPr>
                      <w:rFonts w:ascii="Cambria Math" w:hAnsi="Cambria Math"/>
                      <w:noProof/>
                      <w:sz w:val="20"/>
                      <w:szCs w:val="20"/>
                      <w:lang w:val="en-GB"/>
                    </w:rPr>
                    <m:t>i</m:t>
                  </m:r>
                </m:sub>
              </m:sSub>
            </m:oMath>
            <w:r w:rsidR="002F442E" w:rsidRPr="002F442E">
              <w:rPr>
                <w:rFonts w:ascii="Cambria Math" w:hAnsi="Cambria Math"/>
                <w:noProof/>
                <w:sz w:val="20"/>
                <w:szCs w:val="20"/>
                <w:lang w:val="en-GB"/>
              </w:rPr>
              <w:t xml:space="preserve"> + </w:t>
            </w:r>
            <m:oMath>
              <m:sSub>
                <m:sSubPr>
                  <m:ctrlPr>
                    <w:rPr>
                      <w:rFonts w:ascii="Cambria Math" w:hAnsi="Cambria Math"/>
                      <w:noProof/>
                      <w:sz w:val="20"/>
                      <w:szCs w:val="20"/>
                      <w:lang w:val="en-GB"/>
                    </w:rPr>
                  </m:ctrlPr>
                </m:sSubPr>
                <m:e>
                  <m:r>
                    <w:rPr>
                      <w:rFonts w:ascii="Cambria Math" w:hAnsi="Cambria Math"/>
                      <w:noProof/>
                      <w:sz w:val="20"/>
                      <w:szCs w:val="20"/>
                      <w:lang w:val="en-GB"/>
                    </w:rPr>
                    <m:t>L</m:t>
                  </m:r>
                </m:e>
                <m:sub>
                  <m:r>
                    <w:rPr>
                      <w:rFonts w:ascii="Cambria Math" w:hAnsi="Cambria Math"/>
                      <w:noProof/>
                      <w:sz w:val="20"/>
                      <w:szCs w:val="20"/>
                      <w:lang w:val="en-GB"/>
                    </w:rPr>
                    <m:t>PRS</m:t>
                  </m:r>
                  <m:r>
                    <m:rPr>
                      <m:nor/>
                    </m:rPr>
                    <w:rPr>
                      <w:rFonts w:ascii="Cambria Math" w:hAnsi="Cambria Math"/>
                      <w:noProof/>
                      <w:sz w:val="20"/>
                      <w:szCs w:val="20"/>
                      <w:lang w:val="en-GB"/>
                    </w:rPr>
                    <m:t>,i</m:t>
                  </m:r>
                </m:sub>
              </m:sSub>
            </m:oMath>
            <w:r w:rsidR="002F442E" w:rsidRPr="002F442E">
              <w:rPr>
                <w:rFonts w:ascii="Cambria Math" w:hAnsi="Cambria Math"/>
                <w:noProof/>
                <w:sz w:val="20"/>
                <w:szCs w:val="20"/>
                <w:lang w:val="en-GB"/>
              </w:rPr>
              <w:t xml:space="preserve">  = 8ms</w:t>
            </w:r>
            <w:r w:rsidR="002F442E" w:rsidRPr="003A4DC2">
              <w:rPr>
                <w:noProof/>
                <w:sz w:val="20"/>
                <w:szCs w:val="20"/>
                <w:lang w:val="en-GB"/>
              </w:rPr>
              <w:t xml:space="preserve"> </w:t>
            </w:r>
            <w:r w:rsidR="002F442E">
              <w:rPr>
                <w:noProof/>
                <w:sz w:val="20"/>
                <w:szCs w:val="20"/>
                <w:lang w:val="en-GB"/>
              </w:rPr>
              <w:t>+</w:t>
            </w:r>
            <w:r w:rsidR="002F442E" w:rsidRPr="003A4DC2">
              <w:rPr>
                <w:noProof/>
                <w:sz w:val="20"/>
                <w:szCs w:val="20"/>
                <w:lang w:val="en-GB"/>
              </w:rPr>
              <w:t>0.5ms</w:t>
            </w:r>
          </w:p>
          <w:p w14:paraId="5B255C20" w14:textId="1EDFCB2D" w:rsidR="002F442E" w:rsidRPr="003A4DC2" w:rsidRDefault="00D7395D" w:rsidP="009563FE">
            <w:pPr>
              <w:pStyle w:val="af4"/>
              <w:widowControl/>
              <w:numPr>
                <w:ilvl w:val="0"/>
                <w:numId w:val="33"/>
              </w:numPr>
              <w:spacing w:after="160" w:line="259" w:lineRule="auto"/>
              <w:ind w:firstLineChars="0"/>
              <w:contextualSpacing/>
              <w:jc w:val="left"/>
              <w:rPr>
                <w:i/>
                <w:sz w:val="20"/>
              </w:rPr>
            </w:pPr>
            <m:oMath>
              <m:sSub>
                <m:sSubPr>
                  <m:ctrlPr>
                    <w:rPr>
                      <w:rFonts w:ascii="Cambria Math" w:hAnsi="Cambria Math"/>
                      <w:noProof/>
                      <w:sz w:val="20"/>
                    </w:rPr>
                  </m:ctrlPr>
                </m:sSubPr>
                <m:e>
                  <m:r>
                    <w:rPr>
                      <w:rFonts w:ascii="Cambria Math" w:hAnsi="Cambria Math"/>
                      <w:noProof/>
                      <w:sz w:val="20"/>
                    </w:rPr>
                    <m:t>T</m:t>
                  </m:r>
                </m:e>
                <m:sub>
                  <m:r>
                    <m:rPr>
                      <m:nor/>
                    </m:rPr>
                    <w:rPr>
                      <w:rFonts w:ascii="Cambria Math" w:hAnsi="Cambria Math"/>
                      <w:noProof/>
                      <w:sz w:val="20"/>
                    </w:rPr>
                    <m:t>effect,i</m:t>
                  </m:r>
                </m:sub>
              </m:sSub>
            </m:oMath>
            <w:r w:rsidR="002F442E" w:rsidRPr="002F442E">
              <w:rPr>
                <w:rFonts w:ascii="Cambria Math" w:hAnsi="Cambria Math"/>
                <w:noProof/>
                <w:sz w:val="20"/>
              </w:rPr>
              <w:t xml:space="preserve"> = </w:t>
            </w:r>
            <m:oMath>
              <m:d>
                <m:dPr>
                  <m:begChr m:val="⌈"/>
                  <m:endChr m:val="⌉"/>
                  <m:ctrlPr>
                    <w:rPr>
                      <w:rFonts w:ascii="Cambria Math" w:hAnsi="Cambria Math"/>
                      <w:noProof/>
                      <w:sz w:val="20"/>
                    </w:rPr>
                  </m:ctrlPr>
                </m:dPr>
                <m:e>
                  <m:f>
                    <m:fPr>
                      <m:ctrlPr>
                        <w:rPr>
                          <w:rFonts w:ascii="Cambria Math" w:hAnsi="Cambria Math"/>
                          <w:noProof/>
                          <w:sz w:val="20"/>
                        </w:rPr>
                      </m:ctrlPr>
                    </m:fPr>
                    <m:num>
                      <m:sSub>
                        <m:sSubPr>
                          <m:ctrlPr>
                            <w:rPr>
                              <w:rFonts w:ascii="Cambria Math" w:hAnsi="Cambria Math"/>
                              <w:noProof/>
                              <w:sz w:val="20"/>
                            </w:rPr>
                          </m:ctrlPr>
                        </m:sSubPr>
                        <m:e>
                          <m:r>
                            <w:rPr>
                              <w:rFonts w:ascii="Cambria Math" w:hAnsi="Cambria Math"/>
                              <w:noProof/>
                              <w:sz w:val="20"/>
                            </w:rPr>
                            <m:t>T</m:t>
                          </m:r>
                        </m:e>
                        <m:sub>
                          <m:r>
                            <m:rPr>
                              <m:nor/>
                            </m:rPr>
                            <w:rPr>
                              <w:rFonts w:ascii="Cambria Math" w:hAnsi="Cambria Math"/>
                              <w:noProof/>
                              <w:sz w:val="20"/>
                            </w:rPr>
                            <m:t>i</m:t>
                          </m:r>
                        </m:sub>
                      </m:sSub>
                    </m:num>
                    <m:den>
                      <m:sSub>
                        <m:sSubPr>
                          <m:ctrlPr>
                            <w:rPr>
                              <w:rFonts w:ascii="Cambria Math" w:hAnsi="Cambria Math"/>
                              <w:noProof/>
                              <w:sz w:val="20"/>
                            </w:rPr>
                          </m:ctrlPr>
                        </m:sSubPr>
                        <m:e>
                          <m:r>
                            <w:rPr>
                              <w:rFonts w:ascii="Cambria Math" w:hAnsi="Cambria Math"/>
                              <w:noProof/>
                              <w:sz w:val="20"/>
                            </w:rPr>
                            <m:t>T</m:t>
                          </m:r>
                        </m:e>
                        <m:sub>
                          <m:r>
                            <w:rPr>
                              <w:rFonts w:ascii="Cambria Math" w:hAnsi="Cambria Math"/>
                              <w:noProof/>
                              <w:sz w:val="20"/>
                            </w:rPr>
                            <m:t>available</m:t>
                          </m:r>
                          <m:r>
                            <m:rPr>
                              <m:sty m:val="p"/>
                            </m:rPr>
                            <w:rPr>
                              <w:rFonts w:ascii="Cambria Math" w:hAnsi="Cambria Math"/>
                              <w:noProof/>
                              <w:sz w:val="20"/>
                            </w:rPr>
                            <m:t>_</m:t>
                          </m:r>
                          <m:r>
                            <w:rPr>
                              <w:rFonts w:ascii="Cambria Math" w:hAnsi="Cambria Math"/>
                              <w:noProof/>
                              <w:sz w:val="20"/>
                            </w:rPr>
                            <m:t>PRS</m:t>
                          </m:r>
                          <m:r>
                            <m:rPr>
                              <m:nor/>
                            </m:rPr>
                            <w:rPr>
                              <w:rFonts w:ascii="Cambria Math" w:hAnsi="Cambria Math"/>
                              <w:noProof/>
                              <w:sz w:val="20"/>
                            </w:rPr>
                            <m:t>,i</m:t>
                          </m:r>
                        </m:sub>
                      </m:sSub>
                    </m:den>
                  </m:f>
                </m:e>
              </m:d>
              <m:r>
                <m:rPr>
                  <m:sty m:val="p"/>
                </m:rPr>
                <w:rPr>
                  <w:rFonts w:ascii="Cambria Math" w:hAnsi="Cambria Math"/>
                  <w:noProof/>
                  <w:sz w:val="20"/>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availabl</m:t>
                  </m:r>
                  <m:sSub>
                    <m:sSubPr>
                      <m:ctrlPr>
                        <w:rPr>
                          <w:rFonts w:ascii="Cambria Math" w:hAnsi="Cambria Math"/>
                          <w:i/>
                          <w:sz w:val="20"/>
                        </w:rPr>
                      </m:ctrlPr>
                    </m:sSubPr>
                    <m:e>
                      <m:r>
                        <w:rPr>
                          <w:rFonts w:ascii="Cambria Math" w:hAnsi="Cambria Math"/>
                          <w:sz w:val="20"/>
                        </w:rPr>
                        <m:t>e</m:t>
                      </m:r>
                    </m:e>
                    <m:sub>
                      <m:r>
                        <w:rPr>
                          <w:rFonts w:ascii="Cambria Math" w:hAnsi="Cambria Math"/>
                          <w:sz w:val="20"/>
                        </w:rPr>
                        <m:t>PRS</m:t>
                      </m:r>
                      <m:r>
                        <m:rPr>
                          <m:nor/>
                        </m:rPr>
                        <w:rPr>
                          <w:i/>
                          <w:sz w:val="20"/>
                        </w:rPr>
                        <m:t>,i</m:t>
                      </m:r>
                    </m:sub>
                  </m:sSub>
                </m:sub>
              </m:sSub>
              <m:r>
                <w:rPr>
                  <w:rFonts w:ascii="Cambria Math" w:hAnsi="Cambria Math"/>
                  <w:sz w:val="20"/>
                </w:rPr>
                <m:t>=4 ms</m:t>
              </m:r>
            </m:oMath>
          </w:p>
          <w:p w14:paraId="434C3042" w14:textId="1A80E9D8" w:rsidR="002F442E" w:rsidRPr="00EC4801" w:rsidRDefault="00D7395D" w:rsidP="009563FE">
            <w:pPr>
              <w:pStyle w:val="TAL"/>
              <w:numPr>
                <w:ilvl w:val="0"/>
                <w:numId w:val="34"/>
              </w:numPr>
              <w:rPr>
                <w:rFonts w:ascii="Times New Roman" w:hAnsi="Times New Roman"/>
                <w:iCs/>
                <w:sz w:val="20"/>
              </w:rPr>
            </w:pPr>
            <m:oMath>
              <m:sSub>
                <m:sSubPr>
                  <m:ctrlPr>
                    <w:rPr>
                      <w:rFonts w:ascii="Cambria Math" w:hAnsi="Cambria Math"/>
                      <w:noProof/>
                      <w:kern w:val="2"/>
                      <w:sz w:val="20"/>
                      <w:szCs w:val="22"/>
                      <w:lang w:val="en-US"/>
                    </w:rPr>
                  </m:ctrlPr>
                </m:sSubPr>
                <m:e>
                  <m:r>
                    <m:rPr>
                      <m:sty m:val="p"/>
                    </m:rPr>
                    <w:rPr>
                      <w:rFonts w:ascii="Cambria Math" w:hAnsi="Cambria Math"/>
                      <w:noProof/>
                      <w:kern w:val="2"/>
                      <w:sz w:val="20"/>
                      <w:szCs w:val="22"/>
                      <w:lang w:val="en-US"/>
                    </w:rPr>
                    <m:t>T</m:t>
                  </m:r>
                </m:e>
                <m:sub>
                  <m:r>
                    <m:rPr>
                      <m:sty m:val="p"/>
                    </m:rPr>
                    <w:rPr>
                      <w:rFonts w:ascii="Cambria Math" w:hAnsi="Cambria Math"/>
                      <w:noProof/>
                      <w:kern w:val="2"/>
                      <w:sz w:val="20"/>
                      <w:szCs w:val="22"/>
                      <w:lang w:val="en-US"/>
                    </w:rPr>
                    <m:t>align,i</m:t>
                  </m:r>
                </m:sub>
              </m:sSub>
              <m:r>
                <m:rPr>
                  <m:sty m:val="p"/>
                </m:rPr>
                <w:rPr>
                  <w:rFonts w:ascii="Cambria Math" w:hAnsi="Cambria Math"/>
                  <w:noProof/>
                  <w:kern w:val="2"/>
                  <w:sz w:val="20"/>
                  <w:szCs w:val="22"/>
                  <w:lang w:val="en-US"/>
                </w:rPr>
                <m:t>=0-4</m:t>
              </m:r>
              <m:r>
                <w:rPr>
                  <w:rFonts w:ascii="Cambria Math" w:hAnsi="Cambria Math"/>
                  <w:noProof/>
                  <w:kern w:val="2"/>
                  <w:sz w:val="20"/>
                  <w:szCs w:val="22"/>
                  <w:lang w:val="en-US"/>
                </w:rPr>
                <m:t>ms</m:t>
              </m:r>
            </m:oMath>
            <w:r w:rsidR="002F442E" w:rsidRPr="002F442E">
              <w:rPr>
                <w:rFonts w:ascii="Cambria Math" w:hAnsi="Cambria Math" w:hint="eastAsia"/>
                <w:noProof/>
                <w:kern w:val="2"/>
                <w:sz w:val="20"/>
                <w:szCs w:val="22"/>
                <w:lang w:val="en-US"/>
              </w:rPr>
              <w:t xml:space="preserve"> </w:t>
            </w:r>
            <w:r w:rsidR="002F442E" w:rsidRPr="002F442E">
              <w:rPr>
                <w:rFonts w:ascii="Cambria Math" w:hAnsi="Cambria Math"/>
                <w:noProof/>
                <w:kern w:val="2"/>
                <w:sz w:val="20"/>
                <w:szCs w:val="22"/>
                <w:lang w:val="en-US"/>
              </w:rPr>
              <w:t>PRS/MG</w:t>
            </w:r>
            <w:r w:rsidR="002F442E">
              <w:rPr>
                <w:rFonts w:ascii="Times New Roman" w:hAnsi="Times New Roman"/>
                <w:iCs/>
                <w:sz w:val="20"/>
              </w:rPr>
              <w:t xml:space="preserve"> alignment time</w:t>
            </w:r>
          </w:p>
          <w:p w14:paraId="5C0EE5E6" w14:textId="5CE43EBF" w:rsidR="002F442E" w:rsidRPr="002F442E" w:rsidRDefault="00D7395D" w:rsidP="002F442E">
            <w:pPr>
              <w:pStyle w:val="TAL"/>
              <w:rPr>
                <w:vertAlign w:val="subscript"/>
                <w:lang w:val="en-US" w:eastAsia="ja-JP"/>
              </w:rPr>
            </w:pPr>
            <m:oMath>
              <m:sSub>
                <m:sSubPr>
                  <m:ctrlPr>
                    <w:rPr>
                      <w:rFonts w:ascii="Cambria Math" w:hAnsi="Cambria Math"/>
                      <w:noProof/>
                      <w:sz w:val="20"/>
                    </w:rPr>
                  </m:ctrlPr>
                </m:sSubPr>
                <m:e>
                  <m:r>
                    <m:rPr>
                      <m:sty m:val="p"/>
                    </m:rPr>
                    <w:rPr>
                      <w:rFonts w:ascii="Cambria Math" w:hAnsi="Cambria Math"/>
                      <w:noProof/>
                      <w:sz w:val="20"/>
                    </w:rPr>
                    <m:t>T</m:t>
                  </m:r>
                </m:e>
                <m:sub>
                  <m:r>
                    <m:rPr>
                      <m:sty m:val="p"/>
                    </m:rPr>
                    <w:rPr>
                      <w:rFonts w:ascii="Cambria Math" w:hAnsi="Cambria Math"/>
                      <w:noProof/>
                      <w:sz w:val="20"/>
                    </w:rPr>
                    <m:t>total, PRS-RSTD,i</m:t>
                  </m:r>
                </m:sub>
              </m:sSub>
            </m:oMath>
            <w:r w:rsidR="002F442E">
              <w:rPr>
                <w:rFonts w:hint="eastAsia"/>
                <w:sz w:val="20"/>
              </w:rPr>
              <w:t>=</w:t>
            </w:r>
            <m:oMath>
              <m:sSub>
                <m:sSubPr>
                  <m:ctrlPr>
                    <w:rPr>
                      <w:rFonts w:ascii="Cambria Math" w:hAnsi="Cambria Math"/>
                      <w:noProof/>
                      <w:sz w:val="20"/>
                    </w:rPr>
                  </m:ctrlPr>
                </m:sSubPr>
                <m:e>
                  <m:r>
                    <m:rPr>
                      <m:sty m:val="p"/>
                    </m:rPr>
                    <w:rPr>
                      <w:rFonts w:ascii="Cambria Math" w:hAnsi="Cambria Math"/>
                      <w:noProof/>
                      <w:sz w:val="20"/>
                    </w:rPr>
                    <m:t>T</m:t>
                  </m:r>
                </m:e>
                <m:sub>
                  <m:r>
                    <m:rPr>
                      <m:sty m:val="p"/>
                    </m:rPr>
                    <w:rPr>
                      <w:rFonts w:ascii="Cambria Math" w:hAnsi="Cambria Math"/>
                      <w:noProof/>
                      <w:sz w:val="20"/>
                    </w:rPr>
                    <m:t>PRS-RSTD,i</m:t>
                  </m:r>
                </m:sub>
              </m:sSub>
              <m:r>
                <w:rPr>
                  <w:rFonts w:ascii="Cambria Math" w:hAnsi="Cambria Math"/>
                  <w:noProof/>
                  <w:sz w:val="20"/>
                </w:rPr>
                <m:t>+</m:t>
              </m:r>
              <m:sSub>
                <m:sSubPr>
                  <m:ctrlPr>
                    <w:rPr>
                      <w:rFonts w:ascii="Cambria Math" w:hAnsi="Cambria Math"/>
                      <w:noProof/>
                      <w:sz w:val="20"/>
                    </w:rPr>
                  </m:ctrlPr>
                </m:sSubPr>
                <m:e>
                  <m:r>
                    <m:rPr>
                      <m:sty m:val="p"/>
                    </m:rPr>
                    <w:rPr>
                      <w:rFonts w:ascii="Cambria Math" w:hAnsi="Cambria Math"/>
                      <w:noProof/>
                      <w:sz w:val="20"/>
                    </w:rPr>
                    <m:t>T</m:t>
                  </m:r>
                </m:e>
                <m:sub>
                  <m:r>
                    <m:rPr>
                      <m:sty m:val="p"/>
                    </m:rPr>
                    <w:rPr>
                      <w:rFonts w:ascii="Cambria Math" w:hAnsi="Cambria Math"/>
                      <w:noProof/>
                      <w:sz w:val="20"/>
                    </w:rPr>
                    <m:t>align,i</m:t>
                  </m:r>
                </m:sub>
              </m:sSub>
            </m:oMath>
          </w:p>
        </w:tc>
      </w:tr>
      <w:tr w:rsidR="002F442E" w14:paraId="5105F297" w14:textId="42969307" w:rsidTr="002F442E">
        <w:trPr>
          <w:cantSplit/>
          <w:trHeight w:val="1859"/>
        </w:trPr>
        <w:tc>
          <w:tcPr>
            <w:tcW w:w="0" w:type="auto"/>
          </w:tcPr>
          <w:p w14:paraId="6AA22768" w14:textId="77777777" w:rsidR="002F442E" w:rsidRPr="007F1473" w:rsidRDefault="002F442E" w:rsidP="00710D80">
            <w:pPr>
              <w:pStyle w:val="TAL"/>
            </w:pPr>
            <w:r w:rsidRPr="007F1473">
              <w:t>Step 8 LPP Provide Location Information</w:t>
            </w:r>
          </w:p>
        </w:tc>
        <w:tc>
          <w:tcPr>
            <w:tcW w:w="0" w:type="auto"/>
          </w:tcPr>
          <w:p w14:paraId="29EC1B64" w14:textId="61E3A2FE" w:rsidR="002F442E" w:rsidRDefault="002F442E" w:rsidP="00710D80">
            <w:pPr>
              <w:pStyle w:val="TAL"/>
            </w:pPr>
            <w:r w:rsidRPr="00541357">
              <w:rPr>
                <w:rFonts w:hint="eastAsia"/>
                <w:bCs/>
                <w:iCs/>
                <w:color w:val="FF0000"/>
              </w:rPr>
              <w:t>10-13.5</w:t>
            </w:r>
          </w:p>
          <w:p w14:paraId="3F69688F" w14:textId="4848BF9F" w:rsidR="002F442E" w:rsidRDefault="002F442E" w:rsidP="00710D80">
            <w:pPr>
              <w:pStyle w:val="TAL"/>
            </w:pPr>
            <w:r>
              <w:t xml:space="preserve">Processing delays: 16-19 </w:t>
            </w:r>
            <w:proofErr w:type="spellStart"/>
            <w:r>
              <w:t>ms</w:t>
            </w:r>
            <w:proofErr w:type="spellEnd"/>
          </w:p>
          <w:p w14:paraId="49DD0E97" w14:textId="77777777" w:rsidR="002F442E" w:rsidRDefault="002F442E" w:rsidP="00710D80">
            <w:pPr>
              <w:pStyle w:val="TAL"/>
            </w:pPr>
            <w:r>
              <w:t>-</w:t>
            </w:r>
            <w:r>
              <w:tab/>
              <w:t xml:space="preserve">UE: </w:t>
            </w:r>
          </w:p>
          <w:p w14:paraId="40858C20" w14:textId="77777777" w:rsidR="002F442E" w:rsidRDefault="002F442E" w:rsidP="00710D80">
            <w:pPr>
              <w:pStyle w:val="TAL"/>
            </w:pPr>
            <w:r>
              <w:t>-</w:t>
            </w:r>
            <w:r>
              <w:tab/>
            </w:r>
            <w:proofErr w:type="spellStart"/>
            <w:r>
              <w:t>T</w:t>
            </w:r>
            <w:r w:rsidRPr="008B1C42">
              <w:rPr>
                <w:vertAlign w:val="subscript"/>
              </w:rPr>
              <w:t>UEProc-RRCULInfo</w:t>
            </w:r>
            <w:proofErr w:type="spellEnd"/>
          </w:p>
          <w:p w14:paraId="5E5D7639" w14:textId="77777777" w:rsidR="002F442E" w:rsidRDefault="002F442E" w:rsidP="00710D80">
            <w:pPr>
              <w:pStyle w:val="TAL"/>
            </w:pPr>
            <w:r>
              <w:t>-</w:t>
            </w:r>
            <w:r>
              <w:tab/>
            </w:r>
            <w:proofErr w:type="spellStart"/>
            <w:r>
              <w:t>T</w:t>
            </w:r>
            <w:r w:rsidRPr="008B1C42">
              <w:rPr>
                <w:vertAlign w:val="subscript"/>
              </w:rPr>
              <w:t>UEProc-LPP</w:t>
            </w:r>
            <w:r>
              <w:rPr>
                <w:bCs/>
                <w:iCs/>
                <w:vertAlign w:val="subscript"/>
              </w:rPr>
              <w:t>LocationRe</w:t>
            </w:r>
            <w:proofErr w:type="spellEnd"/>
          </w:p>
          <w:p w14:paraId="428D574D" w14:textId="77777777" w:rsidR="002F442E" w:rsidRDefault="002F442E" w:rsidP="00710D80">
            <w:pPr>
              <w:pStyle w:val="TAL"/>
            </w:pPr>
            <w:r>
              <w:t>-</w:t>
            </w:r>
            <w:r>
              <w:tab/>
            </w:r>
            <w:proofErr w:type="spellStart"/>
            <w:r>
              <w:t>gNB</w:t>
            </w:r>
            <w:proofErr w:type="spellEnd"/>
            <w:r>
              <w:t xml:space="preserve">: </w:t>
            </w:r>
            <w:proofErr w:type="spellStart"/>
            <w:r>
              <w:t>T</w:t>
            </w:r>
            <w:r w:rsidRPr="008B1C42">
              <w:rPr>
                <w:vertAlign w:val="subscript"/>
              </w:rPr>
              <w:t>gNBProc</w:t>
            </w:r>
            <w:proofErr w:type="spellEnd"/>
            <w:r w:rsidRPr="008B1C42">
              <w:rPr>
                <w:vertAlign w:val="subscript"/>
              </w:rPr>
              <w:t>-NAS/LPP</w:t>
            </w:r>
          </w:p>
          <w:p w14:paraId="435B02B5" w14:textId="77777777" w:rsidR="002F442E" w:rsidRPr="00541357" w:rsidRDefault="002F442E" w:rsidP="00710D80">
            <w:pPr>
              <w:pStyle w:val="TAL"/>
              <w:rPr>
                <w:color w:val="948A54" w:themeColor="background2" w:themeShade="80"/>
              </w:rPr>
            </w:pPr>
            <w:r>
              <w:t>-</w:t>
            </w:r>
            <w:r>
              <w:tab/>
            </w:r>
            <w:r w:rsidRPr="00541357">
              <w:rPr>
                <w:color w:val="948A54" w:themeColor="background2" w:themeShade="80"/>
              </w:rPr>
              <w:t xml:space="preserve">AMF: </w:t>
            </w:r>
            <w:proofErr w:type="spellStart"/>
            <w:r w:rsidRPr="00541357">
              <w:rPr>
                <w:color w:val="948A54" w:themeColor="background2" w:themeShade="80"/>
              </w:rPr>
              <w:t>T</w:t>
            </w:r>
            <w:r w:rsidRPr="00541357">
              <w:rPr>
                <w:color w:val="948A54" w:themeColor="background2" w:themeShade="80"/>
                <w:vertAlign w:val="subscript"/>
              </w:rPr>
              <w:t>AMFProc</w:t>
            </w:r>
            <w:proofErr w:type="spellEnd"/>
            <w:r>
              <w:rPr>
                <w:color w:val="948A54" w:themeColor="background2" w:themeShade="80"/>
                <w:vertAlign w:val="subscript"/>
              </w:rPr>
              <w:t xml:space="preserve"> </w:t>
            </w:r>
            <w:r>
              <w:rPr>
                <w:color w:val="948A54" w:themeColor="background2" w:themeShade="80"/>
              </w:rPr>
              <w:t>3</w:t>
            </w:r>
            <w:r>
              <w:rPr>
                <w:rFonts w:hint="eastAsia"/>
                <w:color w:val="948A54" w:themeColor="background2" w:themeShade="80"/>
              </w:rPr>
              <w:t>ms</w:t>
            </w:r>
          </w:p>
          <w:p w14:paraId="1583BC83" w14:textId="77777777" w:rsidR="002F442E" w:rsidRPr="00541357" w:rsidRDefault="002F442E" w:rsidP="00710D80">
            <w:pPr>
              <w:pStyle w:val="TAL"/>
              <w:rPr>
                <w:color w:val="948A54" w:themeColor="background2" w:themeShade="80"/>
              </w:rPr>
            </w:pPr>
            <w:r w:rsidRPr="00541357">
              <w:rPr>
                <w:color w:val="948A54" w:themeColor="background2" w:themeShade="80"/>
              </w:rPr>
              <w:t>-</w:t>
            </w:r>
            <w:r w:rsidRPr="00541357">
              <w:rPr>
                <w:color w:val="948A54" w:themeColor="background2" w:themeShade="80"/>
              </w:rPr>
              <w:tab/>
              <w:t xml:space="preserve">LMF: </w:t>
            </w:r>
            <w:proofErr w:type="spellStart"/>
            <w:r w:rsidRPr="00541357">
              <w:rPr>
                <w:color w:val="948A54" w:themeColor="background2" w:themeShade="80"/>
              </w:rPr>
              <w:t>T</w:t>
            </w:r>
            <w:r w:rsidRPr="00541357">
              <w:rPr>
                <w:color w:val="948A54" w:themeColor="background2" w:themeShade="80"/>
                <w:vertAlign w:val="subscript"/>
              </w:rPr>
              <w:t>LMFProc</w:t>
            </w:r>
            <w:proofErr w:type="spellEnd"/>
            <w:r>
              <w:rPr>
                <w:color w:val="948A54" w:themeColor="background2" w:themeShade="80"/>
                <w:vertAlign w:val="subscript"/>
              </w:rPr>
              <w:t xml:space="preserve">  </w:t>
            </w:r>
            <w:r>
              <w:rPr>
                <w:color w:val="948A54" w:themeColor="background2" w:themeShade="80"/>
              </w:rPr>
              <w:t>3</w:t>
            </w:r>
            <w:r>
              <w:rPr>
                <w:rFonts w:hint="eastAsia"/>
                <w:color w:val="948A54" w:themeColor="background2" w:themeShade="80"/>
              </w:rPr>
              <w:t>ms</w:t>
            </w:r>
          </w:p>
          <w:p w14:paraId="79E3B07F" w14:textId="77777777" w:rsidR="002F442E" w:rsidRDefault="002F442E" w:rsidP="00710D80">
            <w:pPr>
              <w:pStyle w:val="TAL"/>
            </w:pPr>
            <w:r>
              <w:t xml:space="preserve">Signalling delay:4-20.5 </w:t>
            </w:r>
            <w:proofErr w:type="spellStart"/>
            <w:r>
              <w:t>ms</w:t>
            </w:r>
            <w:proofErr w:type="spellEnd"/>
          </w:p>
          <w:p w14:paraId="2EF70035" w14:textId="77777777" w:rsidR="002F442E" w:rsidRDefault="002F442E" w:rsidP="00710D80">
            <w:pPr>
              <w:pStyle w:val="TAL"/>
            </w:pPr>
            <w:r>
              <w:t>-</w:t>
            </w:r>
            <w:r>
              <w:tab/>
              <w:t>UE-</w:t>
            </w:r>
            <w:proofErr w:type="spellStart"/>
            <w:r>
              <w:t>gNB</w:t>
            </w:r>
            <w:proofErr w:type="spellEnd"/>
            <w:r>
              <w:t>: T</w:t>
            </w:r>
            <w:r w:rsidRPr="008B1C42">
              <w:rPr>
                <w:vertAlign w:val="subscript"/>
              </w:rPr>
              <w:t>UE-</w:t>
            </w:r>
            <w:proofErr w:type="spellStart"/>
            <w:r w:rsidRPr="008B1C42">
              <w:rPr>
                <w:vertAlign w:val="subscript"/>
              </w:rPr>
              <w:t>gNB</w:t>
            </w:r>
            <w:proofErr w:type="spellEnd"/>
          </w:p>
          <w:p w14:paraId="54CFC5B2" w14:textId="77777777" w:rsidR="002F442E" w:rsidRPr="00541357" w:rsidRDefault="002F442E" w:rsidP="00710D80">
            <w:pPr>
              <w:pStyle w:val="TAL"/>
              <w:rPr>
                <w:color w:val="948A54" w:themeColor="background2" w:themeShade="80"/>
              </w:rPr>
            </w:pPr>
            <w:r>
              <w:t>-</w:t>
            </w:r>
            <w:r>
              <w:tab/>
            </w:r>
            <w:proofErr w:type="spellStart"/>
            <w:r w:rsidRPr="00541357">
              <w:rPr>
                <w:color w:val="948A54" w:themeColor="background2" w:themeShade="80"/>
              </w:rPr>
              <w:t>gNB</w:t>
            </w:r>
            <w:proofErr w:type="spellEnd"/>
            <w:r w:rsidRPr="00541357">
              <w:rPr>
                <w:color w:val="948A54" w:themeColor="background2" w:themeShade="80"/>
              </w:rPr>
              <w:t xml:space="preserve">-AMF: </w:t>
            </w:r>
            <w:proofErr w:type="spellStart"/>
            <w:r w:rsidRPr="00541357">
              <w:rPr>
                <w:color w:val="948A54" w:themeColor="background2" w:themeShade="80"/>
              </w:rPr>
              <w:t>T</w:t>
            </w:r>
            <w:r w:rsidRPr="00541357">
              <w:rPr>
                <w:color w:val="948A54" w:themeColor="background2" w:themeShade="80"/>
                <w:vertAlign w:val="subscript"/>
              </w:rPr>
              <w:t>gNB</w:t>
            </w:r>
            <w:proofErr w:type="spellEnd"/>
            <w:r w:rsidRPr="00541357">
              <w:rPr>
                <w:color w:val="948A54" w:themeColor="background2" w:themeShade="80"/>
                <w:vertAlign w:val="subscript"/>
              </w:rPr>
              <w:t>-AMF</w:t>
            </w:r>
            <w:r>
              <w:rPr>
                <w:color w:val="948A54" w:themeColor="background2" w:themeShade="80"/>
                <w:vertAlign w:val="subscript"/>
              </w:rPr>
              <w:t xml:space="preserve">  </w:t>
            </w:r>
            <w:r>
              <w:rPr>
                <w:color w:val="948A54" w:themeColor="background2" w:themeShade="80"/>
              </w:rPr>
              <w:t>3-10</w:t>
            </w:r>
            <w:r>
              <w:rPr>
                <w:rFonts w:hint="eastAsia"/>
                <w:color w:val="948A54" w:themeColor="background2" w:themeShade="80"/>
              </w:rPr>
              <w:t>ms</w:t>
            </w:r>
          </w:p>
          <w:p w14:paraId="41E032B4" w14:textId="77777777" w:rsidR="002F442E" w:rsidRDefault="002F442E" w:rsidP="00710D80">
            <w:pPr>
              <w:pStyle w:val="TAL"/>
            </w:pPr>
            <w:r w:rsidRPr="00541357">
              <w:rPr>
                <w:color w:val="948A54" w:themeColor="background2" w:themeShade="80"/>
              </w:rPr>
              <w:t>-</w:t>
            </w:r>
            <w:r w:rsidRPr="00541357">
              <w:rPr>
                <w:color w:val="948A54" w:themeColor="background2" w:themeShade="80"/>
              </w:rPr>
              <w:tab/>
              <w:t>AMF-LMF: T</w:t>
            </w:r>
            <w:r w:rsidRPr="00541357">
              <w:rPr>
                <w:color w:val="948A54" w:themeColor="background2" w:themeShade="80"/>
                <w:vertAlign w:val="subscript"/>
              </w:rPr>
              <w:t>AMF-LMF</w:t>
            </w:r>
            <w:r>
              <w:rPr>
                <w:color w:val="948A54" w:themeColor="background2" w:themeShade="80"/>
                <w:vertAlign w:val="subscript"/>
              </w:rPr>
              <w:t xml:space="preserve">  </w:t>
            </w:r>
            <w:r>
              <w:rPr>
                <w:color w:val="948A54" w:themeColor="background2" w:themeShade="80"/>
              </w:rPr>
              <w:t>1-10</w:t>
            </w:r>
            <w:r>
              <w:rPr>
                <w:rFonts w:hint="eastAsia"/>
                <w:color w:val="948A54" w:themeColor="background2" w:themeShade="80"/>
              </w:rPr>
              <w:t>ms</w:t>
            </w:r>
          </w:p>
        </w:tc>
        <w:tc>
          <w:tcPr>
            <w:tcW w:w="0" w:type="auto"/>
          </w:tcPr>
          <w:p w14:paraId="259351A8" w14:textId="10708E27" w:rsidR="002F442E" w:rsidRPr="00541357" w:rsidRDefault="002F442E" w:rsidP="00710D80">
            <w:pPr>
              <w:pStyle w:val="TAL"/>
              <w:rPr>
                <w:bCs/>
                <w:iCs/>
                <w:color w:val="FF0000"/>
              </w:rPr>
            </w:pPr>
            <w:r>
              <w:rPr>
                <w:rFonts w:hint="eastAsia"/>
                <w:bCs/>
                <w:iCs/>
                <w:color w:val="FF0000"/>
              </w:rPr>
              <w:t>1</w:t>
            </w:r>
            <w:r>
              <w:rPr>
                <w:bCs/>
                <w:iCs/>
                <w:color w:val="FF0000"/>
              </w:rPr>
              <w:t>0-13.5</w:t>
            </w:r>
          </w:p>
        </w:tc>
      </w:tr>
      <w:tr w:rsidR="002F442E" w14:paraId="4EC63257" w14:textId="1FB052E7" w:rsidTr="002F442E">
        <w:trPr>
          <w:cantSplit/>
          <w:trHeight w:val="324"/>
        </w:trPr>
        <w:tc>
          <w:tcPr>
            <w:tcW w:w="0" w:type="auto"/>
          </w:tcPr>
          <w:p w14:paraId="6C386478" w14:textId="77777777" w:rsidR="002F442E" w:rsidRPr="007F1473" w:rsidRDefault="002F442E" w:rsidP="00710D80">
            <w:pPr>
              <w:pStyle w:val="TAL"/>
            </w:pPr>
            <w:r>
              <w:rPr>
                <w:rFonts w:hint="eastAsia"/>
              </w:rPr>
              <w:t>T</w:t>
            </w:r>
            <w:r>
              <w:t>otal physical layer latency</w:t>
            </w:r>
          </w:p>
        </w:tc>
        <w:tc>
          <w:tcPr>
            <w:tcW w:w="0" w:type="auto"/>
          </w:tcPr>
          <w:p w14:paraId="406DC909" w14:textId="61DA2D0D" w:rsidR="002F442E" w:rsidRDefault="002F442E" w:rsidP="00710D80">
            <w:pPr>
              <w:pStyle w:val="TAL"/>
            </w:pPr>
            <w:r>
              <w:rPr>
                <w:rFonts w:hint="eastAsia"/>
                <w:bCs/>
                <w:iCs/>
              </w:rPr>
              <w:t>129.5-137.5</w:t>
            </w:r>
          </w:p>
        </w:tc>
        <w:tc>
          <w:tcPr>
            <w:tcW w:w="0" w:type="auto"/>
          </w:tcPr>
          <w:p w14:paraId="4A693C96" w14:textId="6A790C76" w:rsidR="002F442E" w:rsidRDefault="004035F3" w:rsidP="00710D80">
            <w:pPr>
              <w:pStyle w:val="TAL"/>
              <w:rPr>
                <w:bCs/>
                <w:iCs/>
              </w:rPr>
            </w:pPr>
            <w:r>
              <w:rPr>
                <w:rFonts w:hint="eastAsia"/>
                <w:bCs/>
                <w:iCs/>
              </w:rPr>
              <w:t>31.5ms</w:t>
            </w:r>
          </w:p>
        </w:tc>
      </w:tr>
    </w:tbl>
    <w:p w14:paraId="75D64339" w14:textId="235F6130" w:rsidR="005A6CC8" w:rsidRPr="00B61F24" w:rsidRDefault="005A6CC8" w:rsidP="005A6CC8">
      <w:pPr>
        <w:jc w:val="both"/>
        <w:rPr>
          <w:rFonts w:eastAsiaTheme="minorEastAsia"/>
          <w:sz w:val="20"/>
          <w:szCs w:val="20"/>
        </w:rPr>
      </w:pPr>
    </w:p>
    <w:p w14:paraId="2AA98461" w14:textId="76048EF9" w:rsidR="00B61F24" w:rsidRPr="000334EC" w:rsidRDefault="002F442E" w:rsidP="000334EC">
      <w:pPr>
        <w:pStyle w:val="a0"/>
        <w:rPr>
          <w:rFonts w:eastAsiaTheme="minorEastAsia"/>
          <w:sz w:val="20"/>
          <w:szCs w:val="20"/>
        </w:rPr>
      </w:pPr>
      <w:r w:rsidRPr="000334EC">
        <w:rPr>
          <w:rFonts w:eastAsiaTheme="minorEastAsia"/>
          <w:sz w:val="20"/>
          <w:szCs w:val="20"/>
        </w:rPr>
        <w:t>where</w:t>
      </w:r>
    </w:p>
    <w:p w14:paraId="44484B50" w14:textId="77777777" w:rsidR="00B61F24" w:rsidRDefault="00D7395D" w:rsidP="00A75CEE">
      <w:pPr>
        <w:pStyle w:val="B1"/>
        <w:numPr>
          <w:ilvl w:val="0"/>
          <w:numId w:val="30"/>
        </w:numPr>
        <w:spacing w:after="120" w:line="260" w:lineRule="exact"/>
        <w:rPr>
          <w:szCs w:val="24"/>
        </w:rPr>
      </w:pPr>
      <m:oMath>
        <m:sSub>
          <m:sSubPr>
            <m:ctrlPr>
              <w:rPr>
                <w:rFonts w:ascii="Cambria Math" w:hAnsi="Cambria Math"/>
                <w:i/>
                <w:iCs/>
                <w:sz w:val="20"/>
              </w:rPr>
            </m:ctrlPr>
          </m:sSubPr>
          <m:e>
            <m:r>
              <w:rPr>
                <w:rFonts w:ascii="Cambria Math" w:hAnsi="Cambria Math"/>
                <w:sz w:val="20"/>
                <w:lang w:eastAsia="zh-CN"/>
              </w:rPr>
              <m:t>T</m:t>
            </m:r>
          </m:e>
          <m:sub>
            <m:r>
              <w:rPr>
                <w:rFonts w:ascii="Cambria Math" w:hAnsi="Cambria Math"/>
                <w:sz w:val="20"/>
                <w:lang w:eastAsia="zh-CN"/>
              </w:rPr>
              <m:t>i</m:t>
            </m:r>
          </m:sub>
        </m:sSub>
      </m:oMath>
      <w:r w:rsidR="00B61F24" w:rsidRPr="00CA7DC2">
        <w:rPr>
          <w:sz w:val="20"/>
        </w:rPr>
        <w:tab/>
      </w:r>
      <w:r w:rsidR="00B61F24" w:rsidRPr="00CA7DC2">
        <w:rPr>
          <w:sz w:val="20"/>
          <w:lang w:eastAsia="zh-CN"/>
        </w:rPr>
        <w:t xml:space="preserve">corresponds to </w:t>
      </w:r>
      <w:proofErr w:type="spellStart"/>
      <w:r w:rsidR="00B61F24" w:rsidRPr="00CA7DC2">
        <w:rPr>
          <w:i/>
          <w:iCs/>
          <w:sz w:val="20"/>
        </w:rPr>
        <w:t>durationOfPRS</w:t>
      </w:r>
      <w:r w:rsidR="00B61F24" w:rsidRPr="00DF59B4">
        <w:rPr>
          <w:sz w:val="20"/>
        </w:rPr>
        <w:t>-</w:t>
      </w:r>
      <w:r w:rsidR="00B61F24" w:rsidRPr="00DF59B4">
        <w:rPr>
          <w:i/>
          <w:iCs/>
          <w:sz w:val="20"/>
        </w:rPr>
        <w:t>ProcessingSymbolsInEveryTms</w:t>
      </w:r>
      <w:proofErr w:type="spellEnd"/>
      <w:r w:rsidR="00B61F24" w:rsidRPr="00DF59B4">
        <w:rPr>
          <w:i/>
          <w:iCs/>
          <w:sz w:val="20"/>
        </w:rPr>
        <w:t xml:space="preserve"> </w:t>
      </w:r>
      <w:r w:rsidR="00B61F24" w:rsidRPr="00CA7DC2">
        <w:rPr>
          <w:sz w:val="20"/>
          <w:lang w:eastAsia="zh-CN"/>
        </w:rPr>
        <w:t>in TS 37.355 [34],</w:t>
      </w:r>
      <w:r w:rsidR="00B61F24">
        <w:rPr>
          <w:sz w:val="20"/>
          <w:lang w:eastAsia="zh-CN"/>
        </w:rPr>
        <w:t xml:space="preserve"> which </w:t>
      </w:r>
      <m:oMath>
        <m:sSub>
          <m:sSubPr>
            <m:ctrlPr>
              <w:rPr>
                <w:rFonts w:ascii="Cambria Math" w:hAnsi="Cambria Math"/>
                <w:i/>
                <w:iCs/>
                <w:sz w:val="20"/>
              </w:rPr>
            </m:ctrlPr>
          </m:sSubPr>
          <m:e>
            <m:r>
              <w:rPr>
                <w:rFonts w:ascii="Cambria Math" w:hAnsi="Cambria Math"/>
                <w:sz w:val="20"/>
                <w:lang w:eastAsia="zh-CN"/>
              </w:rPr>
              <m:t>T</m:t>
            </m:r>
          </m:e>
          <m:sub>
            <m:r>
              <w:rPr>
                <w:rFonts w:ascii="Cambria Math" w:hAnsi="Cambria Math"/>
                <w:sz w:val="20"/>
                <w:lang w:eastAsia="zh-CN"/>
              </w:rPr>
              <m:t>i</m:t>
            </m:r>
          </m:sub>
        </m:sSub>
      </m:oMath>
      <w:r w:rsidR="00B61F24">
        <w:rPr>
          <w:rFonts w:hint="eastAsia"/>
          <w:iCs/>
          <w:sz w:val="20"/>
          <w:lang w:eastAsia="zh-CN"/>
        </w:rPr>
        <w:t xml:space="preserve"> </w:t>
      </w:r>
      <w:r w:rsidR="00B61F24" w:rsidRPr="00DF59B4">
        <w:rPr>
          <w:rFonts w:hint="eastAsia"/>
          <w:iCs/>
          <w:sz w:val="20"/>
          <w:lang w:eastAsia="zh-CN"/>
        </w:rPr>
        <w:t>c</w:t>
      </w:r>
      <w:r w:rsidR="00B61F24" w:rsidRPr="00DF59B4">
        <w:rPr>
          <w:iCs/>
          <w:sz w:val="20"/>
          <w:lang w:eastAsia="zh-CN"/>
        </w:rPr>
        <w:t xml:space="preserve">an be </w:t>
      </w:r>
      <w:r w:rsidR="00B61F24" w:rsidRPr="00DF59B4">
        <w:rPr>
          <w:rFonts w:eastAsia="Times New Roman"/>
          <w:sz w:val="20"/>
        </w:rPr>
        <w:t xml:space="preserve">8, 16, 20, 30, 40, 80, 160, 320, 640, </w:t>
      </w:r>
      <w:r w:rsidR="00B61F24" w:rsidRPr="00DF59B4">
        <w:rPr>
          <w:sz w:val="20"/>
        </w:rPr>
        <w:t>or 1</w:t>
      </w:r>
      <w:r w:rsidR="00B61F24" w:rsidRPr="00DF59B4">
        <w:rPr>
          <w:rFonts w:eastAsia="Times New Roman"/>
          <w:sz w:val="20"/>
        </w:rPr>
        <w:t xml:space="preserve">280 </w:t>
      </w:r>
      <w:proofErr w:type="spellStart"/>
      <w:r w:rsidR="00B61F24" w:rsidRPr="00DF59B4">
        <w:rPr>
          <w:rFonts w:eastAsia="Times New Roman"/>
          <w:sz w:val="20"/>
        </w:rPr>
        <w:t>ms</w:t>
      </w:r>
      <w:proofErr w:type="spellEnd"/>
    </w:p>
    <w:p w14:paraId="247E203E" w14:textId="77777777" w:rsidR="00B61F24" w:rsidRDefault="00D7395D" w:rsidP="00A75CEE">
      <w:pPr>
        <w:pStyle w:val="B1"/>
        <w:numPr>
          <w:ilvl w:val="0"/>
          <w:numId w:val="30"/>
        </w:numPr>
        <w:spacing w:after="120" w:line="260" w:lineRule="exact"/>
        <w:rPr>
          <w:sz w:val="20"/>
        </w:rPr>
      </w:pPr>
      <m:oMath>
        <m:sSub>
          <m:sSubPr>
            <m:ctrlPr>
              <w:rPr>
                <w:rFonts w:ascii="Cambria Math" w:hAnsi="Cambria Math"/>
                <w:i/>
                <w:sz w:val="20"/>
              </w:rPr>
            </m:ctrlPr>
          </m:sSubPr>
          <m:e>
            <m:r>
              <w:rPr>
                <w:rFonts w:ascii="Cambria Math" w:hAnsi="Cambria Math"/>
                <w:sz w:val="20"/>
              </w:rPr>
              <m:t>T</m:t>
            </m:r>
          </m:e>
          <m:sub>
            <m:r>
              <w:rPr>
                <w:rFonts w:ascii="Cambria Math" w:hAnsi="Cambria Math"/>
                <w:sz w:val="20"/>
              </w:rPr>
              <m:t>available_PRS</m:t>
            </m:r>
            <m:r>
              <m:rPr>
                <m:nor/>
              </m:rPr>
              <w:rPr>
                <w:i/>
                <w:sz w:val="20"/>
              </w:rPr>
              <m:t>,i</m:t>
            </m:r>
          </m:sub>
        </m:sSub>
        <m:r>
          <w:rPr>
            <w:rFonts w:ascii="Cambria Math" w:hAnsi="Cambria Math"/>
            <w:sz w:val="20"/>
          </w:rPr>
          <m:t>= LCM</m:t>
        </m:r>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T</m:t>
                </m:r>
              </m:e>
              <m:sub>
                <m:r>
                  <w:rPr>
                    <w:rFonts w:ascii="Cambria Math" w:hAnsi="Cambria Math"/>
                    <w:sz w:val="20"/>
                  </w:rPr>
                  <m:t>PRS</m:t>
                </m:r>
                <m:r>
                  <m:rPr>
                    <m:nor/>
                  </m:rPr>
                  <w:rPr>
                    <w:i/>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MGRP</m:t>
                </m:r>
              </m:e>
              <m:sub>
                <m:r>
                  <m:rPr>
                    <m:nor/>
                  </m:rPr>
                  <w:rPr>
                    <w:i/>
                    <w:sz w:val="20"/>
                  </w:rPr>
                  <m:t>i</m:t>
                </m:r>
              </m:sub>
            </m:sSub>
          </m:e>
        </m:d>
      </m:oMath>
      <w:r w:rsidR="00B61F24" w:rsidRPr="00CA7DC2">
        <w:rPr>
          <w:i/>
          <w:sz w:val="20"/>
        </w:rPr>
        <w:t xml:space="preserve">, </w:t>
      </w:r>
      <w:r w:rsidR="00B61F24" w:rsidRPr="00CA7DC2">
        <w:rPr>
          <w:sz w:val="20"/>
        </w:rPr>
        <w:t xml:space="preserve">the least common multiple between </w:t>
      </w:r>
      <m:oMath>
        <m:sSub>
          <m:sSubPr>
            <m:ctrlPr>
              <w:rPr>
                <w:rFonts w:ascii="Cambria Math" w:hAnsi="Cambria Math"/>
                <w:sz w:val="20"/>
              </w:rPr>
            </m:ctrlPr>
          </m:sSubPr>
          <m:e>
            <m:r>
              <w:rPr>
                <w:rFonts w:ascii="Cambria Math" w:hAnsi="Cambria Math"/>
                <w:sz w:val="20"/>
              </w:rPr>
              <m:t>T</m:t>
            </m:r>
          </m:e>
          <m:sub>
            <m:r>
              <w:rPr>
                <w:rFonts w:ascii="Cambria Math" w:hAnsi="Cambria Math"/>
                <w:sz w:val="20"/>
              </w:rPr>
              <m:t>PRS</m:t>
            </m:r>
            <m:r>
              <m:rPr>
                <m:nor/>
              </m:rPr>
              <w:rPr>
                <w:sz w:val="20"/>
              </w:rPr>
              <m:t>,i</m:t>
            </m:r>
          </m:sub>
        </m:sSub>
      </m:oMath>
      <w:r w:rsidR="00B61F24" w:rsidRPr="00CA7DC2">
        <w:rPr>
          <w:sz w:val="20"/>
        </w:rPr>
        <w:t xml:space="preserve"> and </w:t>
      </w:r>
      <m:oMath>
        <m:sSub>
          <m:sSubPr>
            <m:ctrlPr>
              <w:rPr>
                <w:rFonts w:ascii="Cambria Math" w:hAnsi="Cambria Math"/>
                <w:sz w:val="20"/>
              </w:rPr>
            </m:ctrlPr>
          </m:sSubPr>
          <m:e>
            <m:r>
              <w:rPr>
                <w:rFonts w:ascii="Cambria Math" w:hAnsi="Cambria Math"/>
                <w:sz w:val="20"/>
              </w:rPr>
              <m:t>MGRP</m:t>
            </m:r>
          </m:e>
          <m:sub>
            <m:r>
              <m:rPr>
                <m:nor/>
              </m:rPr>
              <w:rPr>
                <w:sz w:val="20"/>
              </w:rPr>
              <m:t>i</m:t>
            </m:r>
          </m:sub>
        </m:sSub>
      </m:oMath>
      <w:r w:rsidR="00B61F24" w:rsidRPr="00CA7DC2">
        <w:rPr>
          <w:sz w:val="20"/>
        </w:rPr>
        <w:t>.</w:t>
      </w:r>
    </w:p>
    <w:p w14:paraId="15A7BEBF" w14:textId="77777777" w:rsidR="00B61F24" w:rsidRPr="00DF59B4" w:rsidRDefault="00D7395D" w:rsidP="00A75CEE">
      <w:pPr>
        <w:pStyle w:val="B1"/>
        <w:numPr>
          <w:ilvl w:val="1"/>
          <w:numId w:val="30"/>
        </w:numPr>
        <w:spacing w:after="120" w:line="260" w:lineRule="exact"/>
        <w:rPr>
          <w:sz w:val="20"/>
        </w:rPr>
      </w:pPr>
      <m:oMath>
        <m:sSub>
          <m:sSubPr>
            <m:ctrlPr>
              <w:rPr>
                <w:rFonts w:ascii="Cambria Math" w:hAnsi="Cambria Math"/>
                <w:sz w:val="20"/>
              </w:rPr>
            </m:ctrlPr>
          </m:sSubPr>
          <m:e>
            <m:r>
              <w:rPr>
                <w:rFonts w:ascii="Cambria Math" w:hAnsi="Cambria Math"/>
                <w:sz w:val="20"/>
              </w:rPr>
              <m:t>T</m:t>
            </m:r>
          </m:e>
          <m:sub>
            <m:r>
              <w:rPr>
                <w:rFonts w:ascii="Cambria Math" w:hAnsi="Cambria Math"/>
                <w:sz w:val="20"/>
              </w:rPr>
              <m:t>PRS</m:t>
            </m:r>
          </m:sub>
        </m:sSub>
      </m:oMath>
      <w:r w:rsidR="00B61F24" w:rsidRPr="00DF59B4">
        <w:rPr>
          <w:sz w:val="20"/>
        </w:rPr>
        <w:t xml:space="preserve"> is the periodicity of PRS, which includes</w:t>
      </w:r>
    </w:p>
    <w:p w14:paraId="5F4D5F28" w14:textId="77777777" w:rsidR="00B61F24" w:rsidRPr="00DF59B4" w:rsidRDefault="00D7395D" w:rsidP="00A75CEE">
      <w:pPr>
        <w:pStyle w:val="B1"/>
        <w:spacing w:after="120" w:line="260" w:lineRule="exact"/>
        <w:ind w:left="990" w:firstLine="0"/>
        <w:rPr>
          <w:sz w:val="20"/>
        </w:rPr>
      </w:pPr>
      <m:oMath>
        <m:sSup>
          <m:sSupPr>
            <m:ctrlPr>
              <w:rPr>
                <w:rFonts w:ascii="Cambria Math" w:hAnsi="Cambria Math"/>
                <w:sz w:val="20"/>
              </w:rPr>
            </m:ctrlPr>
          </m:sSupPr>
          <m:e>
            <m:r>
              <m:rPr>
                <m:sty m:val="p"/>
              </m:rPr>
              <w:rPr>
                <w:rFonts w:ascii="Cambria Math" w:hAnsi="Cambria Math"/>
                <w:sz w:val="20"/>
              </w:rPr>
              <m:t xml:space="preserve">              2</m:t>
            </m:r>
          </m:e>
          <m:sup>
            <m:r>
              <w:rPr>
                <w:rFonts w:ascii="Cambria Math" w:hAnsi="Cambria Math"/>
                <w:sz w:val="20"/>
              </w:rPr>
              <m:t>μ</m:t>
            </m:r>
          </m:sup>
        </m:sSup>
        <m:d>
          <m:dPr>
            <m:begChr m:val="{"/>
            <m:endChr m:val="}"/>
            <m:ctrlPr>
              <w:rPr>
                <w:rFonts w:ascii="Cambria Math" w:hAnsi="Cambria Math"/>
                <w:sz w:val="20"/>
              </w:rPr>
            </m:ctrlPr>
          </m:dPr>
          <m:e>
            <m:r>
              <m:rPr>
                <m:sty m:val="p"/>
              </m:rPr>
              <w:rPr>
                <w:rFonts w:ascii="Cambria Math" w:hAnsi="Cambria Math"/>
                <w:sz w:val="20"/>
              </w:rPr>
              <m:t>4, 5, 8, 10, 16, 20, 32, 40, 64, 80, 160, 320, 640, 1280, 2560, 5120, 10240</m:t>
            </m:r>
          </m:e>
        </m:d>
      </m:oMath>
      <w:r w:rsidR="00B61F24" w:rsidRPr="00DF59B4">
        <w:rPr>
          <w:sz w:val="20"/>
        </w:rPr>
        <w:t xml:space="preserve"> slots.</w:t>
      </w:r>
    </w:p>
    <w:p w14:paraId="36485D18" w14:textId="77777777" w:rsidR="00B61F24" w:rsidRPr="00CA7DC2" w:rsidRDefault="00D7395D" w:rsidP="00A75CEE">
      <w:pPr>
        <w:pStyle w:val="B1"/>
        <w:numPr>
          <w:ilvl w:val="1"/>
          <w:numId w:val="30"/>
        </w:numPr>
        <w:spacing w:after="120" w:line="260" w:lineRule="exact"/>
        <w:rPr>
          <w:rFonts w:eastAsiaTheme="minorEastAsia"/>
          <w:sz w:val="20"/>
        </w:rPr>
      </w:pPr>
      <m:oMath>
        <m:sSub>
          <m:sSubPr>
            <m:ctrlPr>
              <w:rPr>
                <w:rFonts w:ascii="Cambria Math" w:hAnsi="Cambria Math"/>
                <w:sz w:val="20"/>
              </w:rPr>
            </m:ctrlPr>
          </m:sSubPr>
          <m:e>
            <m:r>
              <w:rPr>
                <w:rFonts w:ascii="Cambria Math" w:hAnsi="Cambria Math"/>
                <w:sz w:val="20"/>
              </w:rPr>
              <m:t>MGRP</m:t>
            </m:r>
          </m:e>
          <m:sub>
            <m:r>
              <m:rPr>
                <m:nor/>
              </m:rPr>
              <w:rPr>
                <w:sz w:val="20"/>
              </w:rPr>
              <m:t>i</m:t>
            </m:r>
          </m:sub>
        </m:sSub>
        <m:r>
          <m:rPr>
            <m:sty m:val="p"/>
          </m:rPr>
          <w:rPr>
            <w:rFonts w:ascii="Cambria Math" w:hAnsi="Cambria Math"/>
            <w:sz w:val="20"/>
          </w:rPr>
          <m:t xml:space="preserve"> </m:t>
        </m:r>
      </m:oMath>
      <w:r w:rsidR="00B61F24" w:rsidRPr="00C9573C">
        <w:rPr>
          <w:sz w:val="20"/>
        </w:rPr>
        <w:t>is the periodicity of the measurement gap, which includes</w:t>
      </w:r>
      <m:oMath>
        <m:r>
          <m:rPr>
            <m:sty m:val="p"/>
          </m:rPr>
          <w:rPr>
            <w:rFonts w:ascii="Cambria Math" w:hAnsi="Cambria Math"/>
            <w:sz w:val="20"/>
          </w:rPr>
          <m:t xml:space="preserve"> </m:t>
        </m:r>
        <m:d>
          <m:dPr>
            <m:begChr m:val="{"/>
            <m:endChr m:val="}"/>
            <m:ctrlPr>
              <w:rPr>
                <w:rFonts w:ascii="Cambria Math" w:hAnsi="Cambria Math"/>
                <w:sz w:val="20"/>
              </w:rPr>
            </m:ctrlPr>
          </m:dPr>
          <m:e>
            <m:r>
              <m:rPr>
                <m:sty m:val="p"/>
              </m:rPr>
              <w:rPr>
                <w:rFonts w:ascii="Cambria Math" w:hAnsi="Cambria Math"/>
                <w:sz w:val="20"/>
              </w:rPr>
              <m:t>20, 40, 80, 160</m:t>
            </m:r>
          </m:e>
        </m:d>
      </m:oMath>
      <w:r w:rsidR="00B61F24" w:rsidRPr="00C9573C">
        <w:rPr>
          <w:sz w:val="20"/>
        </w:rPr>
        <w:t>ms</w:t>
      </w:r>
    </w:p>
    <w:p w14:paraId="11283A36" w14:textId="5691ACFD" w:rsidR="00B61F24" w:rsidRDefault="00D7395D" w:rsidP="00A75CEE">
      <w:pPr>
        <w:pStyle w:val="B1"/>
        <w:numPr>
          <w:ilvl w:val="0"/>
          <w:numId w:val="30"/>
        </w:numPr>
        <w:spacing w:after="120" w:line="260" w:lineRule="exact"/>
        <w:rPr>
          <w:sz w:val="20"/>
        </w:rPr>
      </w:pPr>
      <m:oMath>
        <m:sSub>
          <m:sSubPr>
            <m:ctrlPr>
              <w:rPr>
                <w:rFonts w:ascii="Cambria Math" w:eastAsiaTheme="minorEastAsia" w:hAnsi="Cambria Math"/>
                <w:sz w:val="20"/>
              </w:rPr>
            </m:ctrlPr>
          </m:sSubPr>
          <m:e>
            <m:r>
              <m:rPr>
                <m:nor/>
              </m:rPr>
              <w:rPr>
                <w:rFonts w:eastAsiaTheme="minorEastAsia"/>
                <w:sz w:val="20"/>
              </w:rPr>
              <m:t>T</m:t>
            </m:r>
          </m:e>
          <m:sub>
            <m:r>
              <m:rPr>
                <m:nor/>
              </m:rPr>
              <w:rPr>
                <w:rFonts w:eastAsiaTheme="minorEastAsia"/>
                <w:sz w:val="20"/>
              </w:rPr>
              <m:t>align</m:t>
            </m:r>
          </m:sub>
        </m:sSub>
      </m:oMath>
      <w:r w:rsidR="00B61F24" w:rsidRPr="001954B6">
        <w:rPr>
          <w:rFonts w:eastAsiaTheme="minorEastAsia" w:hint="eastAsia"/>
          <w:sz w:val="20"/>
        </w:rPr>
        <w:t xml:space="preserve"> i</w:t>
      </w:r>
      <w:r w:rsidR="00B61F24" w:rsidRPr="00757269">
        <w:rPr>
          <w:rFonts w:hint="eastAsia"/>
          <w:sz w:val="20"/>
        </w:rPr>
        <w:t>s</w:t>
      </w:r>
      <w:r w:rsidR="00B61F24" w:rsidRPr="00757269">
        <w:rPr>
          <w:sz w:val="20"/>
        </w:rPr>
        <w:t xml:space="preserve"> the</w:t>
      </w:r>
      <w:r w:rsidR="00B61F24" w:rsidRPr="003A4DC2">
        <w:rPr>
          <w:sz w:val="20"/>
        </w:rPr>
        <w:t xml:space="preserve"> alignment time</w:t>
      </w:r>
      <w:r w:rsidR="00B61F24">
        <w:rPr>
          <w:sz w:val="20"/>
        </w:rPr>
        <w:t xml:space="preserve"> of </w:t>
      </w:r>
      <w:r w:rsidR="00B61F24" w:rsidRPr="003A4DC2">
        <w:rPr>
          <w:sz w:val="20"/>
        </w:rPr>
        <w:t>DL PRS/MG</w:t>
      </w:r>
      <w:r w:rsidR="00B61F24">
        <w:rPr>
          <w:sz w:val="20"/>
        </w:rPr>
        <w:t xml:space="preserve">, </w:t>
      </w:r>
      <w:r w:rsidR="00B61F24" w:rsidRPr="00684AC0">
        <w:rPr>
          <w:rFonts w:hint="eastAsia"/>
          <w:sz w:val="20"/>
        </w:rPr>
        <w:t>which</w:t>
      </w:r>
      <w:r w:rsidR="00B61F24">
        <w:rPr>
          <w:sz w:val="20"/>
        </w:rPr>
        <w:t xml:space="preserve"> </w:t>
      </w:r>
      <w:r w:rsidR="00B61F24" w:rsidRPr="00684AC0">
        <w:rPr>
          <w:rFonts w:hint="eastAsia"/>
          <w:sz w:val="20"/>
        </w:rPr>
        <w:t>can</w:t>
      </w:r>
      <w:r w:rsidR="00B61F24">
        <w:rPr>
          <w:sz w:val="20"/>
        </w:rPr>
        <w:t xml:space="preserve"> </w:t>
      </w:r>
      <w:r w:rsidR="00B61F24" w:rsidRPr="00684AC0">
        <w:rPr>
          <w:rFonts w:hint="eastAsia"/>
          <w:sz w:val="20"/>
        </w:rPr>
        <w:t>be</w:t>
      </w:r>
      <w:r w:rsidR="00B61F24" w:rsidRPr="00684AC0">
        <w:rPr>
          <w:sz w:val="20"/>
        </w:rPr>
        <w:t xml:space="preserve"> </w:t>
      </w:r>
      <w:r w:rsidR="00B61F24" w:rsidRPr="00684AC0">
        <w:rPr>
          <w:rFonts w:hint="eastAsia"/>
          <w:sz w:val="20"/>
        </w:rPr>
        <w:t>the</w:t>
      </w:r>
      <w:r w:rsidR="00B61F24" w:rsidRPr="00684AC0">
        <w:rPr>
          <w:sz w:val="20"/>
        </w:rPr>
        <w:t xml:space="preserve"> </w:t>
      </w:r>
      <w:r w:rsidR="00B61F24" w:rsidRPr="00684AC0">
        <w:rPr>
          <w:rFonts w:hint="eastAsia"/>
          <w:sz w:val="20"/>
        </w:rPr>
        <w:t>max</w:t>
      </w:r>
      <w:r w:rsidR="00B61F24" w:rsidRPr="00684AC0">
        <w:rPr>
          <w:sz w:val="20"/>
        </w:rPr>
        <w:t xml:space="preserve"> </w:t>
      </w:r>
      <w:r w:rsidR="00B61F24" w:rsidRPr="00684AC0">
        <w:rPr>
          <w:rFonts w:hint="eastAsia"/>
          <w:sz w:val="20"/>
        </w:rPr>
        <w:t>of</w:t>
      </w:r>
      <w:r w:rsidR="00B61F24" w:rsidRPr="00684AC0">
        <w:rPr>
          <w:sz w:val="20"/>
        </w:rPr>
        <w:t xml:space="preserve"> </w:t>
      </w:r>
      <w:r w:rsidR="00B61F24" w:rsidRPr="00684AC0">
        <w:rPr>
          <w:rFonts w:hint="eastAsia"/>
          <w:sz w:val="20"/>
        </w:rPr>
        <w:t>the</w:t>
      </w:r>
      <w:r w:rsidR="00B61F24" w:rsidRPr="00684AC0">
        <w:rPr>
          <w:sz w:val="20"/>
        </w:rPr>
        <w:t xml:space="preserve"> </w:t>
      </w:r>
      <w:r w:rsidR="00B61F24" w:rsidRPr="00684AC0">
        <w:rPr>
          <w:rFonts w:hint="eastAsia"/>
          <w:sz w:val="20"/>
        </w:rPr>
        <w:t>periodicity</w:t>
      </w:r>
      <w:r w:rsidR="00B61F24" w:rsidRPr="00684AC0">
        <w:rPr>
          <w:sz w:val="20"/>
        </w:rPr>
        <w:t xml:space="preserve"> </w:t>
      </w:r>
      <w:r w:rsidR="00B61F24" w:rsidRPr="00684AC0">
        <w:rPr>
          <w:rFonts w:hint="eastAsia"/>
          <w:sz w:val="20"/>
        </w:rPr>
        <w:t>of</w:t>
      </w:r>
      <w:r w:rsidR="00B61F24" w:rsidRPr="00684AC0">
        <w:rPr>
          <w:sz w:val="20"/>
        </w:rPr>
        <w:t xml:space="preserve"> PRS </w:t>
      </w:r>
      <w:r w:rsidR="00B61F24" w:rsidRPr="00684AC0">
        <w:rPr>
          <w:rFonts w:hint="eastAsia"/>
          <w:sz w:val="20"/>
        </w:rPr>
        <w:t>and</w:t>
      </w:r>
      <w:r w:rsidR="00B61F24" w:rsidRPr="00684AC0">
        <w:rPr>
          <w:sz w:val="20"/>
        </w:rPr>
        <w:t xml:space="preserve"> MG.</w:t>
      </w:r>
    </w:p>
    <w:p w14:paraId="3FAF5B02" w14:textId="079AF550" w:rsidR="00B1116C" w:rsidRDefault="00B1116C" w:rsidP="00DF59B4">
      <w:pPr>
        <w:pStyle w:val="B1"/>
        <w:spacing w:after="120" w:line="260" w:lineRule="exact"/>
        <w:ind w:left="0" w:firstLine="0"/>
        <w:jc w:val="both"/>
        <w:rPr>
          <w:sz w:val="20"/>
          <w:lang w:eastAsia="zh-CN"/>
        </w:rPr>
      </w:pPr>
      <w:r>
        <w:rPr>
          <w:rFonts w:eastAsiaTheme="minorEastAsia"/>
          <w:sz w:val="20"/>
        </w:rPr>
        <w:t xml:space="preserve">And </w:t>
      </w:r>
      <w:r>
        <w:rPr>
          <w:rFonts w:hint="eastAsia"/>
          <w:sz w:val="20"/>
          <w:lang w:eastAsia="zh-CN"/>
        </w:rPr>
        <w:t>w</w:t>
      </w:r>
      <w:r>
        <w:rPr>
          <w:sz w:val="20"/>
          <w:lang w:eastAsia="zh-CN"/>
        </w:rPr>
        <w:t>e have listed the benefits of using BWP in [</w:t>
      </w:r>
      <w:r w:rsidR="007679AD">
        <w:rPr>
          <w:sz w:val="20"/>
          <w:lang w:eastAsia="zh-CN"/>
        </w:rPr>
        <w:t>9</w:t>
      </w:r>
      <w:r>
        <w:rPr>
          <w:sz w:val="20"/>
          <w:lang w:eastAsia="zh-CN"/>
        </w:rPr>
        <w:t xml:space="preserve">] and summarized as </w:t>
      </w:r>
      <w:r w:rsidR="00262048">
        <w:rPr>
          <w:rFonts w:hint="eastAsia"/>
          <w:sz w:val="20"/>
          <w:lang w:eastAsia="zh-CN"/>
        </w:rPr>
        <w:t>the</w:t>
      </w:r>
      <w:r w:rsidR="00262048">
        <w:rPr>
          <w:sz w:val="20"/>
          <w:lang w:eastAsia="zh-CN"/>
        </w:rPr>
        <w:t xml:space="preserve"> </w:t>
      </w:r>
      <w:r>
        <w:rPr>
          <w:sz w:val="20"/>
          <w:lang w:eastAsia="zh-CN"/>
        </w:rPr>
        <w:t>following observation</w:t>
      </w:r>
    </w:p>
    <w:p w14:paraId="45433365" w14:textId="77777777" w:rsidR="00B1116C" w:rsidRPr="00B1116C" w:rsidRDefault="00B1116C" w:rsidP="00B1116C">
      <w:pPr>
        <w:pStyle w:val="a0"/>
        <w:numPr>
          <w:ilvl w:val="0"/>
          <w:numId w:val="21"/>
        </w:numPr>
        <w:spacing w:line="260" w:lineRule="exact"/>
        <w:rPr>
          <w:rFonts w:eastAsiaTheme="minorEastAsia"/>
          <w:b/>
          <w:i/>
          <w:szCs w:val="20"/>
        </w:rPr>
      </w:pPr>
      <w:bookmarkStart w:id="17" w:name="_Hlk71210513"/>
    </w:p>
    <w:p w14:paraId="3E177119" w14:textId="3BD4C56A" w:rsidR="00B1116C" w:rsidRPr="00B1116C" w:rsidRDefault="00B1116C" w:rsidP="00B1116C">
      <w:pPr>
        <w:pStyle w:val="a0"/>
        <w:numPr>
          <w:ilvl w:val="0"/>
          <w:numId w:val="12"/>
        </w:numPr>
        <w:spacing w:line="260" w:lineRule="exact"/>
        <w:rPr>
          <w:rFonts w:eastAsiaTheme="minorEastAsia"/>
          <w:b/>
          <w:i/>
          <w:sz w:val="20"/>
          <w:szCs w:val="20"/>
        </w:rPr>
      </w:pPr>
      <w:r w:rsidRPr="00B1116C">
        <w:rPr>
          <w:rFonts w:eastAsiaTheme="minorEastAsia" w:hint="eastAsia"/>
          <w:b/>
          <w:i/>
          <w:sz w:val="20"/>
          <w:szCs w:val="20"/>
        </w:rPr>
        <w:t>U</w:t>
      </w:r>
      <w:r w:rsidRPr="00B1116C">
        <w:rPr>
          <w:rFonts w:eastAsiaTheme="minorEastAsia"/>
          <w:b/>
          <w:i/>
          <w:sz w:val="20"/>
          <w:szCs w:val="20"/>
        </w:rPr>
        <w:t xml:space="preserve">sing </w:t>
      </w:r>
      <w:r w:rsidRPr="00B1116C">
        <w:rPr>
          <w:rFonts w:eastAsiaTheme="minorEastAsia" w:hint="eastAsia"/>
          <w:b/>
          <w:i/>
          <w:sz w:val="20"/>
          <w:szCs w:val="20"/>
        </w:rPr>
        <w:t>BWP</w:t>
      </w:r>
      <w:r w:rsidR="005B34F3">
        <w:rPr>
          <w:rFonts w:eastAsiaTheme="minorEastAsia"/>
          <w:b/>
          <w:i/>
          <w:sz w:val="20"/>
          <w:szCs w:val="20"/>
        </w:rPr>
        <w:t xml:space="preserve"> </w:t>
      </w:r>
      <w:r w:rsidRPr="00B1116C">
        <w:rPr>
          <w:rFonts w:eastAsiaTheme="minorEastAsia" w:hint="eastAsia"/>
          <w:b/>
          <w:i/>
          <w:sz w:val="20"/>
          <w:szCs w:val="20"/>
        </w:rPr>
        <w:t>switching to</w:t>
      </w:r>
      <w:r w:rsidRPr="00B1116C">
        <w:rPr>
          <w:rFonts w:eastAsiaTheme="minorEastAsia"/>
          <w:b/>
          <w:i/>
          <w:sz w:val="20"/>
          <w:szCs w:val="20"/>
        </w:rPr>
        <w:t xml:space="preserve"> </w:t>
      </w:r>
      <w:r w:rsidRPr="00B1116C">
        <w:rPr>
          <w:rFonts w:eastAsiaTheme="minorEastAsia" w:hint="eastAsia"/>
          <w:b/>
          <w:i/>
          <w:sz w:val="20"/>
          <w:szCs w:val="20"/>
        </w:rPr>
        <w:t>measure DL PRS has</w:t>
      </w:r>
      <w:r w:rsidRPr="00B1116C">
        <w:rPr>
          <w:rFonts w:eastAsiaTheme="minorEastAsia"/>
          <w:b/>
          <w:i/>
          <w:sz w:val="20"/>
          <w:szCs w:val="20"/>
        </w:rPr>
        <w:t xml:space="preserve"> the following </w:t>
      </w:r>
      <w:r w:rsidRPr="00B1116C">
        <w:rPr>
          <w:rFonts w:eastAsiaTheme="minorEastAsia" w:hint="eastAsia"/>
          <w:b/>
          <w:i/>
          <w:sz w:val="20"/>
          <w:szCs w:val="20"/>
        </w:rPr>
        <w:t>benefits compared with measurement gap</w:t>
      </w:r>
      <w:r w:rsidRPr="00B1116C">
        <w:rPr>
          <w:rFonts w:eastAsiaTheme="minorEastAsia"/>
          <w:b/>
          <w:i/>
          <w:sz w:val="20"/>
          <w:szCs w:val="20"/>
        </w:rPr>
        <w:t>.</w:t>
      </w:r>
    </w:p>
    <w:p w14:paraId="245AA9E5" w14:textId="77777777" w:rsidR="00B1116C" w:rsidRPr="00800A02" w:rsidRDefault="00B1116C" w:rsidP="00800A02">
      <w:pPr>
        <w:pStyle w:val="a0"/>
        <w:numPr>
          <w:ilvl w:val="1"/>
          <w:numId w:val="12"/>
        </w:numPr>
        <w:spacing w:line="260" w:lineRule="exact"/>
        <w:rPr>
          <w:b/>
          <w:bCs/>
          <w:i/>
          <w:iCs/>
          <w:sz w:val="20"/>
          <w:szCs w:val="20"/>
        </w:rPr>
      </w:pPr>
      <w:r w:rsidRPr="00800A02">
        <w:rPr>
          <w:b/>
          <w:bCs/>
          <w:i/>
          <w:iCs/>
          <w:sz w:val="20"/>
          <w:szCs w:val="20"/>
        </w:rPr>
        <w:t xml:space="preserve">Only interrupt the transmission of </w:t>
      </w:r>
      <w:r w:rsidRPr="00800A02">
        <w:rPr>
          <w:rFonts w:hint="eastAsia"/>
          <w:b/>
          <w:bCs/>
          <w:i/>
          <w:iCs/>
          <w:sz w:val="20"/>
          <w:szCs w:val="20"/>
        </w:rPr>
        <w:t>data</w:t>
      </w:r>
      <w:r w:rsidRPr="00800A02">
        <w:rPr>
          <w:b/>
          <w:bCs/>
          <w:i/>
          <w:iCs/>
          <w:sz w:val="20"/>
          <w:szCs w:val="20"/>
        </w:rPr>
        <w:t xml:space="preserve"> during BWP switching</w:t>
      </w:r>
    </w:p>
    <w:p w14:paraId="4534798D" w14:textId="77777777" w:rsidR="00B1116C" w:rsidRPr="00800A02" w:rsidRDefault="00B1116C" w:rsidP="00800A02">
      <w:pPr>
        <w:pStyle w:val="a0"/>
        <w:numPr>
          <w:ilvl w:val="1"/>
          <w:numId w:val="12"/>
        </w:numPr>
        <w:spacing w:line="260" w:lineRule="exact"/>
        <w:rPr>
          <w:b/>
          <w:bCs/>
          <w:i/>
          <w:iCs/>
          <w:sz w:val="20"/>
          <w:szCs w:val="20"/>
        </w:rPr>
      </w:pPr>
      <w:r w:rsidRPr="00800A02">
        <w:rPr>
          <w:b/>
          <w:bCs/>
          <w:i/>
          <w:iCs/>
          <w:sz w:val="20"/>
          <w:szCs w:val="20"/>
        </w:rPr>
        <w:t>Suitable for PRS measurement</w:t>
      </w:r>
      <w:r w:rsidRPr="00800A02">
        <w:rPr>
          <w:rFonts w:hint="eastAsia"/>
          <w:b/>
          <w:bCs/>
          <w:i/>
          <w:iCs/>
          <w:sz w:val="20"/>
          <w:szCs w:val="20"/>
        </w:rPr>
        <w:t xml:space="preserve"> with low overhead</w:t>
      </w:r>
    </w:p>
    <w:p w14:paraId="0927FB61" w14:textId="77777777" w:rsidR="00B1116C" w:rsidRPr="00800A02" w:rsidRDefault="00B1116C" w:rsidP="00800A02">
      <w:pPr>
        <w:pStyle w:val="a0"/>
        <w:numPr>
          <w:ilvl w:val="1"/>
          <w:numId w:val="12"/>
        </w:numPr>
        <w:spacing w:line="260" w:lineRule="exact"/>
        <w:rPr>
          <w:b/>
          <w:bCs/>
          <w:i/>
          <w:iCs/>
          <w:sz w:val="20"/>
          <w:szCs w:val="20"/>
        </w:rPr>
      </w:pPr>
      <w:r w:rsidRPr="00800A02">
        <w:rPr>
          <w:rFonts w:hint="eastAsia"/>
          <w:b/>
          <w:bCs/>
          <w:i/>
          <w:iCs/>
          <w:sz w:val="20"/>
          <w:szCs w:val="20"/>
        </w:rPr>
        <w:t>N</w:t>
      </w:r>
      <w:r w:rsidRPr="00800A02">
        <w:rPr>
          <w:b/>
          <w:bCs/>
          <w:i/>
          <w:iCs/>
          <w:sz w:val="20"/>
          <w:szCs w:val="20"/>
        </w:rPr>
        <w:t>o restriction</w:t>
      </w:r>
      <w:r w:rsidRPr="00800A02">
        <w:rPr>
          <w:rFonts w:hint="eastAsia"/>
          <w:b/>
          <w:bCs/>
          <w:i/>
          <w:iCs/>
          <w:sz w:val="20"/>
          <w:szCs w:val="20"/>
        </w:rPr>
        <w:t>s</w:t>
      </w:r>
      <w:r w:rsidRPr="00800A02">
        <w:rPr>
          <w:b/>
          <w:bCs/>
          <w:i/>
          <w:iCs/>
          <w:sz w:val="20"/>
          <w:szCs w:val="20"/>
        </w:rPr>
        <w:t xml:space="preserve"> on PRS period and length</w:t>
      </w:r>
    </w:p>
    <w:p w14:paraId="5DE373F4" w14:textId="77777777" w:rsidR="00B1116C" w:rsidRPr="00800A02" w:rsidRDefault="00B1116C" w:rsidP="00800A02">
      <w:pPr>
        <w:pStyle w:val="a0"/>
        <w:numPr>
          <w:ilvl w:val="1"/>
          <w:numId w:val="12"/>
        </w:numPr>
        <w:spacing w:line="260" w:lineRule="exact"/>
        <w:rPr>
          <w:b/>
          <w:bCs/>
          <w:i/>
          <w:iCs/>
          <w:sz w:val="20"/>
          <w:szCs w:val="20"/>
        </w:rPr>
      </w:pPr>
      <w:r w:rsidRPr="00800A02">
        <w:rPr>
          <w:rFonts w:hint="eastAsia"/>
          <w:b/>
          <w:bCs/>
          <w:i/>
          <w:iCs/>
          <w:sz w:val="20"/>
          <w:szCs w:val="20"/>
        </w:rPr>
        <w:t>The latency of DCI-based BWP switching</w:t>
      </w:r>
      <w:r w:rsidRPr="00800A02">
        <w:rPr>
          <w:b/>
          <w:bCs/>
          <w:i/>
          <w:iCs/>
          <w:sz w:val="20"/>
          <w:szCs w:val="20"/>
        </w:rPr>
        <w:t xml:space="preserve"> is very short</w:t>
      </w:r>
    </w:p>
    <w:p w14:paraId="79E44EEC" w14:textId="77777777" w:rsidR="00B1116C" w:rsidRPr="00800A02" w:rsidRDefault="00B1116C" w:rsidP="00800A02">
      <w:pPr>
        <w:pStyle w:val="a0"/>
        <w:numPr>
          <w:ilvl w:val="1"/>
          <w:numId w:val="12"/>
        </w:numPr>
        <w:spacing w:line="260" w:lineRule="exact"/>
        <w:rPr>
          <w:b/>
          <w:bCs/>
          <w:i/>
          <w:iCs/>
          <w:sz w:val="20"/>
          <w:szCs w:val="20"/>
        </w:rPr>
      </w:pPr>
      <w:r w:rsidRPr="00800A02">
        <w:rPr>
          <w:rFonts w:hint="eastAsia"/>
          <w:b/>
          <w:bCs/>
          <w:i/>
          <w:iCs/>
          <w:sz w:val="20"/>
          <w:szCs w:val="20"/>
        </w:rPr>
        <w:t>BWP switching can be conducted in PRS aggregation processing</w:t>
      </w:r>
    </w:p>
    <w:bookmarkEnd w:id="17"/>
    <w:p w14:paraId="33EDE619" w14:textId="574E66E5" w:rsidR="005A6CC8" w:rsidRDefault="00B1116C" w:rsidP="00DF59B4">
      <w:pPr>
        <w:spacing w:after="120" w:line="260" w:lineRule="exact"/>
        <w:jc w:val="both"/>
        <w:rPr>
          <w:rFonts w:eastAsiaTheme="minorEastAsia"/>
          <w:sz w:val="20"/>
          <w:szCs w:val="20"/>
        </w:rPr>
      </w:pPr>
      <w:r>
        <w:rPr>
          <w:rFonts w:eastAsiaTheme="minorEastAsia"/>
          <w:sz w:val="20"/>
          <w:szCs w:val="20"/>
        </w:rPr>
        <w:t>T</w:t>
      </w:r>
      <w:r w:rsidR="00757269" w:rsidRPr="00B1116C">
        <w:rPr>
          <w:rFonts w:eastAsiaTheme="minorEastAsia"/>
          <w:sz w:val="20"/>
          <w:szCs w:val="20"/>
        </w:rPr>
        <w:t xml:space="preserve">he benefit of performing PRS measurement without MG </w:t>
      </w:r>
      <w:r>
        <w:rPr>
          <w:rFonts w:eastAsiaTheme="minorEastAsia"/>
          <w:sz w:val="20"/>
          <w:szCs w:val="20"/>
        </w:rPr>
        <w:t xml:space="preserve">on latency reduction </w:t>
      </w:r>
      <w:r w:rsidR="00757269" w:rsidRPr="00B1116C">
        <w:rPr>
          <w:rFonts w:eastAsiaTheme="minorEastAsia"/>
          <w:sz w:val="20"/>
          <w:szCs w:val="20"/>
        </w:rPr>
        <w:t>is clear. The critical issue is how to perform PRS measurement without MG.</w:t>
      </w:r>
      <w:r w:rsidR="00757269" w:rsidRPr="00B1116C">
        <w:rPr>
          <w:rFonts w:eastAsiaTheme="minorEastAsia" w:hint="eastAsia"/>
          <w:sz w:val="20"/>
          <w:szCs w:val="20"/>
        </w:rPr>
        <w:t xml:space="preserve"> </w:t>
      </w:r>
      <w:r w:rsidR="00757269" w:rsidRPr="00B1116C">
        <w:rPr>
          <w:rFonts w:eastAsiaTheme="minorEastAsia"/>
          <w:sz w:val="20"/>
          <w:szCs w:val="20"/>
        </w:rPr>
        <w:t>It is</w:t>
      </w:r>
      <w:r w:rsidR="00757269">
        <w:rPr>
          <w:rFonts w:eastAsiaTheme="minorEastAsia"/>
          <w:sz w:val="20"/>
          <w:szCs w:val="20"/>
        </w:rPr>
        <w:t xml:space="preserve"> noted that </w:t>
      </w:r>
      <w:r w:rsidR="005A6CC8">
        <w:rPr>
          <w:rFonts w:eastAsiaTheme="minorEastAsia"/>
          <w:sz w:val="20"/>
          <w:szCs w:val="20"/>
        </w:rPr>
        <w:t>RLM</w:t>
      </w:r>
      <w:r w:rsidR="008E2871">
        <w:rPr>
          <w:rFonts w:eastAsiaTheme="minorEastAsia"/>
          <w:sz w:val="20"/>
          <w:szCs w:val="20"/>
        </w:rPr>
        <w:t xml:space="preserve"> can </w:t>
      </w:r>
      <w:bookmarkStart w:id="18" w:name="OLE_LINK3"/>
      <w:r w:rsidR="008E2871">
        <w:rPr>
          <w:rFonts w:eastAsiaTheme="minorEastAsia"/>
          <w:sz w:val="20"/>
          <w:szCs w:val="20"/>
        </w:rPr>
        <w:t>be measured without MG</w:t>
      </w:r>
      <w:bookmarkEnd w:id="18"/>
      <w:r w:rsidR="005A6CC8">
        <w:rPr>
          <w:rFonts w:eastAsiaTheme="minorEastAsia"/>
          <w:sz w:val="20"/>
          <w:szCs w:val="20"/>
        </w:rPr>
        <w:t xml:space="preserve">, because the UE is not required to monitor the radio link quality in BWPs other than the active DL BWP. </w:t>
      </w:r>
      <w:r w:rsidR="008E2871">
        <w:rPr>
          <w:rFonts w:eastAsiaTheme="minorEastAsia"/>
          <w:sz w:val="20"/>
          <w:szCs w:val="20"/>
        </w:rPr>
        <w:t>Similarly, BFR, CSI measurements also can be measured without MG.</w:t>
      </w:r>
    </w:p>
    <w:p w14:paraId="5FD8F1F9" w14:textId="2F8ED0F2" w:rsidR="00160A88" w:rsidRPr="00B1116C" w:rsidRDefault="00B1116C" w:rsidP="00DF59B4">
      <w:pPr>
        <w:pStyle w:val="B1"/>
        <w:spacing w:after="120" w:line="260" w:lineRule="exact"/>
        <w:ind w:left="0" w:firstLine="0"/>
        <w:jc w:val="both"/>
        <w:rPr>
          <w:rFonts w:eastAsiaTheme="minorEastAsia"/>
          <w:b/>
          <w:i/>
          <w:sz w:val="20"/>
        </w:rPr>
      </w:pPr>
      <w:r w:rsidRPr="00B1116C">
        <w:rPr>
          <w:rFonts w:eastAsiaTheme="minorEastAsia"/>
          <w:sz w:val="20"/>
        </w:rPr>
        <w:t>So</w:t>
      </w:r>
      <w:r w:rsidRPr="00B1116C">
        <w:rPr>
          <w:rFonts w:eastAsiaTheme="minorEastAsia" w:hint="eastAsia"/>
          <w:sz w:val="20"/>
        </w:rPr>
        <w:t>,</w:t>
      </w:r>
      <w:r>
        <w:rPr>
          <w:rFonts w:eastAsiaTheme="minorEastAsia"/>
          <w:sz w:val="20"/>
        </w:rPr>
        <w:t xml:space="preserve"> i</w:t>
      </w:r>
      <w:r w:rsidR="008E2871">
        <w:rPr>
          <w:rFonts w:eastAsiaTheme="minorEastAsia"/>
          <w:sz w:val="20"/>
        </w:rPr>
        <w:t>t</w:t>
      </w:r>
      <w:r w:rsidR="008E2871">
        <w:rPr>
          <w:rFonts w:eastAsiaTheme="minorEastAsia" w:hint="eastAsia"/>
          <w:sz w:val="20"/>
        </w:rPr>
        <w:t xml:space="preserve"> </w:t>
      </w:r>
      <w:r w:rsidR="008E2871">
        <w:rPr>
          <w:rFonts w:eastAsiaTheme="minorEastAsia"/>
          <w:sz w:val="20"/>
        </w:rPr>
        <w:t>is logical that PRS can be measured without MG i</w:t>
      </w:r>
      <w:r w:rsidR="005A6CC8">
        <w:rPr>
          <w:rFonts w:eastAsiaTheme="minorEastAsia"/>
          <w:sz w:val="20"/>
        </w:rPr>
        <w:t xml:space="preserve">f </w:t>
      </w:r>
      <w:r w:rsidR="005A6CC8">
        <w:rPr>
          <w:rFonts w:eastAsiaTheme="minorEastAsia" w:hint="eastAsia"/>
          <w:sz w:val="20"/>
        </w:rPr>
        <w:t>all</w:t>
      </w:r>
      <w:r w:rsidR="005A6CC8">
        <w:rPr>
          <w:rFonts w:eastAsiaTheme="minorEastAsia"/>
          <w:sz w:val="20"/>
        </w:rPr>
        <w:t xml:space="preserve"> the PRS that need to be measured are in the active</w:t>
      </w:r>
      <w:r w:rsidR="00931E73">
        <w:rPr>
          <w:rFonts w:eastAsiaTheme="minorEastAsia"/>
          <w:sz w:val="20"/>
        </w:rPr>
        <w:t xml:space="preserve"> </w:t>
      </w:r>
      <w:r w:rsidR="005A6CC8">
        <w:rPr>
          <w:rFonts w:eastAsiaTheme="minorEastAsia"/>
          <w:sz w:val="20"/>
        </w:rPr>
        <w:t>BWP</w:t>
      </w:r>
      <w:r w:rsidR="008E2871">
        <w:rPr>
          <w:rFonts w:eastAsiaTheme="minorEastAsia"/>
          <w:sz w:val="20"/>
        </w:rPr>
        <w:t xml:space="preserve">. </w:t>
      </w:r>
      <w:r w:rsidR="00757269" w:rsidRPr="00B1116C">
        <w:rPr>
          <w:rFonts w:eastAsiaTheme="minorEastAsia"/>
          <w:sz w:val="20"/>
        </w:rPr>
        <w:t>Therefore</w:t>
      </w:r>
      <w:r w:rsidR="00160A88" w:rsidRPr="00B1116C">
        <w:rPr>
          <w:rFonts w:eastAsiaTheme="minorEastAsia"/>
          <w:sz w:val="20"/>
        </w:rPr>
        <w:t xml:space="preserve">, performing PRS measurement </w:t>
      </w:r>
      <w:r w:rsidR="00160A88" w:rsidRPr="00B1116C">
        <w:rPr>
          <w:rFonts w:eastAsiaTheme="minorEastAsia" w:hint="eastAsia"/>
          <w:sz w:val="20"/>
        </w:rPr>
        <w:t>with</w:t>
      </w:r>
      <w:r w:rsidR="00160A88" w:rsidRPr="00B1116C">
        <w:rPr>
          <w:rFonts w:eastAsiaTheme="minorEastAsia"/>
          <w:sz w:val="20"/>
        </w:rPr>
        <w:t xml:space="preserve">in active BWP </w:t>
      </w:r>
      <w:r w:rsidR="00160A88" w:rsidRPr="00B1116C">
        <w:rPr>
          <w:rFonts w:eastAsiaTheme="minorEastAsia" w:hint="eastAsia"/>
          <w:sz w:val="20"/>
        </w:rPr>
        <w:t>and</w:t>
      </w:r>
      <w:r w:rsidR="00160A88" w:rsidRPr="00B1116C">
        <w:rPr>
          <w:rFonts w:eastAsiaTheme="minorEastAsia"/>
          <w:sz w:val="20"/>
        </w:rPr>
        <w:t xml:space="preserve"> without MG should be specified in R</w:t>
      </w:r>
      <w:r w:rsidR="008422C3">
        <w:rPr>
          <w:rFonts w:eastAsiaTheme="minorEastAsia"/>
          <w:sz w:val="20"/>
        </w:rPr>
        <w:t>el-</w:t>
      </w:r>
      <w:r w:rsidR="00160A88" w:rsidRPr="00B1116C">
        <w:rPr>
          <w:rFonts w:eastAsiaTheme="minorEastAsia"/>
          <w:sz w:val="20"/>
        </w:rPr>
        <w:t>17. A</w:t>
      </w:r>
      <w:r w:rsidR="00160A88" w:rsidRPr="00B1116C">
        <w:rPr>
          <w:rFonts w:eastAsiaTheme="minorEastAsia" w:hint="eastAsia"/>
          <w:sz w:val="20"/>
        </w:rPr>
        <w:t>nd</w:t>
      </w:r>
      <w:r w:rsidR="00160A88" w:rsidRPr="00B1116C">
        <w:rPr>
          <w:rFonts w:eastAsiaTheme="minorEastAsia"/>
          <w:sz w:val="20"/>
        </w:rPr>
        <w:t xml:space="preserve"> </w:t>
      </w:r>
      <w:r w:rsidR="00160A88" w:rsidRPr="00B1116C">
        <w:rPr>
          <w:rFonts w:eastAsiaTheme="minorEastAsia" w:hint="eastAsia"/>
          <w:sz w:val="20"/>
        </w:rPr>
        <w:t>then,</w:t>
      </w:r>
      <w:r w:rsidR="00160A88" w:rsidRPr="00B1116C">
        <w:rPr>
          <w:rFonts w:eastAsiaTheme="minorEastAsia"/>
          <w:sz w:val="20"/>
        </w:rPr>
        <w:t xml:space="preserve"> how to ensure the positioning performance</w:t>
      </w:r>
      <w:r w:rsidRPr="00B1116C">
        <w:rPr>
          <w:rFonts w:eastAsiaTheme="minorEastAsia"/>
          <w:sz w:val="20"/>
        </w:rPr>
        <w:t xml:space="preserve"> is the critical issue</w:t>
      </w:r>
      <w:r>
        <w:rPr>
          <w:rFonts w:eastAsiaTheme="minorEastAsia"/>
          <w:sz w:val="20"/>
        </w:rPr>
        <w:t xml:space="preserve"> since</w:t>
      </w:r>
      <w:r w:rsidR="00160A88" w:rsidRPr="00B1116C">
        <w:rPr>
          <w:rFonts w:eastAsiaTheme="minorEastAsia"/>
          <w:sz w:val="20"/>
        </w:rPr>
        <w:t xml:space="preserve"> the active BWP</w:t>
      </w:r>
      <w:r w:rsidR="00757269" w:rsidRPr="00B1116C">
        <w:rPr>
          <w:rFonts w:eastAsiaTheme="minorEastAsia"/>
          <w:sz w:val="20"/>
        </w:rPr>
        <w:t xml:space="preserve"> may mismatch with PRS configuration</w:t>
      </w:r>
      <w:r w:rsidR="00160A88" w:rsidRPr="00B1116C">
        <w:rPr>
          <w:rFonts w:eastAsiaTheme="minorEastAsia"/>
          <w:sz w:val="20"/>
        </w:rPr>
        <w:t>.</w:t>
      </w:r>
      <w:r w:rsidR="00757269" w:rsidRPr="00B1116C">
        <w:rPr>
          <w:rFonts w:eastAsiaTheme="minorEastAsia"/>
          <w:sz w:val="20"/>
        </w:rPr>
        <w:t xml:space="preserve"> </w:t>
      </w:r>
      <w:r>
        <w:rPr>
          <w:rFonts w:eastAsiaTheme="minorEastAsia"/>
          <w:sz w:val="20"/>
        </w:rPr>
        <w:t>This is due to</w:t>
      </w:r>
      <w:r w:rsidR="00757269" w:rsidRPr="00B1116C">
        <w:rPr>
          <w:rFonts w:eastAsiaTheme="minorEastAsia"/>
          <w:sz w:val="20"/>
        </w:rPr>
        <w:t xml:space="preserve"> t</w:t>
      </w:r>
      <w:r w:rsidR="00160A88" w:rsidRPr="00B1116C">
        <w:rPr>
          <w:rFonts w:eastAsiaTheme="minorEastAsia"/>
          <w:sz w:val="20"/>
        </w:rPr>
        <w:t xml:space="preserve">he </w:t>
      </w:r>
      <w:r w:rsidR="00160A88" w:rsidRPr="00B1116C">
        <w:rPr>
          <w:rFonts w:eastAsiaTheme="minorEastAsia" w:hint="eastAsia"/>
          <w:sz w:val="20"/>
        </w:rPr>
        <w:t>frequency</w:t>
      </w:r>
      <w:r w:rsidR="00160A88" w:rsidRPr="00B1116C">
        <w:rPr>
          <w:rFonts w:eastAsiaTheme="minorEastAsia"/>
          <w:sz w:val="20"/>
        </w:rPr>
        <w:t xml:space="preserve"> </w:t>
      </w:r>
      <w:r w:rsidR="00160A88" w:rsidRPr="00B1116C">
        <w:rPr>
          <w:rFonts w:eastAsiaTheme="minorEastAsia" w:hint="eastAsia"/>
          <w:sz w:val="20"/>
        </w:rPr>
        <w:t>in</w:t>
      </w:r>
      <w:r w:rsidR="00160A88" w:rsidRPr="00C410E3">
        <w:rPr>
          <w:rFonts w:eastAsiaTheme="minorEastAsia" w:hint="eastAsia"/>
          <w:sz w:val="20"/>
        </w:rPr>
        <w:t>formation</w:t>
      </w:r>
      <w:r w:rsidR="00160A88" w:rsidRPr="00C410E3">
        <w:rPr>
          <w:rFonts w:eastAsiaTheme="minorEastAsia"/>
          <w:sz w:val="20"/>
        </w:rPr>
        <w:t xml:space="preserve"> </w:t>
      </w:r>
      <w:r w:rsidR="00160A88">
        <w:rPr>
          <w:rFonts w:eastAsiaTheme="minorEastAsia"/>
          <w:sz w:val="20"/>
        </w:rPr>
        <w:t xml:space="preserve">of PRS </w:t>
      </w:r>
      <w:r w:rsidR="00160A88" w:rsidRPr="00C410E3">
        <w:rPr>
          <w:rFonts w:eastAsiaTheme="minorEastAsia"/>
          <w:sz w:val="20"/>
        </w:rPr>
        <w:t xml:space="preserve">is </w:t>
      </w:r>
      <w:r w:rsidR="00160A88" w:rsidRPr="00C410E3">
        <w:rPr>
          <w:rFonts w:eastAsiaTheme="minorEastAsia" w:hint="eastAsia"/>
          <w:sz w:val="20"/>
        </w:rPr>
        <w:t>defined</w:t>
      </w:r>
      <w:r w:rsidR="00160A88" w:rsidRPr="00C410E3">
        <w:rPr>
          <w:rFonts w:eastAsiaTheme="minorEastAsia"/>
          <w:sz w:val="20"/>
        </w:rPr>
        <w:t xml:space="preserve"> </w:t>
      </w:r>
      <w:r w:rsidR="00160A88" w:rsidRPr="00C410E3">
        <w:rPr>
          <w:rFonts w:eastAsiaTheme="minorEastAsia" w:hint="eastAsia"/>
          <w:sz w:val="20"/>
        </w:rPr>
        <w:t>in</w:t>
      </w:r>
      <w:r w:rsidR="00160A88" w:rsidRPr="00C410E3">
        <w:rPr>
          <w:rFonts w:eastAsiaTheme="minorEastAsia"/>
          <w:sz w:val="20"/>
        </w:rPr>
        <w:t xml:space="preserve"> PFL</w:t>
      </w:r>
      <w:r w:rsidR="00160A88">
        <w:rPr>
          <w:rFonts w:eastAsiaTheme="minorEastAsia"/>
          <w:sz w:val="20"/>
        </w:rPr>
        <w:t xml:space="preserve"> and transmitted to UE from LMF</w:t>
      </w:r>
      <w:r w:rsidR="00C44F16">
        <w:rPr>
          <w:rFonts w:eastAsiaTheme="minorEastAsia"/>
          <w:sz w:val="20"/>
        </w:rPr>
        <w:t xml:space="preserve">, but </w:t>
      </w:r>
      <w:r w:rsidR="00160A88" w:rsidRPr="00C410E3">
        <w:rPr>
          <w:rFonts w:eastAsiaTheme="minorEastAsia"/>
          <w:sz w:val="20"/>
        </w:rPr>
        <w:t xml:space="preserve">the </w:t>
      </w:r>
      <w:r w:rsidR="00160A88" w:rsidRPr="00C410E3">
        <w:rPr>
          <w:rFonts w:eastAsiaTheme="minorEastAsia" w:hint="eastAsia"/>
          <w:sz w:val="20"/>
        </w:rPr>
        <w:t>frequency</w:t>
      </w:r>
      <w:r w:rsidR="00160A88" w:rsidRPr="00C410E3">
        <w:rPr>
          <w:rFonts w:eastAsiaTheme="minorEastAsia"/>
          <w:sz w:val="20"/>
        </w:rPr>
        <w:t xml:space="preserve"> </w:t>
      </w:r>
      <w:r w:rsidR="00160A88" w:rsidRPr="00C410E3">
        <w:rPr>
          <w:rFonts w:eastAsiaTheme="minorEastAsia" w:hint="eastAsia"/>
          <w:sz w:val="20"/>
        </w:rPr>
        <w:t>information</w:t>
      </w:r>
      <w:r w:rsidR="00160A88" w:rsidRPr="00C410E3">
        <w:rPr>
          <w:rFonts w:eastAsiaTheme="minorEastAsia"/>
          <w:sz w:val="20"/>
        </w:rPr>
        <w:t xml:space="preserve"> of active BWP</w:t>
      </w:r>
      <w:r w:rsidR="00160A88">
        <w:rPr>
          <w:rFonts w:eastAsiaTheme="minorEastAsia"/>
          <w:sz w:val="20"/>
        </w:rPr>
        <w:t xml:space="preserve"> is</w:t>
      </w:r>
      <w:r w:rsidR="00160A88" w:rsidRPr="00C410E3">
        <w:rPr>
          <w:rFonts w:eastAsiaTheme="minorEastAsia"/>
          <w:sz w:val="20"/>
        </w:rPr>
        <w:t xml:space="preserve"> </w:t>
      </w:r>
      <w:r w:rsidR="00160A88" w:rsidRPr="00C410E3">
        <w:rPr>
          <w:rFonts w:eastAsiaTheme="minorEastAsia" w:hint="eastAsia"/>
          <w:sz w:val="20"/>
        </w:rPr>
        <w:t>defined</w:t>
      </w:r>
      <w:r w:rsidR="00160A88" w:rsidRPr="00C410E3">
        <w:rPr>
          <w:rFonts w:eastAsiaTheme="minorEastAsia"/>
          <w:sz w:val="20"/>
        </w:rPr>
        <w:t xml:space="preserve"> in the cell and BWP </w:t>
      </w:r>
      <w:r w:rsidR="00160A88">
        <w:rPr>
          <w:rFonts w:eastAsiaTheme="minorEastAsia"/>
          <w:sz w:val="20"/>
        </w:rPr>
        <w:t xml:space="preserve">configuration information </w:t>
      </w:r>
      <w:r w:rsidR="00160A88" w:rsidRPr="00C410E3">
        <w:rPr>
          <w:rFonts w:eastAsiaTheme="minorEastAsia"/>
          <w:sz w:val="20"/>
        </w:rPr>
        <w:t>respectively</w:t>
      </w:r>
      <w:r w:rsidR="00160A88">
        <w:rPr>
          <w:rFonts w:eastAsiaTheme="minorEastAsia"/>
          <w:sz w:val="20"/>
        </w:rPr>
        <w:t xml:space="preserve"> and transmitted to UE from </w:t>
      </w:r>
      <w:proofErr w:type="spellStart"/>
      <w:r w:rsidR="00160A88">
        <w:rPr>
          <w:rFonts w:eastAsiaTheme="minorEastAsia"/>
          <w:sz w:val="20"/>
        </w:rPr>
        <w:t>gNB</w:t>
      </w:r>
      <w:proofErr w:type="spellEnd"/>
      <w:r>
        <w:rPr>
          <w:rFonts w:eastAsiaTheme="minorEastAsia"/>
          <w:sz w:val="20"/>
        </w:rPr>
        <w:t>, and</w:t>
      </w:r>
      <w:r w:rsidRPr="00C410E3">
        <w:rPr>
          <w:rFonts w:eastAsiaTheme="minorEastAsia"/>
          <w:sz w:val="20"/>
        </w:rPr>
        <w:t xml:space="preserve"> </w:t>
      </w:r>
      <w:r>
        <w:rPr>
          <w:rFonts w:eastAsiaTheme="minorEastAsia"/>
          <w:sz w:val="20"/>
        </w:rPr>
        <w:t>t</w:t>
      </w:r>
      <w:r w:rsidRPr="00C410E3">
        <w:rPr>
          <w:rFonts w:eastAsiaTheme="minorEastAsia"/>
          <w:sz w:val="20"/>
        </w:rPr>
        <w:t>he comparison of corresponding frequency parameters is shown in</w:t>
      </w:r>
      <w:r>
        <w:rPr>
          <w:rFonts w:eastAsiaTheme="minorEastAsia"/>
          <w:sz w:val="20"/>
        </w:rPr>
        <w:t xml:space="preserve"> </w:t>
      </w:r>
      <w:r>
        <w:rPr>
          <w:rFonts w:eastAsiaTheme="minorEastAsia"/>
          <w:sz w:val="20"/>
        </w:rPr>
        <w:fldChar w:fldCharType="begin"/>
      </w:r>
      <w:r>
        <w:rPr>
          <w:rFonts w:eastAsiaTheme="minorEastAsia"/>
          <w:sz w:val="20"/>
        </w:rPr>
        <w:instrText xml:space="preserve"> REF _Ref67576826 \h </w:instrText>
      </w:r>
      <w:r>
        <w:rPr>
          <w:rFonts w:eastAsiaTheme="minorEastAsia"/>
          <w:sz w:val="20"/>
        </w:rPr>
      </w:r>
      <w:r>
        <w:rPr>
          <w:rFonts w:eastAsiaTheme="minorEastAsia"/>
          <w:sz w:val="20"/>
        </w:rPr>
        <w:fldChar w:fldCharType="separate"/>
      </w:r>
      <w:r w:rsidR="00FC0796" w:rsidRPr="00B1116C">
        <w:rPr>
          <w:sz w:val="20"/>
        </w:rPr>
        <w:t xml:space="preserve">Table </w:t>
      </w:r>
      <w:r w:rsidR="00FC0796">
        <w:rPr>
          <w:noProof/>
          <w:sz w:val="20"/>
        </w:rPr>
        <w:t>3</w:t>
      </w:r>
      <w:r>
        <w:rPr>
          <w:rFonts w:eastAsiaTheme="minorEastAsia"/>
          <w:sz w:val="20"/>
        </w:rPr>
        <w:fldChar w:fldCharType="end"/>
      </w:r>
      <w:r w:rsidR="00160A88" w:rsidRPr="00C410E3">
        <w:rPr>
          <w:rFonts w:eastAsiaTheme="minorEastAsia"/>
          <w:sz w:val="20"/>
        </w:rPr>
        <w:t>.</w:t>
      </w:r>
      <w:r w:rsidR="00160A88">
        <w:rPr>
          <w:rFonts w:eastAsiaTheme="minorEastAsia"/>
          <w:sz w:val="20"/>
        </w:rPr>
        <w:t xml:space="preserve"> </w:t>
      </w:r>
      <w:r w:rsidR="005674A0">
        <w:rPr>
          <w:rFonts w:eastAsiaTheme="minorEastAsia"/>
          <w:sz w:val="20"/>
        </w:rPr>
        <w:t>So,</w:t>
      </w:r>
      <w:r w:rsidR="00757269">
        <w:rPr>
          <w:rFonts w:eastAsiaTheme="minorEastAsia"/>
          <w:sz w:val="20"/>
        </w:rPr>
        <w:t xml:space="preserve"> it is </w:t>
      </w:r>
      <w:r>
        <w:rPr>
          <w:rFonts w:eastAsiaTheme="minorEastAsia"/>
          <w:sz w:val="20"/>
        </w:rPr>
        <w:t>obvious</w:t>
      </w:r>
      <w:r w:rsidR="00757269">
        <w:rPr>
          <w:rFonts w:eastAsiaTheme="minorEastAsia"/>
          <w:sz w:val="20"/>
        </w:rPr>
        <w:t xml:space="preserve"> the mismatch of BWP and PRS </w:t>
      </w:r>
      <w:r>
        <w:rPr>
          <w:rFonts w:eastAsiaTheme="minorEastAsia"/>
          <w:sz w:val="20"/>
        </w:rPr>
        <w:t xml:space="preserve">is hard to avoid </w:t>
      </w:r>
      <w:r w:rsidR="00757269">
        <w:rPr>
          <w:rFonts w:eastAsiaTheme="minorEastAsia"/>
          <w:sz w:val="20"/>
        </w:rPr>
        <w:t>due to the independent configuration</w:t>
      </w:r>
      <w:r>
        <w:rPr>
          <w:rFonts w:eastAsiaTheme="minorEastAsia"/>
          <w:sz w:val="20"/>
        </w:rPr>
        <w:t xml:space="preserve"> in Rel</w:t>
      </w:r>
      <w:r w:rsidR="00245E3D">
        <w:rPr>
          <w:rFonts w:eastAsiaTheme="minorEastAsia"/>
          <w:sz w:val="20"/>
        </w:rPr>
        <w:t>-</w:t>
      </w:r>
      <w:r>
        <w:rPr>
          <w:rFonts w:eastAsiaTheme="minorEastAsia"/>
          <w:sz w:val="20"/>
        </w:rPr>
        <w:t>16.</w:t>
      </w:r>
    </w:p>
    <w:p w14:paraId="20C7D7D1" w14:textId="18CAF90E" w:rsidR="00160A88" w:rsidRPr="00B1116C" w:rsidRDefault="00160A88" w:rsidP="00160A88">
      <w:pPr>
        <w:pStyle w:val="a8"/>
        <w:keepNext/>
        <w:jc w:val="center"/>
        <w:rPr>
          <w:sz w:val="20"/>
        </w:rPr>
      </w:pPr>
      <w:bookmarkStart w:id="19" w:name="_Ref67576826"/>
      <w:bookmarkStart w:id="20" w:name="_Hlk71191278"/>
      <w:r w:rsidRPr="00B1116C">
        <w:rPr>
          <w:sz w:val="20"/>
        </w:rPr>
        <w:t xml:space="preserve">Table </w:t>
      </w:r>
      <w:r w:rsidRPr="00B1116C">
        <w:rPr>
          <w:sz w:val="20"/>
        </w:rPr>
        <w:fldChar w:fldCharType="begin"/>
      </w:r>
      <w:r w:rsidRPr="00B1116C">
        <w:rPr>
          <w:sz w:val="20"/>
        </w:rPr>
        <w:instrText xml:space="preserve"> SEQ Table \* ARABIC </w:instrText>
      </w:r>
      <w:r w:rsidRPr="00B1116C">
        <w:rPr>
          <w:sz w:val="20"/>
        </w:rPr>
        <w:fldChar w:fldCharType="separate"/>
      </w:r>
      <w:r w:rsidR="00FC0796">
        <w:rPr>
          <w:noProof/>
          <w:sz w:val="20"/>
        </w:rPr>
        <w:t>3</w:t>
      </w:r>
      <w:r w:rsidRPr="00B1116C">
        <w:rPr>
          <w:sz w:val="20"/>
        </w:rPr>
        <w:fldChar w:fldCharType="end"/>
      </w:r>
      <w:bookmarkEnd w:id="19"/>
      <w:r w:rsidRPr="00B1116C">
        <w:rPr>
          <w:sz w:val="20"/>
        </w:rPr>
        <w:t xml:space="preserve"> The frequency parameters of PFL, serving cell and BWP</w:t>
      </w:r>
    </w:p>
    <w:tbl>
      <w:tblPr>
        <w:tblStyle w:val="af3"/>
        <w:tblW w:w="0" w:type="auto"/>
        <w:tblLook w:val="04A0" w:firstRow="1" w:lastRow="0" w:firstColumn="1" w:lastColumn="0" w:noHBand="0" w:noVBand="1"/>
      </w:tblPr>
      <w:tblGrid>
        <w:gridCol w:w="1935"/>
        <w:gridCol w:w="2276"/>
        <w:gridCol w:w="2551"/>
        <w:gridCol w:w="2298"/>
      </w:tblGrid>
      <w:tr w:rsidR="00160A88" w:rsidRPr="00B1116C" w14:paraId="7FE1E3C1" w14:textId="77777777" w:rsidTr="00514692">
        <w:tc>
          <w:tcPr>
            <w:tcW w:w="1935" w:type="dxa"/>
          </w:tcPr>
          <w:p w14:paraId="2DAF3828" w14:textId="77777777" w:rsidR="00160A88" w:rsidRPr="00B1116C" w:rsidRDefault="00160A88" w:rsidP="00514692">
            <w:pPr>
              <w:jc w:val="both"/>
              <w:rPr>
                <w:rFonts w:eastAsiaTheme="minorEastAsia"/>
                <w:sz w:val="20"/>
                <w:szCs w:val="20"/>
              </w:rPr>
            </w:pPr>
          </w:p>
        </w:tc>
        <w:tc>
          <w:tcPr>
            <w:tcW w:w="2276" w:type="dxa"/>
          </w:tcPr>
          <w:p w14:paraId="360A1818" w14:textId="3D6507D3" w:rsidR="00160A88" w:rsidRPr="00B1116C" w:rsidRDefault="00160A88" w:rsidP="00514692">
            <w:pPr>
              <w:jc w:val="both"/>
              <w:rPr>
                <w:rFonts w:eastAsiaTheme="minorEastAsia"/>
                <w:sz w:val="20"/>
                <w:szCs w:val="20"/>
              </w:rPr>
            </w:pPr>
            <w:r w:rsidRPr="00B1116C">
              <w:rPr>
                <w:rFonts w:eastAsiaTheme="minorEastAsia"/>
                <w:sz w:val="20"/>
                <w:szCs w:val="20"/>
              </w:rPr>
              <w:t>The PFL of P</w:t>
            </w:r>
            <w:r w:rsidR="009C39C0" w:rsidRPr="00B1116C">
              <w:rPr>
                <w:rFonts w:eastAsiaTheme="minorEastAsia"/>
                <w:sz w:val="20"/>
                <w:szCs w:val="20"/>
              </w:rPr>
              <w:t>R</w:t>
            </w:r>
            <w:r w:rsidRPr="00B1116C">
              <w:rPr>
                <w:rFonts w:eastAsiaTheme="minorEastAsia"/>
                <w:sz w:val="20"/>
                <w:szCs w:val="20"/>
              </w:rPr>
              <w:t xml:space="preserve">S </w:t>
            </w:r>
          </w:p>
        </w:tc>
        <w:tc>
          <w:tcPr>
            <w:tcW w:w="2551" w:type="dxa"/>
          </w:tcPr>
          <w:p w14:paraId="3C4B2816" w14:textId="77777777" w:rsidR="00160A88" w:rsidRPr="00B1116C" w:rsidRDefault="00160A88" w:rsidP="00514692">
            <w:pPr>
              <w:jc w:val="both"/>
              <w:rPr>
                <w:rFonts w:eastAsiaTheme="minorEastAsia"/>
                <w:sz w:val="20"/>
                <w:szCs w:val="20"/>
              </w:rPr>
            </w:pPr>
            <w:r w:rsidRPr="00B1116C">
              <w:rPr>
                <w:rFonts w:eastAsiaTheme="minorEastAsia"/>
                <w:sz w:val="20"/>
                <w:szCs w:val="20"/>
              </w:rPr>
              <w:t>Serving cell</w:t>
            </w:r>
          </w:p>
        </w:tc>
        <w:tc>
          <w:tcPr>
            <w:tcW w:w="2298" w:type="dxa"/>
          </w:tcPr>
          <w:p w14:paraId="2A4DA5E4" w14:textId="77777777" w:rsidR="00160A88" w:rsidRPr="00B1116C" w:rsidRDefault="00160A88" w:rsidP="00514692">
            <w:pPr>
              <w:jc w:val="both"/>
              <w:rPr>
                <w:rFonts w:eastAsiaTheme="minorEastAsia"/>
                <w:sz w:val="20"/>
                <w:szCs w:val="20"/>
              </w:rPr>
            </w:pPr>
            <w:r w:rsidRPr="00B1116C">
              <w:rPr>
                <w:rFonts w:eastAsiaTheme="minorEastAsia"/>
                <w:sz w:val="20"/>
                <w:szCs w:val="20"/>
              </w:rPr>
              <w:t>A</w:t>
            </w:r>
            <w:r w:rsidRPr="00B1116C">
              <w:rPr>
                <w:rFonts w:eastAsiaTheme="minorEastAsia" w:hint="eastAsia"/>
                <w:sz w:val="20"/>
                <w:szCs w:val="20"/>
              </w:rPr>
              <w:t>ctive</w:t>
            </w:r>
            <w:r w:rsidRPr="00B1116C">
              <w:rPr>
                <w:rFonts w:eastAsiaTheme="minorEastAsia"/>
                <w:sz w:val="20"/>
                <w:szCs w:val="20"/>
              </w:rPr>
              <w:t xml:space="preserve"> BWP </w:t>
            </w:r>
            <w:r w:rsidRPr="00B1116C">
              <w:rPr>
                <w:rFonts w:eastAsiaTheme="minorEastAsia" w:hint="eastAsia"/>
                <w:sz w:val="20"/>
                <w:szCs w:val="20"/>
              </w:rPr>
              <w:t>for</w:t>
            </w:r>
            <w:r w:rsidRPr="00B1116C">
              <w:rPr>
                <w:rFonts w:eastAsiaTheme="minorEastAsia"/>
                <w:sz w:val="20"/>
                <w:szCs w:val="20"/>
              </w:rPr>
              <w:t xml:space="preserve"> </w:t>
            </w:r>
            <w:r w:rsidRPr="00B1116C">
              <w:rPr>
                <w:rFonts w:eastAsiaTheme="minorEastAsia" w:hint="eastAsia"/>
                <w:sz w:val="20"/>
                <w:szCs w:val="20"/>
              </w:rPr>
              <w:t>a</w:t>
            </w:r>
            <w:r w:rsidRPr="00B1116C">
              <w:rPr>
                <w:rFonts w:eastAsiaTheme="minorEastAsia"/>
                <w:sz w:val="20"/>
                <w:szCs w:val="20"/>
              </w:rPr>
              <w:t xml:space="preserve"> </w:t>
            </w:r>
            <w:r w:rsidRPr="00B1116C">
              <w:rPr>
                <w:rFonts w:eastAsiaTheme="minorEastAsia" w:hint="eastAsia"/>
                <w:sz w:val="20"/>
                <w:szCs w:val="20"/>
              </w:rPr>
              <w:t>cell</w:t>
            </w:r>
          </w:p>
        </w:tc>
      </w:tr>
      <w:tr w:rsidR="00160A88" w:rsidRPr="00B1116C" w14:paraId="44976866" w14:textId="77777777" w:rsidTr="00514692">
        <w:tc>
          <w:tcPr>
            <w:tcW w:w="1935" w:type="dxa"/>
          </w:tcPr>
          <w:p w14:paraId="17EB71B4" w14:textId="77777777" w:rsidR="00160A88" w:rsidRPr="00B1116C" w:rsidRDefault="00160A88" w:rsidP="00514692">
            <w:pPr>
              <w:jc w:val="both"/>
              <w:rPr>
                <w:rFonts w:eastAsiaTheme="minorEastAsia"/>
                <w:sz w:val="20"/>
                <w:szCs w:val="20"/>
              </w:rPr>
            </w:pPr>
            <w:r w:rsidRPr="00B1116C">
              <w:rPr>
                <w:rFonts w:eastAsiaTheme="minorEastAsia" w:hint="eastAsia"/>
                <w:sz w:val="20"/>
                <w:szCs w:val="20"/>
              </w:rPr>
              <w:t>The</w:t>
            </w:r>
            <w:r w:rsidRPr="00B1116C">
              <w:rPr>
                <w:rFonts w:eastAsiaTheme="minorEastAsia"/>
                <w:sz w:val="20"/>
                <w:szCs w:val="20"/>
              </w:rPr>
              <w:t xml:space="preserve"> Max N</w:t>
            </w:r>
            <w:r w:rsidRPr="00B1116C">
              <w:rPr>
                <w:rFonts w:eastAsiaTheme="minorEastAsia" w:hint="eastAsia"/>
                <w:sz w:val="20"/>
                <w:szCs w:val="20"/>
              </w:rPr>
              <w:t>umber</w:t>
            </w:r>
          </w:p>
        </w:tc>
        <w:tc>
          <w:tcPr>
            <w:tcW w:w="2276" w:type="dxa"/>
          </w:tcPr>
          <w:p w14:paraId="3E75D358" w14:textId="77777777" w:rsidR="00160A88" w:rsidRPr="00E83ACE" w:rsidRDefault="00160A88" w:rsidP="00514692">
            <w:pPr>
              <w:jc w:val="both"/>
              <w:rPr>
                <w:rFonts w:eastAsiaTheme="minorEastAsia"/>
                <w:i/>
                <w:iCs/>
                <w:sz w:val="20"/>
                <w:szCs w:val="20"/>
              </w:rPr>
            </w:pPr>
            <w:proofErr w:type="spellStart"/>
            <w:r w:rsidRPr="00E83ACE">
              <w:rPr>
                <w:rFonts w:eastAsiaTheme="minorEastAsia"/>
                <w:i/>
                <w:iCs/>
                <w:sz w:val="20"/>
                <w:szCs w:val="20"/>
              </w:rPr>
              <w:t>nrMaxFreqLayers</w:t>
            </w:r>
            <w:proofErr w:type="spellEnd"/>
            <w:r w:rsidRPr="00E83ACE">
              <w:rPr>
                <w:rFonts w:eastAsiaTheme="minorEastAsia"/>
                <w:i/>
                <w:iCs/>
                <w:sz w:val="20"/>
                <w:szCs w:val="20"/>
              </w:rPr>
              <w:t>(4)</w:t>
            </w:r>
          </w:p>
        </w:tc>
        <w:tc>
          <w:tcPr>
            <w:tcW w:w="2551" w:type="dxa"/>
          </w:tcPr>
          <w:p w14:paraId="49399F59" w14:textId="77777777" w:rsidR="00160A88" w:rsidRPr="00E83ACE" w:rsidRDefault="00160A88" w:rsidP="00514692">
            <w:pPr>
              <w:jc w:val="both"/>
              <w:rPr>
                <w:rFonts w:eastAsiaTheme="minorEastAsia"/>
                <w:i/>
                <w:iCs/>
                <w:sz w:val="20"/>
                <w:szCs w:val="20"/>
              </w:rPr>
            </w:pPr>
            <w:proofErr w:type="spellStart"/>
            <w:r w:rsidRPr="00E83ACE">
              <w:rPr>
                <w:rFonts w:eastAsiaTheme="minorEastAsia"/>
                <w:i/>
                <w:iCs/>
                <w:sz w:val="20"/>
                <w:szCs w:val="20"/>
              </w:rPr>
              <w:t>maxNrofSCells</w:t>
            </w:r>
            <w:proofErr w:type="spellEnd"/>
            <w:r w:rsidRPr="00E83ACE">
              <w:rPr>
                <w:rFonts w:eastAsiaTheme="minorEastAsia"/>
                <w:i/>
                <w:iCs/>
                <w:sz w:val="20"/>
                <w:szCs w:val="20"/>
              </w:rPr>
              <w:t>(32)</w:t>
            </w:r>
          </w:p>
          <w:p w14:paraId="42A30501" w14:textId="77777777" w:rsidR="00160A88" w:rsidRPr="00E83ACE" w:rsidRDefault="00160A88" w:rsidP="00514692">
            <w:pPr>
              <w:jc w:val="both"/>
              <w:rPr>
                <w:rFonts w:eastAsiaTheme="minorEastAsia"/>
                <w:i/>
                <w:iCs/>
                <w:sz w:val="20"/>
                <w:szCs w:val="20"/>
              </w:rPr>
            </w:pPr>
          </w:p>
        </w:tc>
        <w:tc>
          <w:tcPr>
            <w:tcW w:w="2298" w:type="dxa"/>
          </w:tcPr>
          <w:p w14:paraId="0303D1E1" w14:textId="77777777" w:rsidR="00160A88" w:rsidRPr="00E83ACE" w:rsidRDefault="00160A88" w:rsidP="00514692">
            <w:pPr>
              <w:jc w:val="both"/>
              <w:rPr>
                <w:rFonts w:eastAsiaTheme="minorEastAsia"/>
                <w:i/>
                <w:iCs/>
                <w:sz w:val="20"/>
                <w:szCs w:val="20"/>
              </w:rPr>
            </w:pPr>
            <w:r w:rsidRPr="00E83ACE">
              <w:rPr>
                <w:rFonts w:eastAsiaTheme="minorEastAsia"/>
                <w:i/>
                <w:iCs/>
                <w:sz w:val="20"/>
                <w:szCs w:val="20"/>
              </w:rPr>
              <w:t>1</w:t>
            </w:r>
          </w:p>
        </w:tc>
      </w:tr>
      <w:tr w:rsidR="00160A88" w:rsidRPr="00B1116C" w14:paraId="4B447D01" w14:textId="77777777" w:rsidTr="00514692">
        <w:tc>
          <w:tcPr>
            <w:tcW w:w="1935" w:type="dxa"/>
          </w:tcPr>
          <w:p w14:paraId="7F8CEBB7" w14:textId="77777777" w:rsidR="00160A88" w:rsidRPr="00B1116C" w:rsidRDefault="00160A88" w:rsidP="00514692">
            <w:pPr>
              <w:jc w:val="both"/>
              <w:rPr>
                <w:rFonts w:eastAsiaTheme="minorEastAsia"/>
                <w:sz w:val="20"/>
                <w:szCs w:val="20"/>
              </w:rPr>
            </w:pPr>
            <w:r w:rsidRPr="00B1116C">
              <w:rPr>
                <w:rFonts w:eastAsiaTheme="minorEastAsia"/>
                <w:sz w:val="20"/>
                <w:szCs w:val="20"/>
              </w:rPr>
              <w:t>SCS</w:t>
            </w:r>
          </w:p>
        </w:tc>
        <w:tc>
          <w:tcPr>
            <w:tcW w:w="2276" w:type="dxa"/>
          </w:tcPr>
          <w:p w14:paraId="5C3BDA71" w14:textId="77777777" w:rsidR="00160A88" w:rsidRPr="00B1116C" w:rsidRDefault="00160A88" w:rsidP="00514692">
            <w:pPr>
              <w:jc w:val="both"/>
              <w:rPr>
                <w:rFonts w:eastAsiaTheme="minorEastAsia"/>
                <w:sz w:val="20"/>
                <w:szCs w:val="20"/>
              </w:rPr>
            </w:pPr>
            <w:r w:rsidRPr="00B1116C">
              <w:rPr>
                <w:i/>
                <w:iCs/>
                <w:snapToGrid w:val="0"/>
                <w:sz w:val="20"/>
                <w:szCs w:val="20"/>
              </w:rPr>
              <w:t>dl-PRS-</w:t>
            </w:r>
            <w:proofErr w:type="spellStart"/>
            <w:r w:rsidRPr="00B1116C">
              <w:rPr>
                <w:i/>
                <w:iCs/>
                <w:snapToGrid w:val="0"/>
                <w:sz w:val="20"/>
                <w:szCs w:val="20"/>
              </w:rPr>
              <w:t>SubcarrierSpacing</w:t>
            </w:r>
            <w:proofErr w:type="spellEnd"/>
          </w:p>
        </w:tc>
        <w:tc>
          <w:tcPr>
            <w:tcW w:w="2551" w:type="dxa"/>
          </w:tcPr>
          <w:p w14:paraId="7F3810C4" w14:textId="77777777" w:rsidR="00160A88" w:rsidRPr="00B1116C" w:rsidRDefault="00160A88" w:rsidP="00514692">
            <w:pPr>
              <w:pStyle w:val="32"/>
              <w:rPr>
                <w:i/>
                <w:iCs/>
              </w:rPr>
            </w:pPr>
            <w:r w:rsidRPr="00B1116C">
              <w:rPr>
                <w:i/>
                <w:iCs/>
              </w:rPr>
              <w:t>SCS-</w:t>
            </w:r>
            <w:proofErr w:type="spellStart"/>
            <w:r w:rsidRPr="00B1116C">
              <w:rPr>
                <w:i/>
                <w:iCs/>
              </w:rPr>
              <w:t>SpecificCarrier</w:t>
            </w:r>
            <w:proofErr w:type="spellEnd"/>
          </w:p>
          <w:p w14:paraId="24E828BD" w14:textId="77777777" w:rsidR="00160A88" w:rsidRPr="00B1116C" w:rsidRDefault="00160A88" w:rsidP="00514692">
            <w:pPr>
              <w:jc w:val="both"/>
              <w:rPr>
                <w:rFonts w:eastAsiaTheme="minorEastAsia"/>
                <w:i/>
                <w:iCs/>
                <w:sz w:val="20"/>
                <w:szCs w:val="20"/>
              </w:rPr>
            </w:pPr>
          </w:p>
        </w:tc>
        <w:tc>
          <w:tcPr>
            <w:tcW w:w="2298" w:type="dxa"/>
          </w:tcPr>
          <w:p w14:paraId="796FA61C" w14:textId="77777777" w:rsidR="00160A88" w:rsidRPr="00B1116C" w:rsidRDefault="00160A88" w:rsidP="00514692">
            <w:pPr>
              <w:jc w:val="both"/>
              <w:rPr>
                <w:rFonts w:eastAsiaTheme="minorEastAsia"/>
                <w:sz w:val="20"/>
                <w:szCs w:val="20"/>
              </w:rPr>
            </w:pPr>
            <w:proofErr w:type="spellStart"/>
            <w:r w:rsidRPr="00B1116C">
              <w:rPr>
                <w:rFonts w:eastAsiaTheme="minorEastAsia"/>
                <w:i/>
                <w:iCs/>
                <w:sz w:val="20"/>
                <w:szCs w:val="20"/>
              </w:rPr>
              <w:t>subcarrierSpacing</w:t>
            </w:r>
            <w:proofErr w:type="spellEnd"/>
          </w:p>
        </w:tc>
      </w:tr>
      <w:tr w:rsidR="00160A88" w:rsidRPr="00B1116C" w14:paraId="4E9539D4" w14:textId="77777777" w:rsidTr="00514692">
        <w:tc>
          <w:tcPr>
            <w:tcW w:w="1935" w:type="dxa"/>
          </w:tcPr>
          <w:p w14:paraId="1D7C5A85" w14:textId="77777777" w:rsidR="00160A88" w:rsidRPr="00B1116C" w:rsidRDefault="00160A88" w:rsidP="00514692">
            <w:pPr>
              <w:jc w:val="both"/>
              <w:rPr>
                <w:rFonts w:eastAsiaTheme="minorEastAsia"/>
                <w:sz w:val="20"/>
                <w:szCs w:val="20"/>
              </w:rPr>
            </w:pPr>
            <w:r w:rsidRPr="00B1116C">
              <w:rPr>
                <w:rFonts w:eastAsiaTheme="minorEastAsia" w:hint="eastAsia"/>
                <w:sz w:val="20"/>
                <w:szCs w:val="20"/>
              </w:rPr>
              <w:t>C</w:t>
            </w:r>
            <w:r w:rsidRPr="00B1116C">
              <w:rPr>
                <w:rFonts w:eastAsiaTheme="minorEastAsia"/>
                <w:sz w:val="20"/>
                <w:szCs w:val="20"/>
              </w:rPr>
              <w:t>P</w:t>
            </w:r>
          </w:p>
        </w:tc>
        <w:tc>
          <w:tcPr>
            <w:tcW w:w="2276" w:type="dxa"/>
          </w:tcPr>
          <w:p w14:paraId="46A95AE9" w14:textId="77777777" w:rsidR="00160A88" w:rsidRPr="00B1116C" w:rsidRDefault="00160A88" w:rsidP="00514692">
            <w:pPr>
              <w:jc w:val="both"/>
              <w:rPr>
                <w:rFonts w:eastAsiaTheme="minorEastAsia"/>
                <w:sz w:val="20"/>
                <w:szCs w:val="20"/>
              </w:rPr>
            </w:pPr>
            <w:r w:rsidRPr="00B1116C">
              <w:rPr>
                <w:i/>
                <w:sz w:val="20"/>
                <w:szCs w:val="20"/>
              </w:rPr>
              <w:t>dl-PRS-</w:t>
            </w:r>
            <w:proofErr w:type="spellStart"/>
            <w:r w:rsidRPr="00B1116C">
              <w:rPr>
                <w:i/>
                <w:sz w:val="20"/>
                <w:szCs w:val="20"/>
              </w:rPr>
              <w:t>CyclicPrefix</w:t>
            </w:r>
            <w:proofErr w:type="spellEnd"/>
          </w:p>
        </w:tc>
        <w:tc>
          <w:tcPr>
            <w:tcW w:w="2551" w:type="dxa"/>
          </w:tcPr>
          <w:p w14:paraId="6A117821" w14:textId="77777777" w:rsidR="00160A88" w:rsidRPr="00B1116C" w:rsidRDefault="00160A88" w:rsidP="00514692">
            <w:pPr>
              <w:jc w:val="both"/>
              <w:rPr>
                <w:rFonts w:eastAsiaTheme="minorEastAsia"/>
                <w:i/>
                <w:iCs/>
                <w:sz w:val="20"/>
                <w:szCs w:val="20"/>
              </w:rPr>
            </w:pPr>
          </w:p>
        </w:tc>
        <w:tc>
          <w:tcPr>
            <w:tcW w:w="2298" w:type="dxa"/>
          </w:tcPr>
          <w:p w14:paraId="3B3A81E0" w14:textId="77777777" w:rsidR="00160A88" w:rsidRPr="00B1116C" w:rsidRDefault="00160A88" w:rsidP="00514692">
            <w:pPr>
              <w:jc w:val="both"/>
              <w:rPr>
                <w:rFonts w:eastAsiaTheme="minorEastAsia"/>
                <w:sz w:val="20"/>
                <w:szCs w:val="20"/>
              </w:rPr>
            </w:pPr>
            <w:proofErr w:type="spellStart"/>
            <w:r w:rsidRPr="00B1116C">
              <w:rPr>
                <w:rFonts w:eastAsiaTheme="minorEastAsia"/>
                <w:i/>
                <w:iCs/>
                <w:sz w:val="20"/>
                <w:szCs w:val="20"/>
              </w:rPr>
              <w:t>cyclicPrefix</w:t>
            </w:r>
            <w:proofErr w:type="spellEnd"/>
          </w:p>
        </w:tc>
      </w:tr>
      <w:tr w:rsidR="00160A88" w:rsidRPr="00B1116C" w14:paraId="7C3661C1" w14:textId="77777777" w:rsidTr="00514692">
        <w:tc>
          <w:tcPr>
            <w:tcW w:w="1935" w:type="dxa"/>
          </w:tcPr>
          <w:p w14:paraId="4DD8507B" w14:textId="77777777" w:rsidR="00160A88" w:rsidRPr="00B1116C" w:rsidRDefault="00160A88" w:rsidP="00514692">
            <w:pPr>
              <w:jc w:val="both"/>
              <w:rPr>
                <w:rFonts w:eastAsiaTheme="minorEastAsia"/>
                <w:sz w:val="20"/>
                <w:szCs w:val="20"/>
              </w:rPr>
            </w:pPr>
            <w:r w:rsidRPr="00B1116C">
              <w:rPr>
                <w:rFonts w:eastAsiaTheme="minorEastAsia"/>
                <w:sz w:val="20"/>
                <w:szCs w:val="20"/>
              </w:rPr>
              <w:t>Point A</w:t>
            </w:r>
          </w:p>
        </w:tc>
        <w:tc>
          <w:tcPr>
            <w:tcW w:w="2276" w:type="dxa"/>
          </w:tcPr>
          <w:p w14:paraId="7E94700C" w14:textId="77777777" w:rsidR="00160A88" w:rsidRPr="00B1116C" w:rsidRDefault="00160A88" w:rsidP="00514692">
            <w:pPr>
              <w:jc w:val="both"/>
              <w:rPr>
                <w:rFonts w:eastAsiaTheme="minorEastAsia"/>
                <w:sz w:val="20"/>
                <w:szCs w:val="20"/>
              </w:rPr>
            </w:pPr>
            <w:r w:rsidRPr="00B1116C">
              <w:rPr>
                <w:i/>
                <w:iCs/>
                <w:snapToGrid w:val="0"/>
                <w:sz w:val="20"/>
                <w:szCs w:val="20"/>
              </w:rPr>
              <w:t>dl-PRS-</w:t>
            </w:r>
            <w:proofErr w:type="spellStart"/>
            <w:r w:rsidRPr="00B1116C">
              <w:rPr>
                <w:i/>
                <w:iCs/>
                <w:snapToGrid w:val="0"/>
                <w:sz w:val="20"/>
                <w:szCs w:val="20"/>
              </w:rPr>
              <w:t>PointA</w:t>
            </w:r>
            <w:proofErr w:type="spellEnd"/>
          </w:p>
        </w:tc>
        <w:tc>
          <w:tcPr>
            <w:tcW w:w="2551" w:type="dxa"/>
          </w:tcPr>
          <w:p w14:paraId="1F9B75BF" w14:textId="77777777" w:rsidR="00160A88" w:rsidRPr="00B1116C" w:rsidRDefault="00160A88" w:rsidP="00514692">
            <w:pPr>
              <w:jc w:val="both"/>
              <w:rPr>
                <w:rFonts w:eastAsiaTheme="minorEastAsia"/>
                <w:i/>
                <w:iCs/>
                <w:sz w:val="20"/>
                <w:szCs w:val="20"/>
              </w:rPr>
            </w:pPr>
            <w:r w:rsidRPr="00B1116C">
              <w:rPr>
                <w:rFonts w:eastAsiaTheme="minorEastAsia"/>
                <w:i/>
                <w:iCs/>
                <w:sz w:val="20"/>
                <w:szCs w:val="20"/>
              </w:rPr>
              <w:t>1.O</w:t>
            </w:r>
            <w:r w:rsidRPr="00B1116C">
              <w:rPr>
                <w:rFonts w:eastAsiaTheme="minorEastAsia" w:hint="eastAsia"/>
                <w:i/>
                <w:iCs/>
                <w:sz w:val="20"/>
                <w:szCs w:val="20"/>
              </w:rPr>
              <w:t>ffset</w:t>
            </w:r>
            <w:r w:rsidRPr="00B1116C">
              <w:rPr>
                <w:rFonts w:eastAsiaTheme="minorEastAsia"/>
                <w:i/>
                <w:iCs/>
                <w:sz w:val="20"/>
                <w:szCs w:val="20"/>
              </w:rPr>
              <w:t>T</w:t>
            </w:r>
            <w:r w:rsidRPr="00B1116C">
              <w:rPr>
                <w:rFonts w:eastAsiaTheme="minorEastAsia" w:hint="eastAsia"/>
                <w:i/>
                <w:iCs/>
                <w:sz w:val="20"/>
                <w:szCs w:val="20"/>
              </w:rPr>
              <w:t>o</w:t>
            </w:r>
            <w:r w:rsidRPr="00B1116C">
              <w:rPr>
                <w:rFonts w:eastAsiaTheme="minorEastAsia"/>
                <w:i/>
                <w:iCs/>
                <w:sz w:val="20"/>
                <w:szCs w:val="20"/>
              </w:rPr>
              <w:t>P</w:t>
            </w:r>
            <w:r w:rsidRPr="00B1116C">
              <w:rPr>
                <w:rFonts w:eastAsiaTheme="minorEastAsia" w:hint="eastAsia"/>
                <w:i/>
                <w:iCs/>
                <w:sz w:val="20"/>
                <w:szCs w:val="20"/>
              </w:rPr>
              <w:t>oint</w:t>
            </w:r>
            <w:r w:rsidRPr="00B1116C">
              <w:rPr>
                <w:rFonts w:eastAsiaTheme="minorEastAsia"/>
                <w:i/>
                <w:iCs/>
                <w:sz w:val="20"/>
                <w:szCs w:val="20"/>
              </w:rPr>
              <w:t xml:space="preserve">A </w:t>
            </w:r>
            <w:r w:rsidRPr="00B1116C">
              <w:rPr>
                <w:rFonts w:eastAsiaTheme="minorEastAsia" w:hint="eastAsia"/>
                <w:i/>
                <w:iCs/>
                <w:sz w:val="20"/>
                <w:szCs w:val="20"/>
              </w:rPr>
              <w:t>for</w:t>
            </w:r>
            <w:r w:rsidRPr="00B1116C">
              <w:rPr>
                <w:rFonts w:eastAsiaTheme="minorEastAsia"/>
                <w:i/>
                <w:iCs/>
                <w:sz w:val="20"/>
                <w:szCs w:val="20"/>
              </w:rPr>
              <w:t xml:space="preserve"> </w:t>
            </w:r>
            <w:proofErr w:type="spellStart"/>
            <w:r w:rsidRPr="00B1116C">
              <w:rPr>
                <w:rFonts w:eastAsiaTheme="minorEastAsia"/>
                <w:i/>
                <w:iCs/>
                <w:sz w:val="20"/>
                <w:szCs w:val="20"/>
              </w:rPr>
              <w:t>P</w:t>
            </w:r>
            <w:r w:rsidRPr="00B1116C">
              <w:rPr>
                <w:rFonts w:eastAsiaTheme="minorEastAsia" w:hint="eastAsia"/>
                <w:i/>
                <w:iCs/>
                <w:sz w:val="20"/>
                <w:szCs w:val="20"/>
              </w:rPr>
              <w:t>cell</w:t>
            </w:r>
            <w:proofErr w:type="spellEnd"/>
          </w:p>
          <w:p w14:paraId="2A00DDC1" w14:textId="77777777" w:rsidR="00160A88" w:rsidRPr="00B1116C" w:rsidRDefault="00160A88" w:rsidP="00514692">
            <w:pPr>
              <w:pStyle w:val="32"/>
            </w:pPr>
            <w:r w:rsidRPr="00B1116C">
              <w:rPr>
                <w:rFonts w:eastAsiaTheme="minorEastAsia" w:hint="eastAsia"/>
                <w:i/>
                <w:iCs/>
                <w:sz w:val="20"/>
                <w:szCs w:val="20"/>
              </w:rPr>
              <w:t>2</w:t>
            </w:r>
            <w:r w:rsidRPr="00B1116C">
              <w:rPr>
                <w:rFonts w:eastAsiaTheme="minorEastAsia"/>
                <w:i/>
                <w:iCs/>
                <w:sz w:val="20"/>
                <w:szCs w:val="20"/>
              </w:rPr>
              <w:t>.</w:t>
            </w:r>
            <w:r w:rsidRPr="00B1116C">
              <w:rPr>
                <w:i/>
                <w:iCs/>
              </w:rPr>
              <w:t>absoluteFrequencyPointA</w:t>
            </w:r>
          </w:p>
          <w:p w14:paraId="7E4805E2" w14:textId="77777777" w:rsidR="00160A88" w:rsidRPr="00B1116C" w:rsidRDefault="00160A88" w:rsidP="00514692">
            <w:pPr>
              <w:jc w:val="both"/>
              <w:rPr>
                <w:rFonts w:eastAsiaTheme="minorEastAsia"/>
                <w:i/>
                <w:iCs/>
                <w:sz w:val="20"/>
                <w:szCs w:val="20"/>
              </w:rPr>
            </w:pPr>
          </w:p>
        </w:tc>
        <w:tc>
          <w:tcPr>
            <w:tcW w:w="2298" w:type="dxa"/>
          </w:tcPr>
          <w:p w14:paraId="2C16A7F6" w14:textId="77777777" w:rsidR="00160A88" w:rsidRPr="00B1116C" w:rsidRDefault="00160A88" w:rsidP="00514692">
            <w:pPr>
              <w:jc w:val="both"/>
              <w:rPr>
                <w:rFonts w:eastAsiaTheme="minorEastAsia"/>
                <w:sz w:val="20"/>
                <w:szCs w:val="20"/>
              </w:rPr>
            </w:pPr>
            <w:proofErr w:type="spellStart"/>
            <w:r w:rsidRPr="00B1116C">
              <w:rPr>
                <w:rFonts w:eastAsiaTheme="minorEastAsia"/>
                <w:i/>
                <w:iCs/>
                <w:sz w:val="20"/>
                <w:szCs w:val="20"/>
              </w:rPr>
              <w:t>offsetToCarrier</w:t>
            </w:r>
            <w:proofErr w:type="spellEnd"/>
          </w:p>
        </w:tc>
      </w:tr>
      <w:tr w:rsidR="00160A88" w:rsidRPr="00B1116C" w14:paraId="27D68937" w14:textId="77777777" w:rsidTr="00514692">
        <w:tc>
          <w:tcPr>
            <w:tcW w:w="1935" w:type="dxa"/>
          </w:tcPr>
          <w:p w14:paraId="4D511DB4" w14:textId="77777777" w:rsidR="00160A88" w:rsidRPr="00B1116C" w:rsidRDefault="00160A88" w:rsidP="00514692">
            <w:pPr>
              <w:jc w:val="both"/>
              <w:rPr>
                <w:rFonts w:eastAsiaTheme="minorEastAsia"/>
                <w:sz w:val="20"/>
                <w:szCs w:val="20"/>
              </w:rPr>
            </w:pPr>
            <w:r w:rsidRPr="00B1116C">
              <w:rPr>
                <w:sz w:val="20"/>
                <w:szCs w:val="20"/>
              </w:rPr>
              <w:t>starting PRB</w:t>
            </w:r>
          </w:p>
        </w:tc>
        <w:tc>
          <w:tcPr>
            <w:tcW w:w="2276" w:type="dxa"/>
          </w:tcPr>
          <w:p w14:paraId="3BED4E25" w14:textId="77777777" w:rsidR="00160A88" w:rsidRPr="00B1116C" w:rsidRDefault="00160A88" w:rsidP="00514692">
            <w:pPr>
              <w:rPr>
                <w:i/>
                <w:iCs/>
                <w:snapToGrid w:val="0"/>
                <w:sz w:val="20"/>
                <w:szCs w:val="20"/>
              </w:rPr>
            </w:pPr>
            <w:r w:rsidRPr="00B1116C">
              <w:rPr>
                <w:i/>
                <w:iCs/>
                <w:snapToGrid w:val="0"/>
                <w:sz w:val="20"/>
                <w:szCs w:val="20"/>
              </w:rPr>
              <w:t>dl-PRS-</w:t>
            </w:r>
            <w:proofErr w:type="spellStart"/>
            <w:r w:rsidRPr="00B1116C">
              <w:rPr>
                <w:i/>
                <w:iCs/>
                <w:snapToGrid w:val="0"/>
                <w:sz w:val="20"/>
                <w:szCs w:val="20"/>
              </w:rPr>
              <w:t>StartPRB</w:t>
            </w:r>
            <w:proofErr w:type="spellEnd"/>
          </w:p>
        </w:tc>
        <w:tc>
          <w:tcPr>
            <w:tcW w:w="2551" w:type="dxa"/>
            <w:vMerge w:val="restart"/>
          </w:tcPr>
          <w:p w14:paraId="19DBAD6C" w14:textId="77777777" w:rsidR="00160A88" w:rsidRPr="00B1116C" w:rsidRDefault="00160A88" w:rsidP="00514692">
            <w:pPr>
              <w:pStyle w:val="32"/>
              <w:rPr>
                <w:i/>
                <w:iCs/>
              </w:rPr>
            </w:pPr>
            <w:r w:rsidRPr="00B1116C">
              <w:rPr>
                <w:i/>
                <w:iCs/>
              </w:rPr>
              <w:t>1.FreqBandIndicatorNR</w:t>
            </w:r>
          </w:p>
          <w:p w14:paraId="1B98C2C2" w14:textId="77777777" w:rsidR="00160A88" w:rsidRPr="00B1116C" w:rsidRDefault="00160A88" w:rsidP="00514692">
            <w:pPr>
              <w:pStyle w:val="32"/>
            </w:pPr>
            <w:r w:rsidRPr="00B1116C">
              <w:rPr>
                <w:rFonts w:hint="eastAsia"/>
                <w:i/>
                <w:iCs/>
              </w:rPr>
              <w:t>2</w:t>
            </w:r>
            <w:r w:rsidRPr="00B1116C">
              <w:rPr>
                <w:i/>
                <w:iCs/>
              </w:rPr>
              <w:t>.</w:t>
            </w:r>
            <w:r w:rsidRPr="00B1116C">
              <w:t xml:space="preserve"> SCS-</w:t>
            </w:r>
            <w:proofErr w:type="spellStart"/>
            <w:r w:rsidRPr="00B1116C">
              <w:t>SpecificCarrier</w:t>
            </w:r>
            <w:proofErr w:type="spellEnd"/>
          </w:p>
          <w:p w14:paraId="4E743AA2" w14:textId="77777777" w:rsidR="00160A88" w:rsidRPr="00B1116C" w:rsidRDefault="00160A88" w:rsidP="00514692">
            <w:pPr>
              <w:jc w:val="both"/>
              <w:rPr>
                <w:rFonts w:eastAsiaTheme="minorEastAsia"/>
                <w:i/>
                <w:iCs/>
                <w:sz w:val="20"/>
                <w:szCs w:val="20"/>
              </w:rPr>
            </w:pPr>
          </w:p>
        </w:tc>
        <w:tc>
          <w:tcPr>
            <w:tcW w:w="2298" w:type="dxa"/>
            <w:vMerge w:val="restart"/>
          </w:tcPr>
          <w:p w14:paraId="5BFA2E7E" w14:textId="77777777" w:rsidR="00160A88" w:rsidRPr="00B1116C" w:rsidRDefault="00160A88" w:rsidP="00514692">
            <w:pPr>
              <w:jc w:val="both"/>
              <w:rPr>
                <w:rFonts w:eastAsiaTheme="minorEastAsia"/>
                <w:sz w:val="20"/>
                <w:szCs w:val="20"/>
              </w:rPr>
            </w:pPr>
            <w:proofErr w:type="spellStart"/>
            <w:r w:rsidRPr="00B1116C">
              <w:rPr>
                <w:rFonts w:eastAsiaTheme="minorEastAsia"/>
                <w:i/>
                <w:iCs/>
                <w:sz w:val="20"/>
                <w:szCs w:val="20"/>
              </w:rPr>
              <w:t>locationAndBandwidth</w:t>
            </w:r>
            <w:proofErr w:type="spellEnd"/>
          </w:p>
        </w:tc>
      </w:tr>
      <w:tr w:rsidR="00160A88" w:rsidRPr="00B1116C" w14:paraId="65DFA2C0" w14:textId="77777777" w:rsidTr="00514692">
        <w:tc>
          <w:tcPr>
            <w:tcW w:w="1935" w:type="dxa"/>
          </w:tcPr>
          <w:p w14:paraId="6C5ADCF8" w14:textId="77777777" w:rsidR="00160A88" w:rsidRPr="00B1116C" w:rsidRDefault="00160A88" w:rsidP="00514692">
            <w:pPr>
              <w:jc w:val="both"/>
              <w:rPr>
                <w:sz w:val="20"/>
                <w:szCs w:val="20"/>
              </w:rPr>
            </w:pPr>
            <w:r w:rsidRPr="00B1116C">
              <w:rPr>
                <w:sz w:val="20"/>
                <w:szCs w:val="20"/>
              </w:rPr>
              <w:t>Bandwidth</w:t>
            </w:r>
          </w:p>
        </w:tc>
        <w:tc>
          <w:tcPr>
            <w:tcW w:w="2276" w:type="dxa"/>
          </w:tcPr>
          <w:p w14:paraId="74DBF5B3" w14:textId="77777777" w:rsidR="00160A88" w:rsidRPr="00B1116C" w:rsidRDefault="00160A88" w:rsidP="00514692">
            <w:pPr>
              <w:rPr>
                <w:i/>
                <w:iCs/>
                <w:snapToGrid w:val="0"/>
                <w:sz w:val="20"/>
                <w:szCs w:val="20"/>
              </w:rPr>
            </w:pPr>
            <w:r w:rsidRPr="00B1116C">
              <w:rPr>
                <w:i/>
                <w:iCs/>
                <w:snapToGrid w:val="0"/>
                <w:sz w:val="20"/>
                <w:szCs w:val="20"/>
              </w:rPr>
              <w:t>dl-PRS-</w:t>
            </w:r>
            <w:proofErr w:type="spellStart"/>
            <w:r w:rsidRPr="00B1116C">
              <w:rPr>
                <w:i/>
                <w:iCs/>
                <w:snapToGrid w:val="0"/>
                <w:sz w:val="20"/>
                <w:szCs w:val="20"/>
              </w:rPr>
              <w:t>ResourceBandwidth</w:t>
            </w:r>
            <w:proofErr w:type="spellEnd"/>
          </w:p>
        </w:tc>
        <w:tc>
          <w:tcPr>
            <w:tcW w:w="2551" w:type="dxa"/>
            <w:vMerge/>
          </w:tcPr>
          <w:p w14:paraId="356DCB8A" w14:textId="77777777" w:rsidR="00160A88" w:rsidRPr="00B1116C" w:rsidRDefault="00160A88" w:rsidP="00514692">
            <w:pPr>
              <w:jc w:val="both"/>
              <w:rPr>
                <w:rFonts w:eastAsiaTheme="minorEastAsia"/>
                <w:sz w:val="20"/>
                <w:szCs w:val="20"/>
              </w:rPr>
            </w:pPr>
          </w:p>
        </w:tc>
        <w:tc>
          <w:tcPr>
            <w:tcW w:w="2298" w:type="dxa"/>
            <w:vMerge/>
          </w:tcPr>
          <w:p w14:paraId="50263C2E" w14:textId="77777777" w:rsidR="00160A88" w:rsidRPr="00B1116C" w:rsidRDefault="00160A88" w:rsidP="00514692">
            <w:pPr>
              <w:jc w:val="both"/>
              <w:rPr>
                <w:rFonts w:eastAsiaTheme="minorEastAsia"/>
                <w:sz w:val="20"/>
                <w:szCs w:val="20"/>
              </w:rPr>
            </w:pPr>
          </w:p>
        </w:tc>
      </w:tr>
      <w:tr w:rsidR="00160A88" w:rsidRPr="00B1116C" w14:paraId="28EB3079" w14:textId="77777777" w:rsidTr="00514692">
        <w:tc>
          <w:tcPr>
            <w:tcW w:w="1935" w:type="dxa"/>
          </w:tcPr>
          <w:p w14:paraId="4F738B1F" w14:textId="77777777" w:rsidR="00160A88" w:rsidRPr="00B1116C" w:rsidRDefault="00160A88" w:rsidP="00514692">
            <w:pPr>
              <w:jc w:val="both"/>
              <w:rPr>
                <w:rFonts w:eastAsiaTheme="minorEastAsia"/>
                <w:sz w:val="20"/>
                <w:szCs w:val="20"/>
              </w:rPr>
            </w:pPr>
            <w:r w:rsidRPr="00B1116C">
              <w:rPr>
                <w:rFonts w:eastAsiaTheme="minorEastAsia"/>
                <w:sz w:val="20"/>
                <w:szCs w:val="20"/>
              </w:rPr>
              <w:t>Comb</w:t>
            </w:r>
          </w:p>
        </w:tc>
        <w:tc>
          <w:tcPr>
            <w:tcW w:w="2276" w:type="dxa"/>
          </w:tcPr>
          <w:p w14:paraId="1EAD0944" w14:textId="77777777" w:rsidR="00160A88" w:rsidRPr="00B1116C" w:rsidRDefault="00160A88" w:rsidP="00514692">
            <w:pPr>
              <w:jc w:val="both"/>
              <w:rPr>
                <w:rFonts w:eastAsiaTheme="minorEastAsia"/>
                <w:sz w:val="20"/>
                <w:szCs w:val="20"/>
              </w:rPr>
            </w:pPr>
            <w:r w:rsidRPr="00B1116C">
              <w:rPr>
                <w:i/>
                <w:iCs/>
                <w:sz w:val="20"/>
                <w:szCs w:val="20"/>
              </w:rPr>
              <w:t>dl-PRS-</w:t>
            </w:r>
            <w:proofErr w:type="spellStart"/>
            <w:r w:rsidRPr="00B1116C">
              <w:rPr>
                <w:i/>
                <w:iCs/>
                <w:sz w:val="20"/>
                <w:szCs w:val="20"/>
              </w:rPr>
              <w:t>CombSizeN</w:t>
            </w:r>
            <w:proofErr w:type="spellEnd"/>
          </w:p>
        </w:tc>
        <w:tc>
          <w:tcPr>
            <w:tcW w:w="2551" w:type="dxa"/>
          </w:tcPr>
          <w:p w14:paraId="6F4949D8" w14:textId="77777777" w:rsidR="00160A88" w:rsidRPr="00B1116C" w:rsidRDefault="00160A88" w:rsidP="00514692">
            <w:pPr>
              <w:jc w:val="both"/>
              <w:rPr>
                <w:rFonts w:eastAsiaTheme="minorEastAsia"/>
                <w:sz w:val="20"/>
                <w:szCs w:val="20"/>
              </w:rPr>
            </w:pPr>
          </w:p>
        </w:tc>
        <w:tc>
          <w:tcPr>
            <w:tcW w:w="2298" w:type="dxa"/>
          </w:tcPr>
          <w:p w14:paraId="69A2E2FF" w14:textId="77777777" w:rsidR="00160A88" w:rsidRPr="00B1116C" w:rsidRDefault="00160A88" w:rsidP="00514692">
            <w:pPr>
              <w:jc w:val="both"/>
              <w:rPr>
                <w:rFonts w:eastAsiaTheme="minorEastAsia"/>
                <w:sz w:val="20"/>
                <w:szCs w:val="20"/>
              </w:rPr>
            </w:pPr>
          </w:p>
        </w:tc>
      </w:tr>
      <w:tr w:rsidR="00160A88" w:rsidRPr="00B1116C" w14:paraId="6B24C877" w14:textId="77777777" w:rsidTr="00514692">
        <w:tc>
          <w:tcPr>
            <w:tcW w:w="1935" w:type="dxa"/>
          </w:tcPr>
          <w:p w14:paraId="61AF51A5" w14:textId="77777777" w:rsidR="00160A88" w:rsidRPr="00B1116C" w:rsidRDefault="00160A88" w:rsidP="00514692">
            <w:pPr>
              <w:jc w:val="both"/>
              <w:rPr>
                <w:rFonts w:eastAsiaTheme="minorEastAsia"/>
                <w:sz w:val="20"/>
                <w:szCs w:val="20"/>
              </w:rPr>
            </w:pPr>
          </w:p>
        </w:tc>
        <w:tc>
          <w:tcPr>
            <w:tcW w:w="2276" w:type="dxa"/>
          </w:tcPr>
          <w:p w14:paraId="1DDC0FEB" w14:textId="77777777" w:rsidR="00160A88" w:rsidRPr="00B1116C" w:rsidRDefault="00160A88" w:rsidP="00514692">
            <w:pPr>
              <w:jc w:val="both"/>
              <w:rPr>
                <w:i/>
                <w:iCs/>
                <w:sz w:val="20"/>
                <w:szCs w:val="20"/>
              </w:rPr>
            </w:pPr>
          </w:p>
        </w:tc>
        <w:tc>
          <w:tcPr>
            <w:tcW w:w="2551" w:type="dxa"/>
          </w:tcPr>
          <w:p w14:paraId="1E5B7035" w14:textId="77777777" w:rsidR="00160A88" w:rsidRPr="00B1116C" w:rsidRDefault="00160A88" w:rsidP="00514692">
            <w:pPr>
              <w:pStyle w:val="32"/>
            </w:pPr>
            <w:proofErr w:type="spellStart"/>
            <w:r w:rsidRPr="00B1116C">
              <w:t>sCellDeactivationTimer</w:t>
            </w:r>
            <w:proofErr w:type="spellEnd"/>
            <w:r w:rsidRPr="00B1116C">
              <w:t xml:space="preserve"> </w:t>
            </w:r>
          </w:p>
        </w:tc>
        <w:tc>
          <w:tcPr>
            <w:tcW w:w="2298" w:type="dxa"/>
          </w:tcPr>
          <w:p w14:paraId="34EC5FD2" w14:textId="77777777" w:rsidR="00160A88" w:rsidRPr="00B1116C" w:rsidRDefault="00160A88" w:rsidP="00514692">
            <w:pPr>
              <w:jc w:val="both"/>
              <w:rPr>
                <w:rFonts w:eastAsiaTheme="minorEastAsia"/>
                <w:sz w:val="20"/>
                <w:szCs w:val="20"/>
              </w:rPr>
            </w:pPr>
          </w:p>
        </w:tc>
      </w:tr>
    </w:tbl>
    <w:bookmarkEnd w:id="20"/>
    <w:p w14:paraId="7D2B5A83" w14:textId="6C003569" w:rsidR="00160A88" w:rsidRDefault="00160A88" w:rsidP="00DF59B4">
      <w:pPr>
        <w:spacing w:after="120" w:line="260" w:lineRule="exact"/>
        <w:jc w:val="both"/>
        <w:rPr>
          <w:rFonts w:eastAsiaTheme="minorEastAsia"/>
          <w:sz w:val="20"/>
          <w:szCs w:val="20"/>
        </w:rPr>
      </w:pPr>
      <w:r>
        <w:rPr>
          <w:rFonts w:eastAsiaTheme="minorEastAsia"/>
          <w:sz w:val="20"/>
          <w:szCs w:val="20"/>
        </w:rPr>
        <w:t>According to the comparison i</w:t>
      </w:r>
      <w:r w:rsidRPr="00C410E3">
        <w:rPr>
          <w:rFonts w:eastAsiaTheme="minorEastAsia"/>
          <w:sz w:val="20"/>
          <w:szCs w:val="20"/>
        </w:rPr>
        <w:t xml:space="preserve">n </w:t>
      </w:r>
      <w:r w:rsidR="00C70A84">
        <w:rPr>
          <w:rFonts w:eastAsiaTheme="minorEastAsia"/>
          <w:sz w:val="20"/>
          <w:szCs w:val="20"/>
        </w:rPr>
        <w:fldChar w:fldCharType="begin"/>
      </w:r>
      <w:r w:rsidR="00C70A84">
        <w:rPr>
          <w:rFonts w:eastAsiaTheme="minorEastAsia"/>
          <w:sz w:val="20"/>
          <w:szCs w:val="20"/>
        </w:rPr>
        <w:instrText xml:space="preserve"> REF _Ref67576826 \h </w:instrText>
      </w:r>
      <w:r w:rsidR="00C70A84">
        <w:rPr>
          <w:rFonts w:eastAsiaTheme="minorEastAsia"/>
          <w:sz w:val="20"/>
          <w:szCs w:val="20"/>
        </w:rPr>
      </w:r>
      <w:r w:rsidR="00C70A84">
        <w:rPr>
          <w:rFonts w:eastAsiaTheme="minorEastAsia"/>
          <w:sz w:val="20"/>
          <w:szCs w:val="20"/>
        </w:rPr>
        <w:fldChar w:fldCharType="separate"/>
      </w:r>
      <w:r w:rsidR="00C70A84" w:rsidRPr="00C410E3">
        <w:rPr>
          <w:sz w:val="20"/>
        </w:rPr>
        <w:t xml:space="preserve">Table </w:t>
      </w:r>
      <w:r w:rsidR="00C70A84">
        <w:rPr>
          <w:noProof/>
          <w:sz w:val="20"/>
        </w:rPr>
        <w:t>3</w:t>
      </w:r>
      <w:r w:rsidR="00C70A84">
        <w:rPr>
          <w:rFonts w:eastAsiaTheme="minorEastAsia"/>
          <w:sz w:val="20"/>
          <w:szCs w:val="20"/>
        </w:rPr>
        <w:fldChar w:fldCharType="end"/>
      </w:r>
      <w:r w:rsidR="00C70A84">
        <w:rPr>
          <w:rFonts w:eastAsiaTheme="minorEastAsia"/>
          <w:sz w:val="20"/>
          <w:szCs w:val="20"/>
        </w:rPr>
        <w:t xml:space="preserve"> </w:t>
      </w:r>
      <w:r>
        <w:rPr>
          <w:rFonts w:eastAsiaTheme="minorEastAsia"/>
          <w:sz w:val="20"/>
          <w:szCs w:val="20"/>
        </w:rPr>
        <w:t>and above analysis</w:t>
      </w:r>
      <w:r w:rsidRPr="00C410E3">
        <w:rPr>
          <w:rFonts w:eastAsiaTheme="minorEastAsia"/>
          <w:sz w:val="20"/>
          <w:szCs w:val="20"/>
        </w:rPr>
        <w:t xml:space="preserve">, </w:t>
      </w:r>
      <w:r>
        <w:rPr>
          <w:rFonts w:eastAsiaTheme="minorEastAsia"/>
          <w:sz w:val="20"/>
          <w:szCs w:val="20"/>
        </w:rPr>
        <w:t xml:space="preserve">there are </w:t>
      </w:r>
      <w:r>
        <w:rPr>
          <w:rFonts w:eastAsiaTheme="minorEastAsia" w:hint="eastAsia"/>
          <w:sz w:val="20"/>
          <w:szCs w:val="20"/>
        </w:rPr>
        <w:t>three</w:t>
      </w:r>
      <w:r>
        <w:rPr>
          <w:rFonts w:eastAsiaTheme="minorEastAsia"/>
          <w:sz w:val="20"/>
          <w:szCs w:val="20"/>
        </w:rPr>
        <w:t xml:space="preserve"> relationships between PRS and active BWP. </w:t>
      </w:r>
    </w:p>
    <w:p w14:paraId="033C5957" w14:textId="77777777" w:rsidR="00160A88" w:rsidRDefault="00160A88" w:rsidP="00DF59B4">
      <w:pPr>
        <w:spacing w:after="120" w:line="260" w:lineRule="exact"/>
        <w:ind w:leftChars="100" w:left="240"/>
        <w:jc w:val="both"/>
        <w:rPr>
          <w:rFonts w:eastAsiaTheme="minorEastAsia"/>
          <w:sz w:val="20"/>
          <w:szCs w:val="20"/>
        </w:rPr>
      </w:pPr>
      <w:r>
        <w:rPr>
          <w:rFonts w:eastAsiaTheme="minorEastAsia"/>
          <w:sz w:val="20"/>
          <w:szCs w:val="20"/>
        </w:rPr>
        <w:t>Case 1: PRS within active BWP</w:t>
      </w:r>
    </w:p>
    <w:p w14:paraId="3D3C1AEC" w14:textId="77777777" w:rsidR="00160A88" w:rsidRPr="00B1116C" w:rsidRDefault="00160A88" w:rsidP="00DF59B4">
      <w:pPr>
        <w:spacing w:after="120" w:line="260" w:lineRule="exact"/>
        <w:ind w:leftChars="100" w:left="240"/>
        <w:jc w:val="both"/>
        <w:rPr>
          <w:rFonts w:eastAsiaTheme="minorEastAsia"/>
          <w:sz w:val="20"/>
          <w:szCs w:val="20"/>
        </w:rPr>
      </w:pPr>
      <w:r w:rsidRPr="00B1116C">
        <w:rPr>
          <w:rFonts w:eastAsiaTheme="minorEastAsia"/>
          <w:sz w:val="20"/>
          <w:szCs w:val="20"/>
        </w:rPr>
        <w:t>Case 2: PRS outside active BWP and within the activated serving cell</w:t>
      </w:r>
    </w:p>
    <w:p w14:paraId="45E1B20B" w14:textId="77777777" w:rsidR="00160A88" w:rsidRPr="00B1116C" w:rsidRDefault="00160A88" w:rsidP="00DF59B4">
      <w:pPr>
        <w:spacing w:after="120" w:line="260" w:lineRule="exact"/>
        <w:ind w:leftChars="100" w:left="240"/>
        <w:jc w:val="both"/>
        <w:rPr>
          <w:rFonts w:eastAsiaTheme="minorEastAsia"/>
          <w:sz w:val="20"/>
          <w:szCs w:val="20"/>
        </w:rPr>
      </w:pPr>
      <w:r w:rsidRPr="00B1116C">
        <w:rPr>
          <w:rFonts w:eastAsiaTheme="minorEastAsia"/>
          <w:sz w:val="20"/>
          <w:szCs w:val="20"/>
        </w:rPr>
        <w:t>Case 3: PRS outside the activated serving cell</w:t>
      </w:r>
    </w:p>
    <w:p w14:paraId="7E782676" w14:textId="5F0DF5A1" w:rsidR="00160A88" w:rsidRPr="008E2871" w:rsidRDefault="00160A88" w:rsidP="00DF59B4">
      <w:pPr>
        <w:spacing w:after="120" w:line="260" w:lineRule="exact"/>
        <w:jc w:val="both"/>
        <w:rPr>
          <w:rFonts w:eastAsiaTheme="minorEastAsia"/>
          <w:sz w:val="20"/>
          <w:szCs w:val="20"/>
        </w:rPr>
      </w:pPr>
      <w:r>
        <w:rPr>
          <w:rFonts w:eastAsiaTheme="minorEastAsia"/>
          <w:sz w:val="20"/>
          <w:szCs w:val="20"/>
        </w:rPr>
        <w:t>Then, we a</w:t>
      </w:r>
      <w:r w:rsidRPr="00B1116C">
        <w:rPr>
          <w:rFonts w:eastAsiaTheme="minorEastAsia"/>
          <w:sz w:val="20"/>
          <w:szCs w:val="20"/>
        </w:rPr>
        <w:t>nalyze the above three cases and identify the spec</w:t>
      </w:r>
      <w:r w:rsidRPr="00B1116C">
        <w:rPr>
          <w:rFonts w:eastAsiaTheme="minorEastAsia" w:hint="eastAsia"/>
          <w:sz w:val="20"/>
          <w:szCs w:val="20"/>
        </w:rPr>
        <w:t>ification</w:t>
      </w:r>
      <w:r w:rsidRPr="00B1116C">
        <w:rPr>
          <w:rFonts w:eastAsiaTheme="minorEastAsia"/>
          <w:sz w:val="20"/>
          <w:szCs w:val="20"/>
        </w:rPr>
        <w:t xml:space="preserve"> </w:t>
      </w:r>
      <w:r w:rsidRPr="00B1116C">
        <w:rPr>
          <w:rFonts w:eastAsiaTheme="minorEastAsia" w:hint="eastAsia"/>
          <w:sz w:val="20"/>
          <w:szCs w:val="20"/>
        </w:rPr>
        <w:t>work</w:t>
      </w:r>
      <w:r w:rsidRPr="00B1116C">
        <w:rPr>
          <w:rFonts w:eastAsiaTheme="minorEastAsia"/>
          <w:sz w:val="20"/>
          <w:szCs w:val="20"/>
        </w:rPr>
        <w:t xml:space="preserve"> </w:t>
      </w:r>
      <w:r w:rsidRPr="00B1116C">
        <w:rPr>
          <w:rFonts w:eastAsiaTheme="minorEastAsia" w:hint="eastAsia"/>
          <w:sz w:val="20"/>
          <w:szCs w:val="20"/>
        </w:rPr>
        <w:t xml:space="preserve">for </w:t>
      </w:r>
      <w:r w:rsidR="00BB4AD1" w:rsidRPr="00B1116C">
        <w:rPr>
          <w:rFonts w:eastAsiaTheme="minorEastAsia"/>
          <w:sz w:val="20"/>
          <w:szCs w:val="20"/>
        </w:rPr>
        <w:t>ensuring the positioning performance</w:t>
      </w:r>
      <w:r w:rsidR="00B1116C" w:rsidRPr="00B1116C">
        <w:rPr>
          <w:rFonts w:eastAsiaTheme="minorEastAsia"/>
          <w:sz w:val="20"/>
          <w:szCs w:val="20"/>
        </w:rPr>
        <w:t xml:space="preserve"> of each case</w:t>
      </w:r>
      <w:r w:rsidRPr="00B1116C">
        <w:rPr>
          <w:rFonts w:eastAsiaTheme="minorEastAsia"/>
          <w:sz w:val="20"/>
          <w:szCs w:val="20"/>
        </w:rPr>
        <w:t>.</w:t>
      </w:r>
    </w:p>
    <w:p w14:paraId="27276922" w14:textId="2D997498" w:rsidR="00A50775" w:rsidRPr="00A50775" w:rsidRDefault="008149E0" w:rsidP="00C410E3">
      <w:pPr>
        <w:rPr>
          <w:rFonts w:eastAsiaTheme="minorEastAsia"/>
          <w:b/>
          <w:bCs/>
          <w:sz w:val="20"/>
          <w:szCs w:val="20"/>
          <w:u w:val="single"/>
        </w:rPr>
      </w:pPr>
      <w:r w:rsidRPr="00A50775">
        <w:rPr>
          <w:rFonts w:eastAsiaTheme="minorEastAsia"/>
          <w:b/>
          <w:bCs/>
          <w:sz w:val="20"/>
          <w:szCs w:val="20"/>
          <w:u w:val="single"/>
        </w:rPr>
        <w:t>C</w:t>
      </w:r>
      <w:r w:rsidR="00C410E3" w:rsidRPr="00A50775">
        <w:rPr>
          <w:rFonts w:eastAsiaTheme="minorEastAsia"/>
          <w:b/>
          <w:bCs/>
          <w:sz w:val="20"/>
          <w:szCs w:val="20"/>
          <w:u w:val="single"/>
        </w:rPr>
        <w:t>ase 1</w:t>
      </w:r>
      <w:r w:rsidR="00795EEF">
        <w:rPr>
          <w:rFonts w:eastAsiaTheme="minorEastAsia"/>
          <w:b/>
          <w:bCs/>
          <w:sz w:val="20"/>
          <w:szCs w:val="20"/>
          <w:u w:val="single"/>
        </w:rPr>
        <w:t xml:space="preserve"> </w:t>
      </w:r>
      <w:r w:rsidR="00A50775" w:rsidRPr="00A50775">
        <w:rPr>
          <w:rFonts w:eastAsiaTheme="minorEastAsia"/>
          <w:b/>
          <w:bCs/>
          <w:sz w:val="20"/>
          <w:szCs w:val="20"/>
          <w:u w:val="single"/>
        </w:rPr>
        <w:t xml:space="preserve"> PRS within active BWP</w:t>
      </w:r>
    </w:p>
    <w:p w14:paraId="24A92A59" w14:textId="3594FE53" w:rsidR="00C410E3" w:rsidRPr="007C3736" w:rsidRDefault="00B1116C" w:rsidP="007C3736">
      <w:pPr>
        <w:spacing w:after="120" w:line="260" w:lineRule="exact"/>
        <w:jc w:val="both"/>
        <w:rPr>
          <w:rFonts w:eastAsiaTheme="minorEastAsia"/>
          <w:sz w:val="20"/>
          <w:szCs w:val="20"/>
        </w:rPr>
      </w:pPr>
      <w:r>
        <w:rPr>
          <w:rFonts w:eastAsiaTheme="minorEastAsia"/>
          <w:sz w:val="20"/>
          <w:szCs w:val="20"/>
        </w:rPr>
        <w:lastRenderedPageBreak/>
        <w:t>In this case, t</w:t>
      </w:r>
      <w:r w:rsidR="00C410E3">
        <w:rPr>
          <w:rFonts w:eastAsiaTheme="minorEastAsia"/>
          <w:sz w:val="20"/>
          <w:szCs w:val="20"/>
        </w:rPr>
        <w:t xml:space="preserve">here is no other </w:t>
      </w:r>
      <w:r w:rsidR="0081607A">
        <w:rPr>
          <w:rFonts w:eastAsiaTheme="minorEastAsia" w:hint="eastAsia"/>
          <w:sz w:val="20"/>
          <w:szCs w:val="20"/>
        </w:rPr>
        <w:t>impact</w:t>
      </w:r>
      <w:r w:rsidR="00C410E3">
        <w:rPr>
          <w:rFonts w:eastAsiaTheme="minorEastAsia"/>
          <w:sz w:val="20"/>
          <w:szCs w:val="20"/>
        </w:rPr>
        <w:t xml:space="preserve"> other than</w:t>
      </w:r>
      <w:r w:rsidR="00A50775">
        <w:rPr>
          <w:rFonts w:eastAsiaTheme="minorEastAsia"/>
          <w:sz w:val="20"/>
          <w:szCs w:val="20"/>
        </w:rPr>
        <w:t xml:space="preserve"> </w:t>
      </w:r>
      <w:r w:rsidR="00A50775">
        <w:rPr>
          <w:rFonts w:eastAsiaTheme="minorEastAsia" w:hint="eastAsia"/>
          <w:sz w:val="20"/>
          <w:szCs w:val="20"/>
        </w:rPr>
        <w:t>allowing</w:t>
      </w:r>
      <w:r w:rsidR="00C410E3">
        <w:rPr>
          <w:rFonts w:eastAsiaTheme="minorEastAsia"/>
          <w:sz w:val="20"/>
          <w:szCs w:val="20"/>
        </w:rPr>
        <w:t xml:space="preserve"> </w:t>
      </w:r>
      <w:r w:rsidR="004035F3">
        <w:rPr>
          <w:rFonts w:eastAsiaTheme="minorEastAsia" w:hint="eastAsia"/>
          <w:sz w:val="20"/>
          <w:szCs w:val="20"/>
        </w:rPr>
        <w:t>measure</w:t>
      </w:r>
      <w:r w:rsidR="004035F3">
        <w:rPr>
          <w:rFonts w:eastAsiaTheme="minorEastAsia"/>
          <w:sz w:val="20"/>
          <w:szCs w:val="20"/>
        </w:rPr>
        <w:t xml:space="preserve"> </w:t>
      </w:r>
      <w:r w:rsidR="00C410E3">
        <w:rPr>
          <w:rFonts w:eastAsiaTheme="minorEastAsia"/>
          <w:sz w:val="20"/>
          <w:szCs w:val="20"/>
        </w:rPr>
        <w:t>PRS</w:t>
      </w:r>
      <w:r w:rsidR="00A50775">
        <w:rPr>
          <w:rFonts w:eastAsiaTheme="minorEastAsia"/>
          <w:sz w:val="20"/>
          <w:szCs w:val="20"/>
        </w:rPr>
        <w:t xml:space="preserve"> </w:t>
      </w:r>
      <w:r w:rsidR="00A50775">
        <w:rPr>
          <w:rFonts w:eastAsiaTheme="minorEastAsia" w:hint="eastAsia"/>
          <w:sz w:val="20"/>
          <w:szCs w:val="20"/>
        </w:rPr>
        <w:t>without</w:t>
      </w:r>
      <w:r w:rsidR="00A50775">
        <w:rPr>
          <w:rFonts w:eastAsiaTheme="minorEastAsia"/>
          <w:sz w:val="20"/>
          <w:szCs w:val="20"/>
        </w:rPr>
        <w:t xml:space="preserve"> MG </w:t>
      </w:r>
      <w:r w:rsidR="00A50775">
        <w:rPr>
          <w:rFonts w:eastAsiaTheme="minorEastAsia" w:hint="eastAsia"/>
          <w:sz w:val="20"/>
          <w:szCs w:val="20"/>
        </w:rPr>
        <w:t>when</w:t>
      </w:r>
      <w:r w:rsidR="00A50775">
        <w:rPr>
          <w:rFonts w:eastAsiaTheme="minorEastAsia"/>
          <w:sz w:val="20"/>
          <w:szCs w:val="20"/>
        </w:rPr>
        <w:t xml:space="preserve"> PRS </w:t>
      </w:r>
      <w:r w:rsidR="00A50775">
        <w:rPr>
          <w:rFonts w:eastAsiaTheme="minorEastAsia" w:hint="eastAsia"/>
          <w:sz w:val="20"/>
          <w:szCs w:val="20"/>
        </w:rPr>
        <w:t>within</w:t>
      </w:r>
      <w:r w:rsidR="00A50775">
        <w:rPr>
          <w:rFonts w:eastAsiaTheme="minorEastAsia"/>
          <w:sz w:val="20"/>
          <w:szCs w:val="20"/>
        </w:rPr>
        <w:t xml:space="preserve"> </w:t>
      </w:r>
      <w:r w:rsidR="00A50775">
        <w:rPr>
          <w:rFonts w:eastAsiaTheme="minorEastAsia" w:hint="eastAsia"/>
          <w:sz w:val="20"/>
          <w:szCs w:val="20"/>
        </w:rPr>
        <w:t>active</w:t>
      </w:r>
      <w:r w:rsidR="00A50775">
        <w:rPr>
          <w:rFonts w:eastAsiaTheme="minorEastAsia"/>
          <w:sz w:val="20"/>
          <w:szCs w:val="20"/>
        </w:rPr>
        <w:t xml:space="preserve"> BWP</w:t>
      </w:r>
      <w:r>
        <w:rPr>
          <w:rFonts w:eastAsiaTheme="minorEastAsia"/>
          <w:sz w:val="20"/>
          <w:szCs w:val="20"/>
        </w:rPr>
        <w:t>. And it can be seen as an ideal case to optimize,</w:t>
      </w:r>
      <w:r w:rsidR="00C410E3">
        <w:rPr>
          <w:rFonts w:eastAsiaTheme="minorEastAsia"/>
          <w:sz w:val="20"/>
          <w:szCs w:val="20"/>
        </w:rPr>
        <w:t xml:space="preserve"> the minimum latency </w:t>
      </w:r>
      <w:r w:rsidR="00C410E3" w:rsidRPr="007C3736">
        <w:rPr>
          <w:rFonts w:eastAsiaTheme="minorEastAsia"/>
          <w:sz w:val="20"/>
          <w:szCs w:val="20"/>
        </w:rPr>
        <w:t xml:space="preserve">DL PRS measurement </w:t>
      </w:r>
      <w:r w:rsidR="00A50775" w:rsidRPr="007C3736">
        <w:rPr>
          <w:rFonts w:eastAsiaTheme="minorEastAsia"/>
          <w:sz w:val="20"/>
          <w:szCs w:val="20"/>
        </w:rPr>
        <w:t>can</w:t>
      </w:r>
      <w:r w:rsidR="00C410E3" w:rsidRPr="007C3736">
        <w:rPr>
          <w:rFonts w:eastAsiaTheme="minorEastAsia"/>
          <w:sz w:val="20"/>
          <w:szCs w:val="20"/>
        </w:rPr>
        <w:t xml:space="preserve"> be</w:t>
      </w:r>
    </w:p>
    <w:p w14:paraId="08CA6271" w14:textId="155EEC02" w:rsidR="00C410E3" w:rsidRPr="003A4DC2" w:rsidRDefault="00C410E3" w:rsidP="009563FE">
      <w:pPr>
        <w:pStyle w:val="af4"/>
        <w:widowControl/>
        <w:numPr>
          <w:ilvl w:val="1"/>
          <w:numId w:val="24"/>
        </w:numPr>
        <w:spacing w:after="160" w:line="259" w:lineRule="auto"/>
        <w:ind w:firstLineChars="0"/>
        <w:contextualSpacing/>
        <w:jc w:val="left"/>
        <w:rPr>
          <w:rFonts w:ascii="Times New Roman" w:hAnsi="Times New Roman"/>
          <w:sz w:val="20"/>
          <w:szCs w:val="20"/>
        </w:rPr>
      </w:pPr>
      <w:r>
        <w:rPr>
          <w:rFonts w:ascii="Times New Roman" w:hAnsi="Times New Roman"/>
          <w:sz w:val="20"/>
          <w:szCs w:val="20"/>
        </w:rPr>
        <w:t>8.5~12.5</w:t>
      </w:r>
      <w:r w:rsidRPr="003A4DC2">
        <w:rPr>
          <w:rFonts w:ascii="Times New Roman" w:hAnsi="Times New Roman"/>
          <w:sz w:val="20"/>
          <w:szCs w:val="20"/>
        </w:rPr>
        <w:t xml:space="preserve"> </w:t>
      </w:r>
      <w:proofErr w:type="spellStart"/>
      <w:r w:rsidRPr="003A4DC2">
        <w:rPr>
          <w:rFonts w:ascii="Times New Roman" w:hAnsi="Times New Roman"/>
          <w:sz w:val="20"/>
          <w:szCs w:val="20"/>
        </w:rPr>
        <w:t>ms</w:t>
      </w:r>
      <w:proofErr w:type="spellEnd"/>
      <w:r w:rsidRPr="003A4DC2">
        <w:rPr>
          <w:rFonts w:ascii="Times New Roman" w:hAnsi="Times New Roman"/>
          <w:sz w:val="20"/>
          <w:szCs w:val="20"/>
        </w:rPr>
        <w:t xml:space="preserve"> (CSSF = 1,</w:t>
      </w:r>
      <w:r w:rsidRPr="003A4DC2">
        <w:rPr>
          <w:rFonts w:ascii="Times New Roman" w:hAnsi="Times New Roman"/>
          <w:bCs/>
          <w:iCs/>
          <w:sz w:val="20"/>
          <w:szCs w:val="20"/>
        </w:rPr>
        <w:t xml:space="preserve"> </w:t>
      </w:r>
      <w:proofErr w:type="spellStart"/>
      <w:r w:rsidRPr="003A4DC2">
        <w:rPr>
          <w:rFonts w:ascii="Times New Roman" w:hAnsi="Times New Roman"/>
          <w:bCs/>
          <w:iCs/>
          <w:sz w:val="20"/>
          <w:szCs w:val="20"/>
        </w:rPr>
        <w:t>N</w:t>
      </w:r>
      <w:r w:rsidRPr="003A4DC2">
        <w:rPr>
          <w:rFonts w:ascii="Times New Roman" w:hAnsi="Times New Roman"/>
          <w:bCs/>
          <w:iCs/>
          <w:sz w:val="20"/>
          <w:szCs w:val="20"/>
          <w:vertAlign w:val="subscript"/>
        </w:rPr>
        <w:t>RxBeam</w:t>
      </w:r>
      <w:proofErr w:type="spellEnd"/>
      <w:r w:rsidRPr="003A4DC2">
        <w:rPr>
          <w:rFonts w:ascii="Times New Roman" w:hAnsi="Times New Roman"/>
          <w:bCs/>
          <w:iCs/>
          <w:sz w:val="20"/>
          <w:szCs w:val="20"/>
          <w:vertAlign w:val="subscript"/>
        </w:rPr>
        <w:t xml:space="preserve">, </w:t>
      </w:r>
      <w:proofErr w:type="spellStart"/>
      <w:r w:rsidRPr="003A4DC2">
        <w:rPr>
          <w:rFonts w:ascii="Times New Roman" w:hAnsi="Times New Roman"/>
          <w:bCs/>
          <w:iCs/>
          <w:sz w:val="20"/>
          <w:szCs w:val="20"/>
          <w:vertAlign w:val="subscript"/>
        </w:rPr>
        <w:t>i</w:t>
      </w:r>
      <w:proofErr w:type="spellEnd"/>
      <w:r w:rsidRPr="003A4DC2">
        <w:rPr>
          <w:rFonts w:ascii="Times New Roman" w:hAnsi="Times New Roman"/>
          <w:bCs/>
          <w:iCs/>
          <w:sz w:val="20"/>
          <w:szCs w:val="20"/>
        </w:rPr>
        <w:t>=1,</w:t>
      </w:r>
      <w:r w:rsidRPr="003A4DC2">
        <w:rPr>
          <w:rFonts w:ascii="Times New Roman" w:hAnsi="Times New Roman"/>
          <w:sz w:val="20"/>
          <w:szCs w:val="20"/>
        </w:rPr>
        <w:t xml:space="preserve"> </w:t>
      </w:r>
      <w:proofErr w:type="spellStart"/>
      <w:r w:rsidRPr="003A4DC2">
        <w:rPr>
          <w:rFonts w:ascii="Times New Roman" w:hAnsi="Times New Roman"/>
          <w:sz w:val="20"/>
          <w:szCs w:val="20"/>
        </w:rPr>
        <w:t>Nsample</w:t>
      </w:r>
      <w:proofErr w:type="spellEnd"/>
      <w:r w:rsidRPr="003A4DC2">
        <w:rPr>
          <w:rFonts w:ascii="Times New Roman" w:hAnsi="Times New Roman"/>
          <w:sz w:val="20"/>
          <w:szCs w:val="20"/>
        </w:rPr>
        <w:t xml:space="preserve"> =</w:t>
      </w:r>
      <w:r w:rsidRPr="00C410E3">
        <w:rPr>
          <w:rFonts w:ascii="Times New Roman" w:hAnsi="Times New Roman"/>
          <w:color w:val="FF0000"/>
          <w:sz w:val="20"/>
          <w:szCs w:val="20"/>
        </w:rPr>
        <w:t>1</w:t>
      </w:r>
      <w:r w:rsidRPr="003A4DC2">
        <w:rPr>
          <w:rFonts w:ascii="Times New Roman" w:hAnsi="Times New Roman"/>
          <w:sz w:val="20"/>
          <w:szCs w:val="20"/>
        </w:rPr>
        <w:t xml:space="preserve">, DL PRS Periodicity </w:t>
      </w:r>
      <w:r w:rsidR="004A1AC4">
        <w:rPr>
          <w:rFonts w:ascii="Times New Roman" w:hAnsi="Times New Roman"/>
          <w:sz w:val="20"/>
          <w:szCs w:val="20"/>
        </w:rPr>
        <w:t>=</w:t>
      </w:r>
      <w:r w:rsidRPr="003A4DC2">
        <w:rPr>
          <w:rFonts w:ascii="Times New Roman" w:hAnsi="Times New Roman"/>
          <w:sz w:val="20"/>
          <w:szCs w:val="20"/>
        </w:rPr>
        <w:t xml:space="preserve"> </w:t>
      </w:r>
      <w:r w:rsidRPr="00C410E3">
        <w:rPr>
          <w:rFonts w:ascii="Times New Roman" w:hAnsi="Times New Roman"/>
          <w:color w:val="FF0000"/>
          <w:sz w:val="20"/>
          <w:szCs w:val="20"/>
        </w:rPr>
        <w:t>4ms</w:t>
      </w:r>
      <w:r w:rsidRPr="003A4DC2">
        <w:rPr>
          <w:rFonts w:ascii="Times New Roman" w:hAnsi="Times New Roman"/>
          <w:sz w:val="20"/>
          <w:szCs w:val="20"/>
        </w:rPr>
        <w:t>)</w:t>
      </w:r>
    </w:p>
    <w:p w14:paraId="604A8149" w14:textId="18236FFB" w:rsidR="00C410E3" w:rsidRPr="00C410E3" w:rsidRDefault="00C410E3" w:rsidP="00C410E3">
      <w:pPr>
        <w:rPr>
          <w:sz w:val="20"/>
          <w:szCs w:val="20"/>
          <w:lang w:val="en-GB"/>
        </w:rPr>
      </w:pPr>
      <m:oMathPara>
        <m:oMath>
          <m:r>
            <m:rPr>
              <m:sty m:val="p"/>
            </m:rPr>
            <w:rPr>
              <w:rFonts w:ascii="Cambria Math" w:hAnsi="Cambria Math"/>
              <w:noProof/>
              <w:sz w:val="20"/>
              <w:szCs w:val="20"/>
              <w:lang w:val="en-GB"/>
            </w:rPr>
            <w:br/>
          </m:r>
        </m:oMath>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PRS-RSTD,i</m:t>
              </m:r>
            </m:sub>
          </m:sSub>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d>
                <m:dPr>
                  <m:ctrlPr>
                    <w:rPr>
                      <w:rFonts w:ascii="Cambria Math" w:hAnsi="Cambria Math"/>
                      <w:noProof/>
                      <w:sz w:val="20"/>
                      <w:szCs w:val="20"/>
                      <w:lang w:val="en-GB"/>
                    </w:rPr>
                  </m:ctrlPr>
                </m:dPr>
                <m:e>
                  <m:sSub>
                    <m:sSubPr>
                      <m:ctrlPr>
                        <w:rPr>
                          <w:rFonts w:ascii="Cambria Math" w:hAnsi="Cambria Math"/>
                          <w:noProof/>
                          <w:sz w:val="20"/>
                          <w:szCs w:val="20"/>
                          <w:lang w:val="en-GB"/>
                        </w:rPr>
                      </m:ctrlPr>
                    </m:sSubPr>
                    <m:e>
                      <m:r>
                        <w:rPr>
                          <w:rFonts w:ascii="Cambria Math" w:hAnsi="Cambria Math"/>
                          <w:noProof/>
                          <w:sz w:val="20"/>
                          <w:szCs w:val="20"/>
                          <w:lang w:val="en-GB"/>
                        </w:rPr>
                        <m:t>N</m:t>
                      </m:r>
                    </m:e>
                    <m:sub>
                      <m:r>
                        <w:rPr>
                          <w:rFonts w:ascii="Cambria Math" w:hAnsi="Cambria Math"/>
                          <w:noProof/>
                          <w:sz w:val="20"/>
                          <w:szCs w:val="20"/>
                          <w:lang w:val="en-GB"/>
                        </w:rPr>
                        <m:t>sample</m:t>
                      </m:r>
                    </m:sub>
                  </m:sSub>
                  <m:r>
                    <m:rPr>
                      <m:sty m:val="p"/>
                    </m:rPr>
                    <w:rPr>
                      <w:rFonts w:ascii="Cambria Math" w:hAnsi="Cambria Math"/>
                      <w:noProof/>
                      <w:sz w:val="20"/>
                      <w:szCs w:val="20"/>
                      <w:lang w:val="en-GB"/>
                    </w:rPr>
                    <m:t>-1</m:t>
                  </m:r>
                </m:e>
              </m:d>
              <m:r>
                <m:rPr>
                  <m:sty m:val="p"/>
                </m:rPr>
                <w:rPr>
                  <w:rFonts w:ascii="Cambria Math" w:hAnsi="Cambria Math"/>
                  <w:noProof/>
                  <w:sz w:val="20"/>
                  <w:szCs w:val="20"/>
                  <w:lang w:val="en-GB"/>
                </w:rPr>
                <m:t>*T</m:t>
              </m:r>
            </m:e>
            <m:sub>
              <m:r>
                <m:rPr>
                  <m:sty m:val="p"/>
                </m:rPr>
                <w:rPr>
                  <w:rFonts w:ascii="Cambria Math" w:hAnsi="Cambria Math"/>
                  <w:noProof/>
                  <w:sz w:val="20"/>
                  <w:szCs w:val="20"/>
                  <w:lang w:val="en-GB"/>
                </w:rPr>
                <m:t>effect,i</m:t>
              </m:r>
            </m:sub>
          </m:sSub>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r>
            <w:rPr>
              <w:rFonts w:ascii="Cambria Math" w:hAnsi="Cambria Math"/>
              <w:noProof/>
              <w:sz w:val="20"/>
              <w:szCs w:val="20"/>
              <w:lang w:val="en-GB"/>
            </w:rPr>
            <m:t>=</m:t>
          </m:r>
          <m:sSub>
            <m:sSubPr>
              <m:ctrlPr>
                <w:rPr>
                  <w:rFonts w:ascii="Cambria Math" w:hAnsi="Cambria Math"/>
                  <w:noProof/>
                  <w:sz w:val="20"/>
                  <w:szCs w:val="20"/>
                  <w:lang w:val="en-GB"/>
                </w:rPr>
              </m:ctrlPr>
            </m:sSubPr>
            <m:e>
              <m:r>
                <m:rPr>
                  <m:sty m:val="p"/>
                </m:rPr>
                <w:rPr>
                  <w:rFonts w:ascii="Cambria Math" w:hAnsi="Cambria Math"/>
                  <w:noProof/>
                  <w:sz w:val="20"/>
                  <w:szCs w:val="20"/>
                  <w:lang w:val="en-GB"/>
                </w:rPr>
                <m:t>0*T</m:t>
              </m:r>
            </m:e>
            <m:sub>
              <m:r>
                <m:rPr>
                  <m:sty m:val="p"/>
                </m:rPr>
                <w:rPr>
                  <w:rFonts w:ascii="Cambria Math" w:hAnsi="Cambria Math"/>
                  <w:noProof/>
                  <w:sz w:val="20"/>
                  <w:szCs w:val="20"/>
                  <w:lang w:val="en-GB"/>
                </w:rPr>
                <m:t>effect,i</m:t>
              </m:r>
            </m:sub>
          </m:sSub>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oMath>
      </m:oMathPara>
    </w:p>
    <w:p w14:paraId="228BA2EA" w14:textId="329BA4E8" w:rsidR="00C410E3" w:rsidRPr="00C410E3" w:rsidRDefault="00D7395D" w:rsidP="00C410E3">
      <w:pPr>
        <w:rPr>
          <w:sz w:val="20"/>
          <w:szCs w:val="20"/>
          <w:lang w:val="en-GB"/>
        </w:rPr>
      </w:pPr>
      <m:oMathPara>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effect,i</m:t>
              </m:r>
            </m:sub>
          </m:sSub>
          <m:r>
            <w:rPr>
              <w:rFonts w:ascii="Cambria Math" w:hAnsi="Cambria Math"/>
              <w:noProof/>
              <w:sz w:val="20"/>
              <w:szCs w:val="20"/>
              <w:lang w:val="en-GB"/>
            </w:rPr>
            <m:t>=</m:t>
          </m:r>
          <m:d>
            <m:dPr>
              <m:begChr m:val="⌈"/>
              <m:endChr m:val="⌉"/>
              <m:ctrlPr>
                <w:rPr>
                  <w:rFonts w:ascii="Cambria Math" w:hAnsi="Cambria Math"/>
                  <w:i/>
                  <w:sz w:val="20"/>
                </w:rPr>
              </m:ctrlPr>
            </m:dPr>
            <m:e>
              <m:f>
                <m:fPr>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T</m:t>
                      </m:r>
                    </m:e>
                    <m:sub>
                      <m:r>
                        <m:rPr>
                          <m:nor/>
                        </m:rPr>
                        <w:rPr>
                          <w:i/>
                          <w:sz w:val="20"/>
                        </w:rPr>
                        <m:t>i</m:t>
                      </m:r>
                    </m:sub>
                  </m:sSub>
                </m:num>
                <m:den>
                  <m:sSub>
                    <m:sSubPr>
                      <m:ctrlPr>
                        <w:rPr>
                          <w:rFonts w:ascii="Cambria Math" w:hAnsi="Cambria Math"/>
                          <w:i/>
                          <w:sz w:val="20"/>
                        </w:rPr>
                      </m:ctrlPr>
                    </m:sSubPr>
                    <m:e>
                      <m:r>
                        <w:rPr>
                          <w:rFonts w:ascii="Cambria Math" w:hAnsi="Cambria Math"/>
                          <w:sz w:val="20"/>
                        </w:rPr>
                        <m:t>T</m:t>
                      </m:r>
                    </m:e>
                    <m:sub>
                      <m:r>
                        <w:rPr>
                          <w:rFonts w:ascii="Cambria Math" w:hAnsi="Cambria Math"/>
                          <w:sz w:val="20"/>
                        </w:rPr>
                        <m:t>available_PRS</m:t>
                      </m:r>
                      <m:r>
                        <m:rPr>
                          <m:nor/>
                        </m:rPr>
                        <w:rPr>
                          <w:i/>
                          <w:sz w:val="20"/>
                        </w:rPr>
                        <m:t>,i</m:t>
                      </m:r>
                    </m:sub>
                  </m:sSub>
                </m:den>
              </m:f>
            </m:e>
          </m:d>
          <m:r>
            <w:rPr>
              <w:rFonts w:ascii="Cambria Math" w:hAnsi="Cambria Math"/>
              <w:sz w:val="20"/>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availabl</m:t>
              </m:r>
              <m:sSub>
                <m:sSubPr>
                  <m:ctrlPr>
                    <w:rPr>
                      <w:rFonts w:ascii="Cambria Math" w:hAnsi="Cambria Math"/>
                      <w:i/>
                      <w:sz w:val="20"/>
                    </w:rPr>
                  </m:ctrlPr>
                </m:sSubPr>
                <m:e>
                  <m:r>
                    <w:rPr>
                      <w:rFonts w:ascii="Cambria Math" w:hAnsi="Cambria Math"/>
                      <w:sz w:val="20"/>
                    </w:rPr>
                    <m:t>e</m:t>
                  </m:r>
                </m:e>
                <m:sub>
                  <m:r>
                    <w:rPr>
                      <w:rFonts w:ascii="Cambria Math" w:hAnsi="Cambria Math"/>
                      <w:sz w:val="20"/>
                    </w:rPr>
                    <m:t>PRS</m:t>
                  </m:r>
                  <m:r>
                    <m:rPr>
                      <m:nor/>
                    </m:rPr>
                    <w:rPr>
                      <w:i/>
                      <w:sz w:val="20"/>
                    </w:rPr>
                    <m:t>,i</m:t>
                  </m:r>
                </m:sub>
              </m:sSub>
            </m:sub>
          </m:sSub>
          <m:r>
            <w:rPr>
              <w:rFonts w:ascii="Cambria Math" w:hAnsi="Cambria Math"/>
              <w:sz w:val="20"/>
            </w:rPr>
            <m:t>=8ms</m:t>
          </m:r>
        </m:oMath>
      </m:oMathPara>
    </w:p>
    <w:p w14:paraId="5312B868" w14:textId="103940F4" w:rsidR="00C410E3" w:rsidRPr="00C410E3" w:rsidRDefault="00D7395D" w:rsidP="00C410E3">
      <w:pPr>
        <w:jc w:val="center"/>
        <w:rPr>
          <w:sz w:val="20"/>
          <w:szCs w:val="20"/>
          <w:lang w:val="en-GB"/>
        </w:rPr>
      </w:pPr>
      <m:oMath>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oMath>
      <w:r w:rsidR="00C410E3" w:rsidRPr="003A4DC2">
        <w:rPr>
          <w:noProof/>
          <w:sz w:val="20"/>
          <w:szCs w:val="20"/>
          <w:lang w:val="en-GB"/>
        </w:rPr>
        <w:t xml:space="preserve"> = </w:t>
      </w:r>
      <m:oMath>
        <m:sSub>
          <m:sSubPr>
            <m:ctrlPr>
              <w:rPr>
                <w:rFonts w:ascii="Cambria Math" w:hAnsi="Cambria Math"/>
                <w:noProof/>
                <w:sz w:val="20"/>
                <w:szCs w:val="20"/>
                <w:lang w:val="en-GB"/>
              </w:rPr>
            </m:ctrlPr>
          </m:sSubPr>
          <m:e>
            <m:r>
              <w:rPr>
                <w:rFonts w:ascii="Cambria Math" w:hAnsi="Cambria Math"/>
                <w:noProof/>
                <w:sz w:val="20"/>
                <w:szCs w:val="20"/>
                <w:lang w:val="en-GB"/>
              </w:rPr>
              <m:t>T</m:t>
            </m:r>
          </m:e>
          <m:sub>
            <m:r>
              <m:rPr>
                <m:nor/>
              </m:rPr>
              <w:rPr>
                <w:noProof/>
                <w:sz w:val="20"/>
                <w:szCs w:val="20"/>
                <w:lang w:val="en-GB"/>
              </w:rPr>
              <m:t>i</m:t>
            </m:r>
          </m:sub>
        </m:sSub>
      </m:oMath>
      <w:r w:rsidR="00C410E3" w:rsidRPr="003A4DC2">
        <w:rPr>
          <w:noProof/>
          <w:sz w:val="20"/>
          <w:szCs w:val="20"/>
          <w:lang w:val="en-GB"/>
        </w:rPr>
        <w:t xml:space="preserve"> + </w:t>
      </w:r>
      <m:oMath>
        <m:sSub>
          <m:sSubPr>
            <m:ctrlPr>
              <w:rPr>
                <w:rFonts w:ascii="Cambria Math" w:hAnsi="Cambria Math"/>
                <w:noProof/>
                <w:sz w:val="20"/>
                <w:szCs w:val="20"/>
                <w:lang w:val="en-GB"/>
              </w:rPr>
            </m:ctrlPr>
          </m:sSubPr>
          <m:e>
            <m:r>
              <w:rPr>
                <w:rFonts w:ascii="Cambria Math" w:hAnsi="Cambria Math"/>
                <w:noProof/>
                <w:sz w:val="20"/>
                <w:szCs w:val="20"/>
                <w:lang w:val="en-GB"/>
              </w:rPr>
              <m:t>L</m:t>
            </m:r>
          </m:e>
          <m:sub>
            <m:r>
              <w:rPr>
                <w:rFonts w:ascii="Cambria Math" w:hAnsi="Cambria Math"/>
                <w:noProof/>
                <w:sz w:val="20"/>
                <w:szCs w:val="20"/>
                <w:lang w:val="en-GB"/>
              </w:rPr>
              <m:t>PRS</m:t>
            </m:r>
            <m:r>
              <m:rPr>
                <m:nor/>
              </m:rPr>
              <w:rPr>
                <w:noProof/>
                <w:sz w:val="20"/>
                <w:szCs w:val="20"/>
                <w:lang w:val="en-GB"/>
              </w:rPr>
              <m:t>,i</m:t>
            </m:r>
          </m:sub>
        </m:sSub>
      </m:oMath>
      <w:r w:rsidR="00C410E3" w:rsidRPr="003A4DC2">
        <w:rPr>
          <w:noProof/>
          <w:sz w:val="20"/>
          <w:szCs w:val="20"/>
          <w:lang w:val="en-GB"/>
        </w:rPr>
        <w:t xml:space="preserve">  = 8ms </w:t>
      </w:r>
      <w:r w:rsidR="00C410E3">
        <w:rPr>
          <w:noProof/>
          <w:sz w:val="20"/>
          <w:szCs w:val="20"/>
          <w:lang w:val="en-GB"/>
        </w:rPr>
        <w:t>+</w:t>
      </w:r>
      <w:r w:rsidR="00C410E3" w:rsidRPr="003A4DC2">
        <w:rPr>
          <w:noProof/>
          <w:sz w:val="20"/>
          <w:szCs w:val="20"/>
          <w:lang w:val="en-GB"/>
        </w:rPr>
        <w:t>0.5ms</w:t>
      </w:r>
    </w:p>
    <w:p w14:paraId="02A93FDB" w14:textId="39D3E61D" w:rsidR="00C410E3" w:rsidRPr="003A4DC2" w:rsidRDefault="00D7395D" w:rsidP="00C410E3">
      <w:pPr>
        <w:jc w:val="center"/>
        <w:rPr>
          <w:sz w:val="20"/>
          <w:szCs w:val="20"/>
          <w:lang w:val="en-GB"/>
        </w:rPr>
      </w:pP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total, PRS-RSTD,i</m:t>
            </m:r>
          </m:sub>
        </m:sSub>
      </m:oMath>
      <w:r w:rsidR="00C410E3">
        <w:rPr>
          <w:rFonts w:hint="eastAsia"/>
          <w:sz w:val="20"/>
          <w:szCs w:val="20"/>
          <w:lang w:val="en-GB"/>
        </w:rPr>
        <w:t>=</w:t>
      </w: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PRS-RSTD,i</m:t>
            </m:r>
          </m:sub>
        </m:sSub>
        <m:r>
          <w:rPr>
            <w:rFonts w:ascii="Cambria Math" w:hAnsi="Cambria Math"/>
            <w:noProof/>
            <w:sz w:val="20"/>
            <w:szCs w:val="20"/>
            <w:lang w:val="en-GB"/>
          </w:rPr>
          <m:t>+</m:t>
        </m:r>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align,i</m:t>
            </m:r>
          </m:sub>
        </m:sSub>
      </m:oMath>
      <w:r w:rsidR="00C410E3">
        <w:rPr>
          <w:rFonts w:hint="eastAsia"/>
          <w:sz w:val="20"/>
          <w:szCs w:val="20"/>
          <w:lang w:val="en-GB"/>
        </w:rPr>
        <w:t>=</w:t>
      </w:r>
      <w:r w:rsidR="00C410E3">
        <w:rPr>
          <w:sz w:val="20"/>
          <w:szCs w:val="20"/>
          <w:lang w:val="en-GB"/>
        </w:rPr>
        <w:t>8.5~12.5ms</w:t>
      </w:r>
    </w:p>
    <w:p w14:paraId="090BFE55" w14:textId="18E3D5F0" w:rsidR="00C410E3" w:rsidRPr="00F66304" w:rsidRDefault="00D7395D" w:rsidP="00F66304">
      <w:pPr>
        <w:jc w:val="center"/>
        <w:rPr>
          <w:rFonts w:ascii="Cambria Math" w:hAnsi="Cambria Math"/>
          <w:i/>
          <w:noProof/>
          <w:sz w:val="20"/>
          <w:szCs w:val="20"/>
          <w:lang w:val="en-GB"/>
        </w:rPr>
      </w:pPr>
      <m:oMathPara>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align,i</m:t>
              </m:r>
            </m:sub>
          </m:sSub>
          <m:r>
            <w:rPr>
              <w:rFonts w:ascii="Cambria Math" w:hAnsi="Cambria Math"/>
              <w:noProof/>
              <w:sz w:val="20"/>
              <w:szCs w:val="20"/>
              <w:lang w:val="en-GB"/>
            </w:rPr>
            <m:t xml:space="preserve"> is DL PRS alignment time:0~4ms</m:t>
          </m:r>
        </m:oMath>
      </m:oMathPara>
    </w:p>
    <w:p w14:paraId="77930F42" w14:textId="0D952479" w:rsidR="00F66304" w:rsidRDefault="00F66304" w:rsidP="00F66304">
      <w:pPr>
        <w:rPr>
          <w:sz w:val="20"/>
          <w:szCs w:val="20"/>
        </w:rPr>
      </w:pPr>
      <w:r w:rsidRPr="00F66304">
        <w:rPr>
          <w:sz w:val="20"/>
          <w:szCs w:val="20"/>
        </w:rPr>
        <w:t>A</w:t>
      </w:r>
      <w:r w:rsidRPr="00F66304">
        <w:rPr>
          <w:rFonts w:hint="eastAsia"/>
          <w:sz w:val="20"/>
          <w:szCs w:val="20"/>
        </w:rPr>
        <w:t>nd</w:t>
      </w:r>
      <w:r w:rsidRPr="00F66304">
        <w:rPr>
          <w:sz w:val="20"/>
          <w:szCs w:val="20"/>
        </w:rPr>
        <w:t xml:space="preserve"> </w:t>
      </w:r>
      <w:r w:rsidRPr="00F66304">
        <w:rPr>
          <w:rFonts w:hint="eastAsia"/>
          <w:sz w:val="20"/>
          <w:szCs w:val="20"/>
        </w:rPr>
        <w:t>physical</w:t>
      </w:r>
      <w:r w:rsidRPr="00F66304">
        <w:rPr>
          <w:sz w:val="20"/>
          <w:szCs w:val="20"/>
        </w:rPr>
        <w:t xml:space="preserve"> </w:t>
      </w:r>
      <w:r w:rsidRPr="00F66304">
        <w:rPr>
          <w:rFonts w:hint="eastAsia"/>
          <w:sz w:val="20"/>
          <w:szCs w:val="20"/>
        </w:rPr>
        <w:t>layer</w:t>
      </w:r>
      <w:r w:rsidRPr="00F66304">
        <w:rPr>
          <w:sz w:val="20"/>
          <w:szCs w:val="20"/>
        </w:rPr>
        <w:t xml:space="preserve"> </w:t>
      </w:r>
      <w:r w:rsidRPr="00F66304">
        <w:rPr>
          <w:rFonts w:hint="eastAsia"/>
          <w:sz w:val="20"/>
          <w:szCs w:val="20"/>
        </w:rPr>
        <w:t>latency</w:t>
      </w:r>
      <w:r w:rsidRPr="00F66304">
        <w:rPr>
          <w:sz w:val="20"/>
          <w:szCs w:val="20"/>
        </w:rPr>
        <w:t xml:space="preserve"> </w:t>
      </w:r>
      <w:r w:rsidRPr="00F66304">
        <w:rPr>
          <w:rFonts w:hint="eastAsia"/>
          <w:sz w:val="20"/>
          <w:szCs w:val="20"/>
        </w:rPr>
        <w:t>can</w:t>
      </w:r>
      <w:r w:rsidRPr="00F66304">
        <w:rPr>
          <w:sz w:val="20"/>
          <w:szCs w:val="20"/>
        </w:rPr>
        <w:t xml:space="preserve"> </w:t>
      </w:r>
      <w:r w:rsidRPr="00F66304">
        <w:rPr>
          <w:rFonts w:hint="eastAsia"/>
          <w:sz w:val="20"/>
          <w:szCs w:val="20"/>
        </w:rPr>
        <w:t>be</w:t>
      </w:r>
      <w:r w:rsidRPr="00F66304">
        <w:rPr>
          <w:sz w:val="20"/>
          <w:szCs w:val="20"/>
        </w:rPr>
        <w:t xml:space="preserve"> </w:t>
      </w:r>
    </w:p>
    <w:p w14:paraId="1170D87A" w14:textId="4737829F" w:rsidR="00FC0796" w:rsidRDefault="00FC0796" w:rsidP="00FC0796">
      <w:pPr>
        <w:pStyle w:val="a8"/>
        <w:keepNext/>
        <w:jc w:val="center"/>
      </w:pPr>
      <w:r w:rsidRPr="00FC0796">
        <w:rPr>
          <w:sz w:val="20"/>
        </w:rPr>
        <w:t xml:space="preserve">Table </w:t>
      </w:r>
      <w:r w:rsidRPr="00FC0796">
        <w:rPr>
          <w:sz w:val="20"/>
        </w:rPr>
        <w:fldChar w:fldCharType="begin"/>
      </w:r>
      <w:r w:rsidRPr="00FC0796">
        <w:rPr>
          <w:sz w:val="20"/>
        </w:rPr>
        <w:instrText xml:space="preserve"> SEQ Table \* ARABIC </w:instrText>
      </w:r>
      <w:r w:rsidRPr="00FC0796">
        <w:rPr>
          <w:sz w:val="20"/>
        </w:rPr>
        <w:fldChar w:fldCharType="separate"/>
      </w:r>
      <w:r>
        <w:rPr>
          <w:noProof/>
          <w:sz w:val="20"/>
        </w:rPr>
        <w:t>4</w:t>
      </w:r>
      <w:r w:rsidRPr="00FC0796">
        <w:rPr>
          <w:sz w:val="20"/>
        </w:rPr>
        <w:fldChar w:fldCharType="end"/>
      </w:r>
      <w:r w:rsidRPr="00FC0796">
        <w:rPr>
          <w:sz w:val="20"/>
        </w:rPr>
        <w:t xml:space="preserve"> </w:t>
      </w:r>
      <w:r w:rsidRPr="00FC0796">
        <w:rPr>
          <w:rFonts w:eastAsiaTheme="minorEastAsia"/>
          <w:sz w:val="20"/>
        </w:rPr>
        <w:t>The physical layer lat</w:t>
      </w:r>
      <w:r w:rsidRPr="005A6CC8">
        <w:rPr>
          <w:rFonts w:eastAsiaTheme="minorEastAsia"/>
          <w:sz w:val="20"/>
        </w:rPr>
        <w:t xml:space="preserve">ency of </w:t>
      </w:r>
      <w:r>
        <w:rPr>
          <w:rFonts w:eastAsiaTheme="minorEastAsia"/>
          <w:sz w:val="20"/>
        </w:rPr>
        <w:t>NR enhancement without MG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3278"/>
      </w:tblGrid>
      <w:tr w:rsidR="00F66304" w14:paraId="2BF5F4D7" w14:textId="77777777" w:rsidTr="00FC0796">
        <w:trPr>
          <w:cantSplit/>
          <w:trHeight w:val="346"/>
          <w:jc w:val="center"/>
        </w:trPr>
        <w:tc>
          <w:tcPr>
            <w:tcW w:w="0" w:type="auto"/>
          </w:tcPr>
          <w:p w14:paraId="2A03BFDA" w14:textId="77777777" w:rsidR="00F66304" w:rsidRPr="001D6432" w:rsidRDefault="00F66304" w:rsidP="00FC0796">
            <w:pPr>
              <w:pStyle w:val="TAL"/>
              <w:jc w:val="center"/>
            </w:pPr>
            <w:r>
              <w:t>Step</w:t>
            </w:r>
          </w:p>
        </w:tc>
        <w:tc>
          <w:tcPr>
            <w:tcW w:w="0" w:type="auto"/>
          </w:tcPr>
          <w:p w14:paraId="7C74E805" w14:textId="77777777" w:rsidR="00F66304" w:rsidRDefault="00F66304" w:rsidP="00FC0796">
            <w:pPr>
              <w:pStyle w:val="TAL"/>
              <w:jc w:val="center"/>
            </w:pPr>
            <w:r>
              <w:t>Delay of the enhancement without MG</w:t>
            </w:r>
          </w:p>
        </w:tc>
      </w:tr>
      <w:tr w:rsidR="00F66304" w14:paraId="2F893ACF" w14:textId="77777777" w:rsidTr="00FC0796">
        <w:trPr>
          <w:cantSplit/>
          <w:trHeight w:val="225"/>
          <w:jc w:val="center"/>
        </w:trPr>
        <w:tc>
          <w:tcPr>
            <w:tcW w:w="0" w:type="auto"/>
          </w:tcPr>
          <w:p w14:paraId="15BE9AAC" w14:textId="77777777" w:rsidR="00F66304" w:rsidRPr="00F66304" w:rsidRDefault="00F66304" w:rsidP="00FC0796">
            <w:pPr>
              <w:pStyle w:val="TAL"/>
              <w:jc w:val="center"/>
            </w:pPr>
            <w:r w:rsidRPr="00F66304">
              <w:t>Step 4 LPP Request Location Information</w:t>
            </w:r>
          </w:p>
        </w:tc>
        <w:tc>
          <w:tcPr>
            <w:tcW w:w="0" w:type="auto"/>
          </w:tcPr>
          <w:p w14:paraId="1AA10A31" w14:textId="77777777" w:rsidR="00F66304" w:rsidRPr="00F66304" w:rsidRDefault="00F66304" w:rsidP="00FC0796">
            <w:pPr>
              <w:pStyle w:val="TAL"/>
              <w:jc w:val="center"/>
            </w:pPr>
            <w:r w:rsidRPr="00F66304">
              <w:rPr>
                <w:rFonts w:hint="eastAsia"/>
              </w:rPr>
              <w:t>13-13.5</w:t>
            </w:r>
          </w:p>
          <w:p w14:paraId="2F10B8AB" w14:textId="77777777" w:rsidR="00F66304" w:rsidRPr="00F66304" w:rsidRDefault="00F66304" w:rsidP="00FC0796">
            <w:pPr>
              <w:pStyle w:val="TAL"/>
              <w:jc w:val="center"/>
            </w:pPr>
          </w:p>
        </w:tc>
      </w:tr>
      <w:tr w:rsidR="00F66304" w:rsidRPr="001D6432" w14:paraId="5A2F34DB" w14:textId="77777777" w:rsidTr="00FC0796">
        <w:trPr>
          <w:cantSplit/>
          <w:trHeight w:val="248"/>
          <w:jc w:val="center"/>
        </w:trPr>
        <w:tc>
          <w:tcPr>
            <w:tcW w:w="0" w:type="auto"/>
          </w:tcPr>
          <w:p w14:paraId="3EA1E400" w14:textId="77777777" w:rsidR="00F66304" w:rsidRPr="00F66304" w:rsidRDefault="00F66304" w:rsidP="00FC0796">
            <w:pPr>
              <w:pStyle w:val="TAL"/>
              <w:jc w:val="center"/>
            </w:pPr>
            <w:r w:rsidRPr="00F66304">
              <w:t>Step 5 RRC Location Measurement Indication</w:t>
            </w:r>
          </w:p>
        </w:tc>
        <w:tc>
          <w:tcPr>
            <w:tcW w:w="0" w:type="auto"/>
          </w:tcPr>
          <w:p w14:paraId="7F3CCA70" w14:textId="77777777" w:rsidR="00F66304" w:rsidRPr="00F66304" w:rsidRDefault="00F66304" w:rsidP="00FC0796">
            <w:pPr>
              <w:pStyle w:val="TAL"/>
              <w:jc w:val="center"/>
              <w:rPr>
                <w:highlight w:val="yellow"/>
              </w:rPr>
            </w:pPr>
            <w:r w:rsidRPr="00F66304">
              <w:rPr>
                <w:rFonts w:hint="eastAsia"/>
                <w:highlight w:val="yellow"/>
              </w:rPr>
              <w:t>0</w:t>
            </w:r>
          </w:p>
        </w:tc>
      </w:tr>
      <w:tr w:rsidR="00F66304" w:rsidRPr="007F1473" w14:paraId="209AE13C" w14:textId="77777777" w:rsidTr="00FC0796">
        <w:trPr>
          <w:cantSplit/>
          <w:trHeight w:val="380"/>
          <w:jc w:val="center"/>
        </w:trPr>
        <w:tc>
          <w:tcPr>
            <w:tcW w:w="0" w:type="auto"/>
          </w:tcPr>
          <w:p w14:paraId="600B8D4C" w14:textId="77777777" w:rsidR="00F66304" w:rsidRPr="00F66304" w:rsidRDefault="00F66304" w:rsidP="00FC0796">
            <w:pPr>
              <w:pStyle w:val="TAL"/>
              <w:jc w:val="center"/>
            </w:pPr>
            <w:r w:rsidRPr="00F66304">
              <w:t>Step 6 RRC Measurement Gap configuration</w:t>
            </w:r>
          </w:p>
        </w:tc>
        <w:tc>
          <w:tcPr>
            <w:tcW w:w="0" w:type="auto"/>
          </w:tcPr>
          <w:p w14:paraId="1F6C80EE" w14:textId="77777777" w:rsidR="00F66304" w:rsidRPr="00F66304" w:rsidRDefault="00F66304" w:rsidP="00FC0796">
            <w:pPr>
              <w:pStyle w:val="TAL"/>
              <w:jc w:val="center"/>
              <w:rPr>
                <w:highlight w:val="yellow"/>
              </w:rPr>
            </w:pPr>
            <w:r w:rsidRPr="00F66304">
              <w:rPr>
                <w:rFonts w:hint="eastAsia"/>
                <w:highlight w:val="yellow"/>
              </w:rPr>
              <w:t>0</w:t>
            </w:r>
          </w:p>
        </w:tc>
      </w:tr>
      <w:tr w:rsidR="00F66304" w:rsidRPr="002F442E" w14:paraId="4E87C829" w14:textId="77777777" w:rsidTr="00FC0796">
        <w:trPr>
          <w:cantSplit/>
          <w:trHeight w:val="305"/>
          <w:jc w:val="center"/>
        </w:trPr>
        <w:tc>
          <w:tcPr>
            <w:tcW w:w="0" w:type="auto"/>
          </w:tcPr>
          <w:p w14:paraId="70BF8C2B" w14:textId="77777777" w:rsidR="00F66304" w:rsidRPr="00F66304" w:rsidRDefault="00F66304" w:rsidP="00FC0796">
            <w:pPr>
              <w:pStyle w:val="TAL"/>
              <w:jc w:val="center"/>
            </w:pPr>
            <w:r w:rsidRPr="00F66304">
              <w:t>Step 7 DL PRS measurement</w:t>
            </w:r>
          </w:p>
        </w:tc>
        <w:tc>
          <w:tcPr>
            <w:tcW w:w="0" w:type="auto"/>
          </w:tcPr>
          <w:p w14:paraId="565BC4BB" w14:textId="7E2AD4D9" w:rsidR="00F66304" w:rsidRPr="00F66304" w:rsidRDefault="00F66304" w:rsidP="00FC0796">
            <w:pPr>
              <w:pStyle w:val="TAL"/>
              <w:jc w:val="center"/>
              <w:rPr>
                <w:lang w:val="en-US"/>
              </w:rPr>
            </w:pPr>
            <w:r w:rsidRPr="00F66304">
              <w:rPr>
                <w:lang w:val="en-US" w:eastAsia="ja-JP"/>
              </w:rPr>
              <w:t>T</w:t>
            </w:r>
            <w:r w:rsidRPr="00F66304">
              <w:rPr>
                <w:vertAlign w:val="subscript"/>
                <w:lang w:val="en-US" w:eastAsia="ja-JP"/>
              </w:rPr>
              <w:t>DL-</w:t>
            </w:r>
            <w:proofErr w:type="spellStart"/>
            <w:r w:rsidRPr="00F66304">
              <w:rPr>
                <w:vertAlign w:val="subscript"/>
                <w:lang w:val="en-US" w:eastAsia="ja-JP"/>
              </w:rPr>
              <w:t>Meas</w:t>
            </w:r>
            <w:proofErr w:type="spellEnd"/>
            <w:r w:rsidRPr="00F66304">
              <w:rPr>
                <w:vertAlign w:val="subscript"/>
                <w:lang w:val="en-US" w:eastAsia="ja-JP"/>
              </w:rPr>
              <w:t>:</w:t>
            </w:r>
            <w:r w:rsidRPr="00F66304">
              <w:rPr>
                <w:rFonts w:eastAsiaTheme="minorEastAsia" w:hint="eastAsia"/>
                <w:vertAlign w:val="subscript"/>
                <w:lang w:val="en-US"/>
              </w:rPr>
              <w:t xml:space="preserve"> </w:t>
            </w:r>
            <w:r w:rsidRPr="00F66304">
              <w:rPr>
                <w:highlight w:val="yellow"/>
                <w:lang w:val="en-US"/>
              </w:rPr>
              <w:t>8.5ms~</w:t>
            </w:r>
            <w:r w:rsidRPr="00F66304">
              <w:rPr>
                <w:rFonts w:hint="eastAsia"/>
                <w:highlight w:val="yellow"/>
                <w:lang w:val="en-US"/>
              </w:rPr>
              <w:t>12.5</w:t>
            </w:r>
          </w:p>
          <w:p w14:paraId="7F8C9046" w14:textId="4C3493AC" w:rsidR="00F66304" w:rsidRPr="00F66304" w:rsidRDefault="00F66304" w:rsidP="00FC0796">
            <w:pPr>
              <w:pStyle w:val="TAL"/>
              <w:jc w:val="center"/>
              <w:rPr>
                <w:vertAlign w:val="subscript"/>
                <w:lang w:val="en-US" w:eastAsia="ja-JP"/>
              </w:rPr>
            </w:pPr>
          </w:p>
        </w:tc>
      </w:tr>
      <w:tr w:rsidR="00F66304" w:rsidRPr="00541357" w14:paraId="7892F6EB" w14:textId="77777777" w:rsidTr="00FC0796">
        <w:trPr>
          <w:cantSplit/>
          <w:trHeight w:val="236"/>
          <w:jc w:val="center"/>
        </w:trPr>
        <w:tc>
          <w:tcPr>
            <w:tcW w:w="0" w:type="auto"/>
          </w:tcPr>
          <w:p w14:paraId="4A16BB1D" w14:textId="77777777" w:rsidR="00F66304" w:rsidRPr="00F66304" w:rsidRDefault="00F66304" w:rsidP="00FC0796">
            <w:pPr>
              <w:pStyle w:val="TAL"/>
              <w:jc w:val="center"/>
            </w:pPr>
            <w:r w:rsidRPr="00F66304">
              <w:t>Step 8 LPP Provide Location Information</w:t>
            </w:r>
          </w:p>
        </w:tc>
        <w:tc>
          <w:tcPr>
            <w:tcW w:w="0" w:type="auto"/>
          </w:tcPr>
          <w:p w14:paraId="06A4BA7D" w14:textId="77777777" w:rsidR="00F66304" w:rsidRPr="00F66304" w:rsidRDefault="00F66304" w:rsidP="00FC0796">
            <w:pPr>
              <w:pStyle w:val="TAL"/>
              <w:jc w:val="center"/>
              <w:rPr>
                <w:bCs/>
                <w:iCs/>
              </w:rPr>
            </w:pPr>
            <w:r w:rsidRPr="00F66304">
              <w:rPr>
                <w:rFonts w:hint="eastAsia"/>
                <w:bCs/>
                <w:iCs/>
              </w:rPr>
              <w:t>1</w:t>
            </w:r>
            <w:r w:rsidRPr="00F66304">
              <w:rPr>
                <w:bCs/>
                <w:iCs/>
              </w:rPr>
              <w:t>0-13.5</w:t>
            </w:r>
          </w:p>
        </w:tc>
      </w:tr>
      <w:tr w:rsidR="00F66304" w14:paraId="0849E2D7" w14:textId="77777777" w:rsidTr="00FC0796">
        <w:trPr>
          <w:cantSplit/>
          <w:trHeight w:val="324"/>
          <w:jc w:val="center"/>
        </w:trPr>
        <w:tc>
          <w:tcPr>
            <w:tcW w:w="0" w:type="auto"/>
          </w:tcPr>
          <w:p w14:paraId="39178756" w14:textId="77777777" w:rsidR="00F66304" w:rsidRPr="007F1473" w:rsidRDefault="00F66304" w:rsidP="00FC0796">
            <w:pPr>
              <w:pStyle w:val="TAL"/>
              <w:jc w:val="center"/>
            </w:pPr>
            <w:r>
              <w:rPr>
                <w:rFonts w:hint="eastAsia"/>
              </w:rPr>
              <w:t>T</w:t>
            </w:r>
            <w:r>
              <w:t>otal physical layer latency</w:t>
            </w:r>
          </w:p>
        </w:tc>
        <w:tc>
          <w:tcPr>
            <w:tcW w:w="0" w:type="auto"/>
          </w:tcPr>
          <w:p w14:paraId="3233CCF0" w14:textId="1DFE81DB" w:rsidR="00F66304" w:rsidRDefault="004035F3" w:rsidP="00FC0796">
            <w:pPr>
              <w:pStyle w:val="TAL"/>
              <w:jc w:val="center"/>
              <w:rPr>
                <w:bCs/>
                <w:iCs/>
              </w:rPr>
            </w:pPr>
            <w:r>
              <w:rPr>
                <w:rFonts w:hint="eastAsia"/>
                <w:bCs/>
                <w:iCs/>
              </w:rPr>
              <w:t>31.5ms-39.5ms</w:t>
            </w:r>
          </w:p>
        </w:tc>
      </w:tr>
    </w:tbl>
    <w:p w14:paraId="6AA85408" w14:textId="77777777" w:rsidR="004035F3" w:rsidRPr="003A4DC2" w:rsidRDefault="004035F3" w:rsidP="009563FE">
      <w:pPr>
        <w:pStyle w:val="a0"/>
        <w:numPr>
          <w:ilvl w:val="0"/>
          <w:numId w:val="21"/>
        </w:numPr>
        <w:spacing w:line="260" w:lineRule="exact"/>
        <w:rPr>
          <w:rFonts w:eastAsiaTheme="minorEastAsia"/>
          <w:sz w:val="20"/>
          <w:szCs w:val="20"/>
        </w:rPr>
      </w:pPr>
      <w:bookmarkStart w:id="21" w:name="_Hlk71210568"/>
    </w:p>
    <w:p w14:paraId="4F1C92A7" w14:textId="1C2C780D" w:rsidR="004035F3" w:rsidRPr="00F4521E" w:rsidRDefault="004035F3" w:rsidP="009563FE">
      <w:pPr>
        <w:pStyle w:val="a0"/>
        <w:numPr>
          <w:ilvl w:val="0"/>
          <w:numId w:val="12"/>
        </w:numPr>
        <w:spacing w:line="260" w:lineRule="exact"/>
        <w:rPr>
          <w:rFonts w:eastAsiaTheme="minorEastAsia"/>
          <w:b/>
          <w:bCs/>
          <w:i/>
          <w:iCs/>
          <w:sz w:val="20"/>
          <w:szCs w:val="20"/>
        </w:rPr>
      </w:pPr>
      <w:r w:rsidRPr="00F4521E">
        <w:rPr>
          <w:rFonts w:eastAsiaTheme="minorEastAsia"/>
          <w:b/>
          <w:bCs/>
          <w:i/>
          <w:iCs/>
          <w:sz w:val="20"/>
          <w:szCs w:val="20"/>
        </w:rPr>
        <w:t>I</w:t>
      </w:r>
      <w:r w:rsidRPr="00F4521E">
        <w:rPr>
          <w:rFonts w:eastAsiaTheme="minorEastAsia" w:hint="eastAsia"/>
          <w:b/>
          <w:bCs/>
          <w:i/>
          <w:iCs/>
          <w:sz w:val="20"/>
          <w:szCs w:val="20"/>
        </w:rPr>
        <w:t>f</w:t>
      </w:r>
      <w:r w:rsidRPr="00F4521E">
        <w:rPr>
          <w:rFonts w:eastAsiaTheme="minorEastAsia"/>
          <w:b/>
          <w:bCs/>
          <w:i/>
          <w:iCs/>
          <w:sz w:val="20"/>
          <w:szCs w:val="20"/>
        </w:rPr>
        <w:t xml:space="preserve"> </w:t>
      </w:r>
      <w:r w:rsidRPr="00F4521E">
        <w:rPr>
          <w:rFonts w:eastAsiaTheme="minorEastAsia" w:hint="eastAsia"/>
          <w:b/>
          <w:bCs/>
          <w:i/>
          <w:iCs/>
          <w:sz w:val="20"/>
          <w:szCs w:val="20"/>
        </w:rPr>
        <w:t>supporting</w:t>
      </w:r>
      <w:r w:rsidRPr="00F4521E">
        <w:rPr>
          <w:rFonts w:eastAsiaTheme="minorEastAsia"/>
          <w:b/>
          <w:bCs/>
          <w:i/>
          <w:iCs/>
          <w:sz w:val="20"/>
          <w:szCs w:val="20"/>
        </w:rPr>
        <w:t xml:space="preserve"> </w:t>
      </w:r>
      <w:r w:rsidRPr="00F4521E">
        <w:rPr>
          <w:rFonts w:eastAsiaTheme="minorEastAsia" w:hint="eastAsia"/>
          <w:b/>
          <w:bCs/>
          <w:i/>
          <w:iCs/>
          <w:sz w:val="20"/>
          <w:szCs w:val="20"/>
        </w:rPr>
        <w:t>measure</w:t>
      </w:r>
      <w:r w:rsidRPr="00F4521E">
        <w:rPr>
          <w:rFonts w:eastAsiaTheme="minorEastAsia"/>
          <w:b/>
          <w:bCs/>
          <w:i/>
          <w:iCs/>
          <w:sz w:val="20"/>
          <w:szCs w:val="20"/>
        </w:rPr>
        <w:t xml:space="preserve"> PRS </w:t>
      </w:r>
      <w:r w:rsidRPr="00F4521E">
        <w:rPr>
          <w:rFonts w:eastAsiaTheme="minorEastAsia" w:hint="eastAsia"/>
          <w:b/>
          <w:bCs/>
          <w:i/>
          <w:iCs/>
          <w:sz w:val="20"/>
          <w:szCs w:val="20"/>
        </w:rPr>
        <w:t>without</w:t>
      </w:r>
      <w:r w:rsidRPr="00F4521E">
        <w:rPr>
          <w:rFonts w:eastAsiaTheme="minorEastAsia"/>
          <w:b/>
          <w:bCs/>
          <w:i/>
          <w:iCs/>
          <w:sz w:val="20"/>
          <w:szCs w:val="20"/>
        </w:rPr>
        <w:t xml:space="preserve"> MG </w:t>
      </w:r>
    </w:p>
    <w:p w14:paraId="56ACA5B9" w14:textId="1BB76C39" w:rsidR="004035F3" w:rsidRPr="00F4521E" w:rsidRDefault="004035F3" w:rsidP="009563FE">
      <w:pPr>
        <w:pStyle w:val="a0"/>
        <w:numPr>
          <w:ilvl w:val="1"/>
          <w:numId w:val="12"/>
        </w:numPr>
        <w:spacing w:line="260" w:lineRule="exact"/>
        <w:rPr>
          <w:rFonts w:eastAsiaTheme="minorEastAsia"/>
          <w:b/>
          <w:bCs/>
          <w:i/>
          <w:iCs/>
          <w:sz w:val="20"/>
          <w:szCs w:val="20"/>
        </w:rPr>
      </w:pPr>
      <w:r w:rsidRPr="00F4521E">
        <w:rPr>
          <w:rFonts w:eastAsiaTheme="minorEastAsia"/>
          <w:b/>
          <w:bCs/>
          <w:i/>
          <w:iCs/>
          <w:sz w:val="20"/>
          <w:szCs w:val="20"/>
        </w:rPr>
        <w:t>The DL PRS measurement time will be reduce</w:t>
      </w:r>
      <w:r w:rsidRPr="00F4521E">
        <w:rPr>
          <w:rFonts w:eastAsiaTheme="minorEastAsia" w:hint="eastAsia"/>
          <w:b/>
          <w:bCs/>
          <w:i/>
          <w:iCs/>
          <w:sz w:val="20"/>
          <w:szCs w:val="20"/>
        </w:rPr>
        <w:t>d</w:t>
      </w:r>
      <w:r w:rsidRPr="00F4521E">
        <w:rPr>
          <w:rFonts w:eastAsiaTheme="minorEastAsia"/>
          <w:b/>
          <w:bCs/>
          <w:i/>
          <w:iCs/>
          <w:sz w:val="20"/>
          <w:szCs w:val="20"/>
        </w:rPr>
        <w:t xml:space="preserve"> </w:t>
      </w:r>
      <w:r w:rsidRPr="00F4521E">
        <w:rPr>
          <w:rFonts w:eastAsiaTheme="minorEastAsia" w:hint="eastAsia"/>
          <w:b/>
          <w:bCs/>
          <w:i/>
          <w:iCs/>
          <w:sz w:val="20"/>
          <w:szCs w:val="20"/>
        </w:rPr>
        <w:t>to</w:t>
      </w:r>
      <w:r w:rsidRPr="00F4521E">
        <w:rPr>
          <w:rFonts w:eastAsiaTheme="minorEastAsia"/>
          <w:b/>
          <w:bCs/>
          <w:i/>
          <w:iCs/>
          <w:sz w:val="20"/>
          <w:szCs w:val="20"/>
        </w:rPr>
        <w:t xml:space="preserve"> </w:t>
      </w:r>
      <w:r w:rsidRPr="00F4521E">
        <w:rPr>
          <w:rFonts w:eastAsiaTheme="minorEastAsia" w:hint="eastAsia"/>
          <w:b/>
          <w:bCs/>
          <w:i/>
          <w:iCs/>
          <w:sz w:val="20"/>
          <w:szCs w:val="20"/>
        </w:rPr>
        <w:t>8</w:t>
      </w:r>
      <w:r w:rsidRPr="00F4521E">
        <w:rPr>
          <w:rFonts w:eastAsiaTheme="minorEastAsia"/>
          <w:b/>
          <w:bCs/>
          <w:i/>
          <w:iCs/>
          <w:sz w:val="20"/>
          <w:szCs w:val="20"/>
        </w:rPr>
        <w:t xml:space="preserve">.5 </w:t>
      </w:r>
      <w:proofErr w:type="spellStart"/>
      <w:r w:rsidRPr="00F4521E">
        <w:rPr>
          <w:rFonts w:eastAsiaTheme="minorEastAsia" w:hint="eastAsia"/>
          <w:b/>
          <w:bCs/>
          <w:i/>
          <w:iCs/>
          <w:sz w:val="20"/>
          <w:szCs w:val="20"/>
        </w:rPr>
        <w:t>ms</w:t>
      </w:r>
      <w:proofErr w:type="spellEnd"/>
      <w:r w:rsidRPr="00F4521E">
        <w:rPr>
          <w:b/>
          <w:bCs/>
          <w:i/>
          <w:iCs/>
          <w:sz w:val="20"/>
          <w:szCs w:val="20"/>
        </w:rPr>
        <w:t>,</w:t>
      </w:r>
    </w:p>
    <w:p w14:paraId="614A6E60" w14:textId="3DB3634D" w:rsidR="004035F3" w:rsidRPr="00F4521E" w:rsidRDefault="004035F3" w:rsidP="009563FE">
      <w:pPr>
        <w:pStyle w:val="a0"/>
        <w:numPr>
          <w:ilvl w:val="1"/>
          <w:numId w:val="12"/>
        </w:numPr>
        <w:spacing w:line="260" w:lineRule="exact"/>
        <w:rPr>
          <w:rFonts w:eastAsiaTheme="minorEastAsia"/>
          <w:b/>
          <w:bCs/>
          <w:i/>
          <w:iCs/>
          <w:sz w:val="20"/>
          <w:szCs w:val="20"/>
        </w:rPr>
      </w:pPr>
      <w:r w:rsidRPr="00F4521E">
        <w:rPr>
          <w:rFonts w:eastAsiaTheme="minorEastAsia"/>
          <w:b/>
          <w:bCs/>
          <w:i/>
          <w:iCs/>
          <w:sz w:val="20"/>
          <w:szCs w:val="20"/>
        </w:rPr>
        <w:t>T</w:t>
      </w:r>
      <w:r w:rsidRPr="00F4521E">
        <w:rPr>
          <w:rFonts w:eastAsiaTheme="minorEastAsia" w:hint="eastAsia"/>
          <w:b/>
          <w:bCs/>
          <w:i/>
          <w:iCs/>
          <w:sz w:val="20"/>
          <w:szCs w:val="20"/>
        </w:rPr>
        <w:t>he</w:t>
      </w:r>
      <w:r w:rsidRPr="00F4521E">
        <w:rPr>
          <w:rFonts w:eastAsiaTheme="minorEastAsia"/>
          <w:b/>
          <w:bCs/>
          <w:i/>
          <w:iCs/>
          <w:sz w:val="20"/>
          <w:szCs w:val="20"/>
        </w:rPr>
        <w:t xml:space="preserve"> MG confi</w:t>
      </w:r>
      <w:r w:rsidRPr="00F4521E">
        <w:rPr>
          <w:b/>
          <w:bCs/>
          <w:i/>
          <w:iCs/>
          <w:sz w:val="20"/>
          <w:szCs w:val="20"/>
        </w:rPr>
        <w:t xml:space="preserve">g-related latency </w:t>
      </w:r>
      <w:r w:rsidRPr="00F4521E">
        <w:rPr>
          <w:rFonts w:eastAsiaTheme="minorEastAsia"/>
          <w:b/>
          <w:bCs/>
          <w:i/>
          <w:iCs/>
          <w:sz w:val="20"/>
          <w:szCs w:val="20"/>
        </w:rPr>
        <w:t>will be reduce</w:t>
      </w:r>
      <w:r w:rsidRPr="00F4521E">
        <w:rPr>
          <w:rFonts w:eastAsiaTheme="minorEastAsia" w:hint="eastAsia"/>
          <w:b/>
          <w:bCs/>
          <w:i/>
          <w:iCs/>
          <w:sz w:val="20"/>
          <w:szCs w:val="20"/>
        </w:rPr>
        <w:t>d</w:t>
      </w:r>
      <w:r w:rsidRPr="00F4521E">
        <w:rPr>
          <w:rFonts w:eastAsiaTheme="minorEastAsia"/>
          <w:b/>
          <w:bCs/>
          <w:i/>
          <w:iCs/>
          <w:sz w:val="20"/>
          <w:szCs w:val="20"/>
        </w:rPr>
        <w:t xml:space="preserve"> </w:t>
      </w:r>
      <w:r w:rsidRPr="00F4521E">
        <w:rPr>
          <w:rFonts w:eastAsiaTheme="minorEastAsia" w:hint="eastAsia"/>
          <w:b/>
          <w:bCs/>
          <w:i/>
          <w:iCs/>
          <w:sz w:val="20"/>
          <w:szCs w:val="20"/>
        </w:rPr>
        <w:t>to</w:t>
      </w:r>
      <w:r w:rsidRPr="00F4521E">
        <w:rPr>
          <w:rFonts w:eastAsiaTheme="minorEastAsia"/>
          <w:b/>
          <w:bCs/>
          <w:i/>
          <w:iCs/>
          <w:sz w:val="20"/>
          <w:szCs w:val="20"/>
        </w:rPr>
        <w:t xml:space="preserve"> 0 </w:t>
      </w:r>
      <w:proofErr w:type="spellStart"/>
      <w:r w:rsidRPr="00F4521E">
        <w:rPr>
          <w:rFonts w:eastAsiaTheme="minorEastAsia" w:hint="eastAsia"/>
          <w:b/>
          <w:bCs/>
          <w:i/>
          <w:iCs/>
          <w:sz w:val="20"/>
          <w:szCs w:val="20"/>
        </w:rPr>
        <w:t>ms</w:t>
      </w:r>
      <w:proofErr w:type="spellEnd"/>
      <w:r w:rsidRPr="00F4521E">
        <w:rPr>
          <w:rFonts w:eastAsiaTheme="minorEastAsia"/>
          <w:b/>
          <w:bCs/>
          <w:i/>
          <w:iCs/>
          <w:sz w:val="20"/>
          <w:szCs w:val="20"/>
        </w:rPr>
        <w:t>,</w:t>
      </w:r>
    </w:p>
    <w:p w14:paraId="486141E2" w14:textId="67EE2C76" w:rsidR="00994B2C" w:rsidRDefault="004035F3" w:rsidP="009563FE">
      <w:pPr>
        <w:pStyle w:val="a0"/>
        <w:numPr>
          <w:ilvl w:val="1"/>
          <w:numId w:val="12"/>
        </w:numPr>
        <w:spacing w:line="260" w:lineRule="exact"/>
        <w:rPr>
          <w:rFonts w:eastAsiaTheme="minorEastAsia"/>
          <w:b/>
          <w:bCs/>
          <w:i/>
          <w:iCs/>
          <w:sz w:val="20"/>
          <w:szCs w:val="20"/>
        </w:rPr>
      </w:pPr>
      <w:r w:rsidRPr="00F4521E">
        <w:rPr>
          <w:rFonts w:eastAsiaTheme="minorEastAsia"/>
          <w:b/>
          <w:bCs/>
          <w:i/>
          <w:iCs/>
          <w:sz w:val="20"/>
          <w:szCs w:val="20"/>
        </w:rPr>
        <w:t>T</w:t>
      </w:r>
      <w:r w:rsidRPr="00F4521E">
        <w:rPr>
          <w:rFonts w:eastAsiaTheme="minorEastAsia" w:hint="eastAsia"/>
          <w:b/>
          <w:bCs/>
          <w:i/>
          <w:iCs/>
          <w:sz w:val="20"/>
          <w:szCs w:val="20"/>
        </w:rPr>
        <w:t>he</w:t>
      </w:r>
      <w:r w:rsidRPr="00F4521E">
        <w:rPr>
          <w:rFonts w:eastAsiaTheme="minorEastAsia"/>
          <w:b/>
          <w:bCs/>
          <w:i/>
          <w:iCs/>
          <w:sz w:val="20"/>
          <w:szCs w:val="20"/>
        </w:rPr>
        <w:t xml:space="preserve"> physical</w:t>
      </w:r>
      <w:r w:rsidRPr="00F4521E">
        <w:rPr>
          <w:b/>
          <w:bCs/>
          <w:i/>
          <w:iCs/>
          <w:sz w:val="20"/>
          <w:szCs w:val="20"/>
        </w:rPr>
        <w:t xml:space="preserve"> layer latency will be reduced by 100ms nearly.</w:t>
      </w:r>
    </w:p>
    <w:bookmarkEnd w:id="21"/>
    <w:p w14:paraId="372C99E9" w14:textId="4F4D19C4" w:rsidR="00994B2C" w:rsidRPr="003D3A12" w:rsidRDefault="00994B2C" w:rsidP="00994B2C">
      <w:pPr>
        <w:pStyle w:val="a0"/>
        <w:spacing w:line="260" w:lineRule="exact"/>
        <w:rPr>
          <w:rFonts w:eastAsiaTheme="minorEastAsia"/>
          <w:sz w:val="20"/>
          <w:szCs w:val="20"/>
        </w:rPr>
      </w:pPr>
      <w:r w:rsidRPr="003D3A12">
        <w:rPr>
          <w:rFonts w:eastAsiaTheme="minorEastAsia"/>
          <w:sz w:val="20"/>
          <w:szCs w:val="20"/>
        </w:rPr>
        <w:t>I</w:t>
      </w:r>
      <w:r w:rsidRPr="003D3A12">
        <w:rPr>
          <w:rFonts w:eastAsiaTheme="minorEastAsia" w:hint="eastAsia"/>
          <w:sz w:val="20"/>
          <w:szCs w:val="20"/>
        </w:rPr>
        <w:t>f</w:t>
      </w:r>
      <w:r w:rsidRPr="003D3A12">
        <w:rPr>
          <w:rFonts w:eastAsiaTheme="minorEastAsia"/>
          <w:sz w:val="20"/>
          <w:szCs w:val="20"/>
        </w:rPr>
        <w:t xml:space="preserve"> PRS </w:t>
      </w:r>
      <w:r w:rsidRPr="003D3A12">
        <w:rPr>
          <w:rFonts w:eastAsiaTheme="minorEastAsia" w:hint="eastAsia"/>
          <w:sz w:val="20"/>
          <w:szCs w:val="20"/>
        </w:rPr>
        <w:t>within</w:t>
      </w:r>
      <w:r w:rsidRPr="003D3A12">
        <w:rPr>
          <w:rFonts w:eastAsiaTheme="minorEastAsia"/>
          <w:sz w:val="20"/>
          <w:szCs w:val="20"/>
        </w:rPr>
        <w:t xml:space="preserve"> </w:t>
      </w:r>
      <w:r w:rsidRPr="003D3A12">
        <w:rPr>
          <w:rFonts w:eastAsiaTheme="minorEastAsia" w:hint="eastAsia"/>
          <w:sz w:val="20"/>
          <w:szCs w:val="20"/>
        </w:rPr>
        <w:t>active</w:t>
      </w:r>
      <w:r w:rsidRPr="003D3A12">
        <w:rPr>
          <w:rFonts w:eastAsiaTheme="minorEastAsia"/>
          <w:sz w:val="20"/>
          <w:szCs w:val="20"/>
        </w:rPr>
        <w:t xml:space="preserve"> BWP</w:t>
      </w:r>
      <w:r w:rsidR="003D3A12">
        <w:rPr>
          <w:rFonts w:eastAsiaTheme="minorEastAsia"/>
          <w:sz w:val="20"/>
          <w:szCs w:val="20"/>
        </w:rPr>
        <w:t>,</w:t>
      </w:r>
      <w:r w:rsidRPr="003D3A12">
        <w:rPr>
          <w:rFonts w:eastAsiaTheme="minorEastAsia" w:hint="eastAsia"/>
          <w:sz w:val="20"/>
          <w:szCs w:val="20"/>
        </w:rPr>
        <w:t xml:space="preserve"> </w:t>
      </w:r>
      <w:r w:rsidR="002A7BCC" w:rsidRPr="003D3A12">
        <w:rPr>
          <w:rFonts w:eastAsiaTheme="minorEastAsia" w:hint="eastAsia"/>
          <w:sz w:val="20"/>
          <w:szCs w:val="20"/>
        </w:rPr>
        <w:t>there</w:t>
      </w:r>
      <w:r w:rsidR="002A7BCC" w:rsidRPr="003D3A12">
        <w:rPr>
          <w:rFonts w:eastAsiaTheme="minorEastAsia"/>
          <w:sz w:val="20"/>
          <w:szCs w:val="20"/>
        </w:rPr>
        <w:t xml:space="preserve"> </w:t>
      </w:r>
      <w:r w:rsidR="00160A88">
        <w:rPr>
          <w:rFonts w:eastAsiaTheme="minorEastAsia"/>
          <w:sz w:val="20"/>
          <w:szCs w:val="20"/>
        </w:rPr>
        <w:t>is</w:t>
      </w:r>
      <w:r w:rsidR="002A7BCC" w:rsidRPr="003D3A12">
        <w:rPr>
          <w:rFonts w:eastAsiaTheme="minorEastAsia"/>
          <w:sz w:val="20"/>
          <w:szCs w:val="20"/>
        </w:rPr>
        <w:t xml:space="preserve"> </w:t>
      </w:r>
      <w:r w:rsidR="002A7BCC" w:rsidRPr="003D3A12">
        <w:rPr>
          <w:rFonts w:eastAsiaTheme="minorEastAsia" w:hint="eastAsia"/>
          <w:sz w:val="20"/>
          <w:szCs w:val="20"/>
        </w:rPr>
        <w:t>no</w:t>
      </w:r>
      <w:r w:rsidR="002A7BCC" w:rsidRPr="003D3A12">
        <w:rPr>
          <w:rFonts w:eastAsiaTheme="minorEastAsia"/>
          <w:sz w:val="20"/>
          <w:szCs w:val="20"/>
        </w:rPr>
        <w:t xml:space="preserve"> </w:t>
      </w:r>
      <w:r w:rsidR="002A7BCC" w:rsidRPr="003D3A12">
        <w:rPr>
          <w:rFonts w:eastAsiaTheme="minorEastAsia" w:hint="eastAsia"/>
          <w:sz w:val="20"/>
          <w:szCs w:val="20"/>
        </w:rPr>
        <w:t>spec</w:t>
      </w:r>
      <w:r w:rsidR="00160A88">
        <w:rPr>
          <w:rFonts w:eastAsiaTheme="minorEastAsia" w:hint="eastAsia"/>
          <w:sz w:val="20"/>
          <w:szCs w:val="20"/>
        </w:rPr>
        <w:t>ification</w:t>
      </w:r>
      <w:r w:rsidR="00160A88">
        <w:rPr>
          <w:rFonts w:eastAsiaTheme="minorEastAsia"/>
          <w:sz w:val="20"/>
          <w:szCs w:val="20"/>
        </w:rPr>
        <w:t xml:space="preserve"> </w:t>
      </w:r>
      <w:r w:rsidR="00160A88">
        <w:rPr>
          <w:rFonts w:eastAsiaTheme="minorEastAsia" w:hint="eastAsia"/>
          <w:sz w:val="20"/>
          <w:szCs w:val="20"/>
        </w:rPr>
        <w:t>work</w:t>
      </w:r>
      <w:r w:rsidR="002A7BCC" w:rsidRPr="003D3A12">
        <w:rPr>
          <w:rFonts w:eastAsiaTheme="minorEastAsia"/>
          <w:sz w:val="20"/>
          <w:szCs w:val="20"/>
        </w:rPr>
        <w:t xml:space="preserve"> </w:t>
      </w:r>
      <w:r w:rsidR="002A7BCC" w:rsidRPr="003D3A12">
        <w:rPr>
          <w:rFonts w:eastAsiaTheme="minorEastAsia" w:hint="eastAsia"/>
          <w:sz w:val="20"/>
          <w:szCs w:val="20"/>
        </w:rPr>
        <w:t>excep</w:t>
      </w:r>
      <w:r w:rsidR="003D3A12" w:rsidRPr="003D3A12">
        <w:rPr>
          <w:rFonts w:eastAsiaTheme="minorEastAsia" w:hint="eastAsia"/>
          <w:sz w:val="20"/>
          <w:szCs w:val="20"/>
        </w:rPr>
        <w:t>t</w:t>
      </w:r>
      <w:r w:rsidR="003D3A12" w:rsidRPr="003D3A12">
        <w:rPr>
          <w:rFonts w:eastAsiaTheme="minorEastAsia"/>
          <w:sz w:val="20"/>
          <w:szCs w:val="20"/>
        </w:rPr>
        <w:t xml:space="preserve"> </w:t>
      </w:r>
      <w:r w:rsidR="003D3A12" w:rsidRPr="003D3A12">
        <w:rPr>
          <w:rFonts w:eastAsiaTheme="minorEastAsia" w:hint="eastAsia"/>
          <w:sz w:val="20"/>
          <w:szCs w:val="20"/>
        </w:rPr>
        <w:t>allowing</w:t>
      </w:r>
      <w:r w:rsidR="003D3A12" w:rsidRPr="003D3A12">
        <w:rPr>
          <w:rFonts w:eastAsiaTheme="minorEastAsia"/>
          <w:sz w:val="20"/>
          <w:szCs w:val="20"/>
        </w:rPr>
        <w:t xml:space="preserve"> PRS </w:t>
      </w:r>
      <w:r w:rsidR="003D3A12" w:rsidRPr="003D3A12">
        <w:rPr>
          <w:rFonts w:eastAsiaTheme="minorEastAsia" w:hint="eastAsia"/>
          <w:sz w:val="20"/>
          <w:szCs w:val="20"/>
        </w:rPr>
        <w:t>measurement</w:t>
      </w:r>
      <w:r w:rsidR="003D3A12" w:rsidRPr="003D3A12">
        <w:rPr>
          <w:rFonts w:eastAsiaTheme="minorEastAsia"/>
          <w:sz w:val="20"/>
          <w:szCs w:val="20"/>
        </w:rPr>
        <w:t xml:space="preserve"> </w:t>
      </w:r>
      <w:r w:rsidR="003D3A12">
        <w:rPr>
          <w:rFonts w:eastAsiaTheme="minorEastAsia" w:hint="eastAsia"/>
          <w:sz w:val="20"/>
          <w:szCs w:val="20"/>
        </w:rPr>
        <w:t>without</w:t>
      </w:r>
      <w:r w:rsidR="003D3A12">
        <w:rPr>
          <w:rFonts w:eastAsiaTheme="minorEastAsia"/>
          <w:sz w:val="20"/>
          <w:szCs w:val="20"/>
        </w:rPr>
        <w:t xml:space="preserve"> MG </w:t>
      </w:r>
      <w:r w:rsidR="003D3A12">
        <w:rPr>
          <w:rFonts w:eastAsiaTheme="minorEastAsia" w:hint="eastAsia"/>
          <w:sz w:val="20"/>
          <w:szCs w:val="20"/>
        </w:rPr>
        <w:t>when</w:t>
      </w:r>
      <w:r w:rsidR="003D3A12">
        <w:rPr>
          <w:rFonts w:eastAsiaTheme="minorEastAsia"/>
          <w:sz w:val="20"/>
          <w:szCs w:val="20"/>
        </w:rPr>
        <w:t xml:space="preserve"> PRS</w:t>
      </w:r>
      <w:r w:rsidR="00DC22A4">
        <w:rPr>
          <w:rFonts w:eastAsiaTheme="minorEastAsia"/>
          <w:sz w:val="20"/>
          <w:szCs w:val="20"/>
        </w:rPr>
        <w:t xml:space="preserve"> </w:t>
      </w:r>
      <w:r w:rsidR="00DC22A4">
        <w:rPr>
          <w:rFonts w:eastAsiaTheme="minorEastAsia" w:hint="eastAsia"/>
          <w:sz w:val="20"/>
          <w:szCs w:val="20"/>
        </w:rPr>
        <w:t>are</w:t>
      </w:r>
      <w:r w:rsidR="00DC22A4">
        <w:rPr>
          <w:rFonts w:eastAsiaTheme="minorEastAsia"/>
          <w:sz w:val="20"/>
          <w:szCs w:val="20"/>
        </w:rPr>
        <w:t xml:space="preserve"> </w:t>
      </w:r>
      <w:r w:rsidR="00B1116C">
        <w:rPr>
          <w:rFonts w:eastAsiaTheme="minorEastAsia"/>
          <w:sz w:val="20"/>
          <w:szCs w:val="20"/>
        </w:rPr>
        <w:t>with</w:t>
      </w:r>
      <w:r w:rsidR="003D3A12">
        <w:rPr>
          <w:rFonts w:eastAsiaTheme="minorEastAsia" w:hint="eastAsia"/>
          <w:sz w:val="20"/>
          <w:szCs w:val="20"/>
        </w:rPr>
        <w:t>in</w:t>
      </w:r>
      <w:r w:rsidR="003D3A12">
        <w:rPr>
          <w:rFonts w:eastAsiaTheme="minorEastAsia"/>
          <w:sz w:val="20"/>
          <w:szCs w:val="20"/>
        </w:rPr>
        <w:t xml:space="preserve"> </w:t>
      </w:r>
      <w:r w:rsidR="003D3A12">
        <w:rPr>
          <w:rFonts w:eastAsiaTheme="minorEastAsia" w:hint="eastAsia"/>
          <w:sz w:val="20"/>
          <w:szCs w:val="20"/>
        </w:rPr>
        <w:t>active</w:t>
      </w:r>
      <w:r w:rsidR="003D3A12">
        <w:rPr>
          <w:rFonts w:eastAsiaTheme="minorEastAsia"/>
          <w:sz w:val="20"/>
          <w:szCs w:val="20"/>
        </w:rPr>
        <w:t xml:space="preserve"> BWP</w:t>
      </w:r>
      <w:r w:rsidR="00602FCC">
        <w:rPr>
          <w:rFonts w:eastAsiaTheme="minorEastAsia"/>
          <w:sz w:val="20"/>
          <w:szCs w:val="20"/>
        </w:rPr>
        <w:t xml:space="preserve"> and UE capability without MG</w:t>
      </w:r>
      <w:r w:rsidR="003D3A12">
        <w:rPr>
          <w:rFonts w:eastAsiaTheme="minorEastAsia"/>
          <w:sz w:val="20"/>
          <w:szCs w:val="20"/>
        </w:rPr>
        <w:t>. So, we propose</w:t>
      </w:r>
    </w:p>
    <w:p w14:paraId="08D7BE1F" w14:textId="77777777" w:rsidR="00274F2F" w:rsidRPr="003A4DC2" w:rsidRDefault="00274F2F" w:rsidP="009563FE">
      <w:pPr>
        <w:pStyle w:val="a0"/>
        <w:numPr>
          <w:ilvl w:val="0"/>
          <w:numId w:val="35"/>
        </w:numPr>
        <w:spacing w:line="260" w:lineRule="exact"/>
        <w:rPr>
          <w:rFonts w:eastAsiaTheme="minorEastAsia"/>
          <w:sz w:val="20"/>
          <w:szCs w:val="20"/>
        </w:rPr>
      </w:pPr>
      <w:bookmarkStart w:id="22" w:name="_Hlk71210581"/>
    </w:p>
    <w:p w14:paraId="3DFA794B" w14:textId="28668789" w:rsidR="007857EF" w:rsidRPr="00F4521E" w:rsidRDefault="007857EF" w:rsidP="009563FE">
      <w:pPr>
        <w:pStyle w:val="a0"/>
        <w:numPr>
          <w:ilvl w:val="0"/>
          <w:numId w:val="12"/>
        </w:numPr>
        <w:spacing w:line="260" w:lineRule="exact"/>
        <w:rPr>
          <w:rFonts w:eastAsiaTheme="minorEastAsia"/>
          <w:b/>
          <w:bCs/>
          <w:i/>
          <w:iCs/>
          <w:sz w:val="20"/>
          <w:szCs w:val="20"/>
        </w:rPr>
      </w:pPr>
      <w:r w:rsidRPr="00F4521E">
        <w:rPr>
          <w:rFonts w:eastAsiaTheme="minorEastAsia" w:hint="eastAsia"/>
          <w:b/>
          <w:bCs/>
          <w:i/>
          <w:iCs/>
          <w:sz w:val="20"/>
          <w:szCs w:val="20"/>
        </w:rPr>
        <w:t xml:space="preserve">PRS measurement </w:t>
      </w:r>
      <w:r w:rsidR="00E13156" w:rsidRPr="00F4521E">
        <w:rPr>
          <w:rFonts w:eastAsiaTheme="minorEastAsia"/>
          <w:b/>
          <w:bCs/>
          <w:i/>
          <w:iCs/>
          <w:sz w:val="20"/>
          <w:szCs w:val="20"/>
        </w:rPr>
        <w:t xml:space="preserve">without measurement gap </w:t>
      </w:r>
      <w:r w:rsidR="00E13156">
        <w:rPr>
          <w:rFonts w:eastAsiaTheme="minorEastAsia"/>
          <w:b/>
          <w:bCs/>
          <w:i/>
          <w:iCs/>
          <w:sz w:val="20"/>
          <w:szCs w:val="20"/>
        </w:rPr>
        <w:t xml:space="preserve">when PRS </w:t>
      </w:r>
      <w:r w:rsidRPr="00F4521E">
        <w:rPr>
          <w:rFonts w:eastAsiaTheme="minorEastAsia" w:hint="eastAsia"/>
          <w:b/>
          <w:bCs/>
          <w:i/>
          <w:iCs/>
          <w:sz w:val="20"/>
          <w:szCs w:val="20"/>
        </w:rPr>
        <w:t>within active DL BWP</w:t>
      </w:r>
      <w:r w:rsidRPr="00F4521E">
        <w:rPr>
          <w:rFonts w:eastAsiaTheme="minorEastAsia"/>
          <w:b/>
          <w:bCs/>
          <w:i/>
          <w:iCs/>
          <w:sz w:val="20"/>
          <w:szCs w:val="20"/>
        </w:rPr>
        <w:t xml:space="preserve"> should be </w:t>
      </w:r>
      <w:r w:rsidR="00A47E35">
        <w:rPr>
          <w:rFonts w:eastAsiaTheme="minorEastAsia"/>
          <w:b/>
          <w:bCs/>
          <w:i/>
          <w:iCs/>
          <w:sz w:val="20"/>
          <w:szCs w:val="20"/>
        </w:rPr>
        <w:t>specified</w:t>
      </w:r>
      <w:r w:rsidRPr="00F4521E">
        <w:rPr>
          <w:rFonts w:eastAsiaTheme="minorEastAsia"/>
          <w:b/>
          <w:bCs/>
          <w:i/>
          <w:iCs/>
          <w:sz w:val="20"/>
          <w:szCs w:val="20"/>
        </w:rPr>
        <w:t>.</w:t>
      </w:r>
    </w:p>
    <w:bookmarkEnd w:id="22"/>
    <w:p w14:paraId="4E91DEFC" w14:textId="716BA561" w:rsidR="00795EEF" w:rsidRPr="00795EEF" w:rsidRDefault="008149E0" w:rsidP="00795EEF">
      <w:pPr>
        <w:rPr>
          <w:rFonts w:eastAsiaTheme="minorEastAsia"/>
          <w:b/>
          <w:bCs/>
          <w:sz w:val="20"/>
          <w:szCs w:val="20"/>
          <w:u w:val="single"/>
        </w:rPr>
      </w:pPr>
      <w:r w:rsidRPr="00795EEF">
        <w:rPr>
          <w:rFonts w:eastAsiaTheme="minorEastAsia"/>
          <w:b/>
          <w:bCs/>
          <w:sz w:val="20"/>
          <w:szCs w:val="20"/>
          <w:u w:val="single"/>
        </w:rPr>
        <w:t>C</w:t>
      </w:r>
      <w:r w:rsidR="00C410E3" w:rsidRPr="00795EEF">
        <w:rPr>
          <w:rFonts w:eastAsiaTheme="minorEastAsia"/>
          <w:b/>
          <w:bCs/>
          <w:sz w:val="20"/>
          <w:szCs w:val="20"/>
          <w:u w:val="single"/>
        </w:rPr>
        <w:t>ase 2</w:t>
      </w:r>
      <w:r w:rsidR="00795EEF" w:rsidRPr="00795EEF">
        <w:rPr>
          <w:rFonts w:eastAsiaTheme="minorEastAsia"/>
          <w:b/>
          <w:bCs/>
          <w:sz w:val="20"/>
          <w:szCs w:val="20"/>
          <w:u w:val="single"/>
        </w:rPr>
        <w:t xml:space="preserve"> </w:t>
      </w:r>
      <w:r w:rsidR="00795EEF">
        <w:rPr>
          <w:rFonts w:eastAsiaTheme="minorEastAsia"/>
          <w:b/>
          <w:bCs/>
          <w:sz w:val="20"/>
          <w:szCs w:val="20"/>
          <w:u w:val="single"/>
        </w:rPr>
        <w:t xml:space="preserve"> </w:t>
      </w:r>
      <w:r w:rsidR="00795EEF" w:rsidRPr="00795EEF">
        <w:rPr>
          <w:rFonts w:eastAsiaTheme="minorEastAsia"/>
          <w:b/>
          <w:bCs/>
          <w:sz w:val="20"/>
          <w:szCs w:val="20"/>
          <w:u w:val="single"/>
        </w:rPr>
        <w:t>PR</w:t>
      </w:r>
      <w:r w:rsidR="00795EEF" w:rsidRPr="00FC0796">
        <w:rPr>
          <w:rFonts w:eastAsiaTheme="minorEastAsia"/>
          <w:b/>
          <w:bCs/>
          <w:sz w:val="20"/>
          <w:szCs w:val="20"/>
          <w:u w:val="single"/>
        </w:rPr>
        <w:t>S outside active BWP and within the activated serving cell</w:t>
      </w:r>
    </w:p>
    <w:p w14:paraId="64A5C5CF" w14:textId="12977D67" w:rsidR="00C410E3" w:rsidRDefault="00B1116C" w:rsidP="007C3736">
      <w:pPr>
        <w:spacing w:after="120" w:line="260" w:lineRule="exact"/>
        <w:jc w:val="both"/>
        <w:rPr>
          <w:rFonts w:eastAsiaTheme="minorEastAsia"/>
          <w:sz w:val="20"/>
          <w:szCs w:val="20"/>
        </w:rPr>
      </w:pPr>
      <w:r>
        <w:rPr>
          <w:rFonts w:eastAsiaTheme="minorEastAsia"/>
          <w:sz w:val="20"/>
          <w:szCs w:val="20"/>
        </w:rPr>
        <w:t>In this case</w:t>
      </w:r>
      <w:r w:rsidR="00C410E3">
        <w:rPr>
          <w:rFonts w:eastAsiaTheme="minorEastAsia"/>
          <w:sz w:val="20"/>
          <w:szCs w:val="20"/>
        </w:rPr>
        <w:t>,</w:t>
      </w:r>
      <w:r>
        <w:rPr>
          <w:rFonts w:eastAsiaTheme="minorEastAsia"/>
          <w:sz w:val="20"/>
          <w:szCs w:val="20"/>
        </w:rPr>
        <w:t xml:space="preserve"> if we want to guarantee the performance and perform PRS measurement without MG,</w:t>
      </w:r>
      <w:r w:rsidR="00C410E3">
        <w:rPr>
          <w:rFonts w:eastAsiaTheme="minorEastAsia"/>
          <w:sz w:val="20"/>
          <w:szCs w:val="20"/>
        </w:rPr>
        <w:t xml:space="preserve"> a BWP that covers P</w:t>
      </w:r>
      <w:r w:rsidR="00160A88">
        <w:rPr>
          <w:rFonts w:eastAsiaTheme="minorEastAsia"/>
          <w:sz w:val="20"/>
          <w:szCs w:val="20"/>
        </w:rPr>
        <w:t>RS</w:t>
      </w:r>
      <w:r w:rsidR="00C410E3">
        <w:rPr>
          <w:rFonts w:eastAsiaTheme="minorEastAsia"/>
          <w:sz w:val="20"/>
          <w:szCs w:val="20"/>
        </w:rPr>
        <w:t xml:space="preserve"> needs to be configured or activ</w:t>
      </w:r>
      <w:r w:rsidR="00795EEF">
        <w:rPr>
          <w:rFonts w:eastAsiaTheme="minorEastAsia"/>
          <w:sz w:val="20"/>
          <w:szCs w:val="20"/>
        </w:rPr>
        <w:t>ated</w:t>
      </w:r>
      <w:r w:rsidR="00E13156">
        <w:rPr>
          <w:rFonts w:eastAsiaTheme="minorEastAsia"/>
          <w:sz w:val="20"/>
          <w:szCs w:val="20"/>
        </w:rPr>
        <w:t xml:space="preserve"> </w:t>
      </w:r>
      <w:r w:rsidR="00E13156">
        <w:rPr>
          <w:rFonts w:eastAsiaTheme="minorEastAsia" w:hint="eastAsia"/>
          <w:sz w:val="20"/>
          <w:szCs w:val="20"/>
        </w:rPr>
        <w:t>for</w:t>
      </w:r>
      <w:r w:rsidR="00E13156">
        <w:rPr>
          <w:rFonts w:eastAsiaTheme="minorEastAsia"/>
          <w:sz w:val="20"/>
          <w:szCs w:val="20"/>
        </w:rPr>
        <w:t xml:space="preserve"> PRS </w:t>
      </w:r>
      <w:r w:rsidR="00E13156">
        <w:rPr>
          <w:rFonts w:eastAsiaTheme="minorEastAsia" w:hint="eastAsia"/>
          <w:sz w:val="20"/>
          <w:szCs w:val="20"/>
        </w:rPr>
        <w:t>measurement</w:t>
      </w:r>
      <w:r w:rsidR="00E73CBE">
        <w:rPr>
          <w:rFonts w:eastAsiaTheme="minorEastAsia"/>
          <w:sz w:val="20"/>
          <w:szCs w:val="20"/>
        </w:rPr>
        <w:t>.</w:t>
      </w:r>
      <w:r w:rsidR="008149E0">
        <w:rPr>
          <w:rFonts w:eastAsiaTheme="minorEastAsia"/>
          <w:sz w:val="20"/>
          <w:szCs w:val="20"/>
        </w:rPr>
        <w:t xml:space="preserve"> </w:t>
      </w:r>
      <w:r w:rsidR="00E73CBE">
        <w:rPr>
          <w:rFonts w:eastAsiaTheme="minorEastAsia"/>
          <w:sz w:val="20"/>
          <w:szCs w:val="20"/>
        </w:rPr>
        <w:t>S</w:t>
      </w:r>
      <w:r w:rsidR="008149E0">
        <w:rPr>
          <w:rFonts w:eastAsiaTheme="minorEastAsia"/>
          <w:sz w:val="20"/>
          <w:szCs w:val="20"/>
        </w:rPr>
        <w:t xml:space="preserve">o, </w:t>
      </w:r>
      <w:r w:rsidR="004A1AC4">
        <w:rPr>
          <w:rFonts w:eastAsiaTheme="minorEastAsia"/>
          <w:sz w:val="20"/>
          <w:szCs w:val="20"/>
        </w:rPr>
        <w:t xml:space="preserve">at least, </w:t>
      </w:r>
      <w:r w:rsidR="00E10CEC">
        <w:rPr>
          <w:rFonts w:eastAsiaTheme="minorEastAsia"/>
          <w:sz w:val="20"/>
          <w:szCs w:val="20"/>
        </w:rPr>
        <w:t xml:space="preserve">BWP </w:t>
      </w:r>
      <w:r w:rsidR="00E10CEC">
        <w:rPr>
          <w:rFonts w:eastAsiaTheme="minorEastAsia" w:hint="eastAsia"/>
          <w:sz w:val="20"/>
          <w:szCs w:val="20"/>
        </w:rPr>
        <w:t>switching</w:t>
      </w:r>
      <w:r w:rsidR="00E10CEC">
        <w:rPr>
          <w:rFonts w:eastAsiaTheme="minorEastAsia"/>
          <w:sz w:val="20"/>
          <w:szCs w:val="20"/>
        </w:rPr>
        <w:t xml:space="preserve"> </w:t>
      </w:r>
      <w:r w:rsidR="00E10CEC">
        <w:rPr>
          <w:rFonts w:eastAsiaTheme="minorEastAsia" w:hint="eastAsia"/>
          <w:sz w:val="20"/>
          <w:szCs w:val="20"/>
        </w:rPr>
        <w:t>is</w:t>
      </w:r>
      <w:r w:rsidR="00E10CEC">
        <w:rPr>
          <w:rFonts w:eastAsiaTheme="minorEastAsia"/>
          <w:sz w:val="20"/>
          <w:szCs w:val="20"/>
        </w:rPr>
        <w:t xml:space="preserve"> </w:t>
      </w:r>
      <w:r w:rsidR="00E10CEC">
        <w:rPr>
          <w:rFonts w:eastAsiaTheme="minorEastAsia" w:hint="eastAsia"/>
          <w:sz w:val="20"/>
          <w:szCs w:val="20"/>
        </w:rPr>
        <w:t>needed</w:t>
      </w:r>
      <w:r w:rsidR="00E10CEC">
        <w:rPr>
          <w:rFonts w:eastAsiaTheme="minorEastAsia"/>
          <w:sz w:val="20"/>
          <w:szCs w:val="20"/>
        </w:rPr>
        <w:t xml:space="preserve"> </w:t>
      </w:r>
      <w:r w:rsidR="00E10CEC">
        <w:rPr>
          <w:rFonts w:eastAsiaTheme="minorEastAsia" w:hint="eastAsia"/>
          <w:sz w:val="20"/>
          <w:szCs w:val="20"/>
        </w:rPr>
        <w:t>for</w:t>
      </w:r>
      <w:r w:rsidR="00E10CEC">
        <w:rPr>
          <w:rFonts w:eastAsiaTheme="minorEastAsia"/>
          <w:sz w:val="20"/>
          <w:szCs w:val="20"/>
        </w:rPr>
        <w:t xml:space="preserve"> </w:t>
      </w:r>
      <w:r w:rsidR="00E10CEC">
        <w:rPr>
          <w:rFonts w:eastAsiaTheme="minorEastAsia" w:hint="eastAsia"/>
          <w:sz w:val="20"/>
          <w:szCs w:val="20"/>
        </w:rPr>
        <w:t>case</w:t>
      </w:r>
      <w:r w:rsidR="00E10CEC">
        <w:rPr>
          <w:rFonts w:eastAsiaTheme="minorEastAsia"/>
          <w:sz w:val="20"/>
          <w:szCs w:val="20"/>
        </w:rPr>
        <w:t xml:space="preserve"> 2.</w:t>
      </w:r>
      <w:r w:rsidR="00E10CEC">
        <w:rPr>
          <w:rFonts w:eastAsiaTheme="minorEastAsia" w:hint="eastAsia"/>
          <w:sz w:val="20"/>
          <w:szCs w:val="20"/>
        </w:rPr>
        <w:t xml:space="preserve"> </w:t>
      </w:r>
      <w:r w:rsidR="00E10CEC">
        <w:rPr>
          <w:rFonts w:eastAsiaTheme="minorEastAsia"/>
          <w:sz w:val="20"/>
          <w:szCs w:val="20"/>
        </w:rPr>
        <w:t>A</w:t>
      </w:r>
      <w:r w:rsidR="00E10CEC">
        <w:rPr>
          <w:rFonts w:eastAsiaTheme="minorEastAsia" w:hint="eastAsia"/>
          <w:sz w:val="20"/>
          <w:szCs w:val="20"/>
        </w:rPr>
        <w:t>nd</w:t>
      </w:r>
      <w:r w:rsidR="00E10CEC">
        <w:rPr>
          <w:rFonts w:eastAsiaTheme="minorEastAsia"/>
          <w:sz w:val="20"/>
          <w:szCs w:val="20"/>
        </w:rPr>
        <w:t xml:space="preserve"> </w:t>
      </w:r>
      <w:r w:rsidR="008149E0">
        <w:rPr>
          <w:rFonts w:eastAsiaTheme="minorEastAsia"/>
          <w:sz w:val="20"/>
          <w:szCs w:val="20"/>
        </w:rPr>
        <w:t>there are two subcases for PRS outside active BWP</w:t>
      </w:r>
      <w:r w:rsidR="004035F3">
        <w:rPr>
          <w:rFonts w:eastAsiaTheme="minorEastAsia"/>
          <w:sz w:val="20"/>
          <w:szCs w:val="20"/>
        </w:rPr>
        <w:t xml:space="preserve"> case</w:t>
      </w:r>
    </w:p>
    <w:p w14:paraId="099FFE26" w14:textId="14A9E42E" w:rsidR="008149E0" w:rsidRPr="00795EEF" w:rsidRDefault="008149E0" w:rsidP="00C410E3">
      <w:pPr>
        <w:rPr>
          <w:sz w:val="20"/>
          <w:szCs w:val="20"/>
        </w:rPr>
      </w:pPr>
      <w:r>
        <w:rPr>
          <w:rFonts w:eastAsiaTheme="minorEastAsia" w:hint="eastAsia"/>
          <w:sz w:val="20"/>
          <w:szCs w:val="20"/>
        </w:rPr>
        <w:t xml:space="preserve"> </w:t>
      </w:r>
      <w:r>
        <w:rPr>
          <w:rFonts w:eastAsiaTheme="minorEastAsia"/>
          <w:sz w:val="20"/>
          <w:szCs w:val="20"/>
        </w:rPr>
        <w:t xml:space="preserve">     Case 2.1: BWP </w:t>
      </w:r>
      <w:r w:rsidR="00E10CEC">
        <w:rPr>
          <w:rFonts w:eastAsiaTheme="minorEastAsia" w:hint="eastAsia"/>
          <w:sz w:val="20"/>
          <w:szCs w:val="20"/>
        </w:rPr>
        <w:t>swit</w:t>
      </w:r>
      <w:r w:rsidR="00E10CEC">
        <w:rPr>
          <w:rFonts w:eastAsiaTheme="minorEastAsia"/>
          <w:sz w:val="20"/>
          <w:szCs w:val="20"/>
        </w:rPr>
        <w:t>c</w:t>
      </w:r>
      <w:r w:rsidR="00E10CEC">
        <w:rPr>
          <w:rFonts w:eastAsiaTheme="minorEastAsia" w:hint="eastAsia"/>
          <w:sz w:val="20"/>
          <w:szCs w:val="20"/>
        </w:rPr>
        <w:t>hing</w:t>
      </w:r>
      <w:r w:rsidR="00E10CEC">
        <w:rPr>
          <w:rFonts w:eastAsiaTheme="minorEastAsia"/>
          <w:sz w:val="20"/>
          <w:szCs w:val="20"/>
        </w:rPr>
        <w:t xml:space="preserve"> </w:t>
      </w:r>
      <w:r w:rsidR="00E10CEC">
        <w:rPr>
          <w:rFonts w:eastAsiaTheme="minorEastAsia" w:hint="eastAsia"/>
          <w:sz w:val="20"/>
          <w:szCs w:val="20"/>
        </w:rPr>
        <w:t>when</w:t>
      </w:r>
      <w:r w:rsidR="00E10CEC">
        <w:rPr>
          <w:rFonts w:eastAsiaTheme="minorEastAsia"/>
          <w:sz w:val="20"/>
          <w:szCs w:val="20"/>
        </w:rPr>
        <w:t xml:space="preserve"> </w:t>
      </w:r>
      <w:r w:rsidR="00E10CEC">
        <w:rPr>
          <w:rFonts w:eastAsiaTheme="minorEastAsia" w:hint="eastAsia"/>
          <w:sz w:val="20"/>
          <w:szCs w:val="20"/>
        </w:rPr>
        <w:t>ex</w:t>
      </w:r>
      <w:r w:rsidR="00E10CEC">
        <w:rPr>
          <w:rFonts w:eastAsiaTheme="minorEastAsia"/>
          <w:sz w:val="20"/>
          <w:szCs w:val="20"/>
        </w:rPr>
        <w:t>is</w:t>
      </w:r>
      <w:r w:rsidR="00E10CEC">
        <w:rPr>
          <w:rFonts w:eastAsiaTheme="minorEastAsia" w:hint="eastAsia"/>
          <w:sz w:val="20"/>
          <w:szCs w:val="20"/>
        </w:rPr>
        <w:t>ting</w:t>
      </w:r>
      <w:r w:rsidR="00E10CEC">
        <w:rPr>
          <w:rFonts w:eastAsiaTheme="minorEastAsia"/>
          <w:sz w:val="20"/>
          <w:szCs w:val="20"/>
        </w:rPr>
        <w:t xml:space="preserve"> BWP </w:t>
      </w:r>
      <w:r>
        <w:rPr>
          <w:rFonts w:eastAsiaTheme="minorEastAsia"/>
          <w:sz w:val="20"/>
          <w:szCs w:val="20"/>
        </w:rPr>
        <w:t>cover</w:t>
      </w:r>
      <w:r w:rsidR="004035F3">
        <w:rPr>
          <w:rFonts w:eastAsiaTheme="minorEastAsia"/>
          <w:sz w:val="20"/>
          <w:szCs w:val="20"/>
        </w:rPr>
        <w:t>s</w:t>
      </w:r>
      <w:r>
        <w:rPr>
          <w:rFonts w:eastAsiaTheme="minorEastAsia"/>
          <w:sz w:val="20"/>
          <w:szCs w:val="20"/>
        </w:rPr>
        <w:t xml:space="preserve"> </w:t>
      </w:r>
      <w:r w:rsidR="00160A88">
        <w:rPr>
          <w:rFonts w:eastAsiaTheme="minorEastAsia"/>
          <w:sz w:val="20"/>
          <w:szCs w:val="20"/>
        </w:rPr>
        <w:t>PRS</w:t>
      </w:r>
    </w:p>
    <w:p w14:paraId="54A2E412" w14:textId="4E2607AB" w:rsidR="00E10CEC" w:rsidRDefault="008149E0" w:rsidP="00E10CEC">
      <w:pPr>
        <w:rPr>
          <w:rFonts w:eastAsiaTheme="minorEastAsia"/>
          <w:sz w:val="20"/>
          <w:szCs w:val="20"/>
        </w:rPr>
      </w:pPr>
      <w:r>
        <w:rPr>
          <w:rFonts w:eastAsiaTheme="minorEastAsia" w:hint="eastAsia"/>
          <w:sz w:val="20"/>
          <w:szCs w:val="20"/>
        </w:rPr>
        <w:t xml:space="preserve"> </w:t>
      </w:r>
      <w:r>
        <w:rPr>
          <w:rFonts w:eastAsiaTheme="minorEastAsia"/>
          <w:sz w:val="20"/>
          <w:szCs w:val="20"/>
        </w:rPr>
        <w:t xml:space="preserve">     Case 2.2: BWP </w:t>
      </w:r>
      <w:r w:rsidR="00E10CEC" w:rsidRPr="00E10CEC">
        <w:rPr>
          <w:sz w:val="20"/>
          <w:szCs w:val="20"/>
          <w:lang w:eastAsia="ko-KR"/>
        </w:rPr>
        <w:t>(re-)configuration</w:t>
      </w:r>
      <w:r w:rsidR="00E10CEC">
        <w:rPr>
          <w:rFonts w:eastAsiaTheme="minorEastAsia"/>
          <w:sz w:val="20"/>
          <w:szCs w:val="20"/>
        </w:rPr>
        <w:t xml:space="preserve"> </w:t>
      </w:r>
      <w:r w:rsidR="004035F3">
        <w:rPr>
          <w:rFonts w:eastAsiaTheme="minorEastAsia"/>
          <w:sz w:val="20"/>
          <w:szCs w:val="20"/>
        </w:rPr>
        <w:t>when</w:t>
      </w:r>
      <w:r w:rsidR="00E10CEC">
        <w:rPr>
          <w:rFonts w:eastAsiaTheme="minorEastAsia"/>
          <w:sz w:val="20"/>
          <w:szCs w:val="20"/>
        </w:rPr>
        <w:t xml:space="preserve"> </w:t>
      </w:r>
      <w:r w:rsidR="004035F3">
        <w:rPr>
          <w:rFonts w:eastAsiaTheme="minorEastAsia"/>
          <w:sz w:val="20"/>
          <w:szCs w:val="20"/>
        </w:rPr>
        <w:t>n</w:t>
      </w:r>
      <w:r w:rsidR="00E10CEC">
        <w:rPr>
          <w:rFonts w:eastAsiaTheme="minorEastAsia" w:hint="eastAsia"/>
          <w:sz w:val="20"/>
          <w:szCs w:val="20"/>
        </w:rPr>
        <w:t>o</w:t>
      </w:r>
      <w:r w:rsidR="00E10CEC">
        <w:rPr>
          <w:rFonts w:eastAsiaTheme="minorEastAsia"/>
          <w:sz w:val="20"/>
          <w:szCs w:val="20"/>
        </w:rPr>
        <w:t xml:space="preserve"> </w:t>
      </w:r>
      <w:r w:rsidR="00FD321D">
        <w:rPr>
          <w:rFonts w:eastAsiaTheme="minorEastAsia" w:hint="eastAsia"/>
          <w:sz w:val="20"/>
          <w:szCs w:val="20"/>
        </w:rPr>
        <w:t>ex</w:t>
      </w:r>
      <w:r w:rsidR="00FD321D">
        <w:rPr>
          <w:rFonts w:eastAsiaTheme="minorEastAsia"/>
          <w:sz w:val="20"/>
          <w:szCs w:val="20"/>
        </w:rPr>
        <w:t>is</w:t>
      </w:r>
      <w:r w:rsidR="00FD321D">
        <w:rPr>
          <w:rFonts w:eastAsiaTheme="minorEastAsia" w:hint="eastAsia"/>
          <w:sz w:val="20"/>
          <w:szCs w:val="20"/>
        </w:rPr>
        <w:t>ting</w:t>
      </w:r>
      <w:r w:rsidR="00FD321D">
        <w:rPr>
          <w:rFonts w:eastAsiaTheme="minorEastAsia"/>
          <w:sz w:val="20"/>
          <w:szCs w:val="20"/>
        </w:rPr>
        <w:t xml:space="preserve"> </w:t>
      </w:r>
      <w:r w:rsidR="00E10CEC">
        <w:rPr>
          <w:rFonts w:eastAsiaTheme="minorEastAsia"/>
          <w:sz w:val="20"/>
          <w:szCs w:val="20"/>
        </w:rPr>
        <w:t xml:space="preserve">BWP </w:t>
      </w:r>
      <w:r w:rsidR="00E10CEC">
        <w:rPr>
          <w:rFonts w:eastAsiaTheme="minorEastAsia" w:hint="eastAsia"/>
          <w:sz w:val="20"/>
          <w:szCs w:val="20"/>
        </w:rPr>
        <w:t>can</w:t>
      </w:r>
      <w:r>
        <w:rPr>
          <w:rFonts w:eastAsiaTheme="minorEastAsia"/>
          <w:sz w:val="20"/>
          <w:szCs w:val="20"/>
        </w:rPr>
        <w:t xml:space="preserve"> cover </w:t>
      </w:r>
      <w:r w:rsidR="00160A88">
        <w:rPr>
          <w:rFonts w:eastAsiaTheme="minorEastAsia"/>
          <w:sz w:val="20"/>
          <w:szCs w:val="20"/>
        </w:rPr>
        <w:t>PRS</w:t>
      </w:r>
      <w:r>
        <w:rPr>
          <w:rFonts w:eastAsiaTheme="minorEastAsia"/>
          <w:sz w:val="20"/>
          <w:szCs w:val="20"/>
        </w:rPr>
        <w:t xml:space="preserve"> </w:t>
      </w:r>
    </w:p>
    <w:p w14:paraId="50656D82" w14:textId="2FED9204" w:rsidR="00795EEF" w:rsidRPr="00E10CEC" w:rsidRDefault="00E10CEC" w:rsidP="00E10CEC">
      <w:pPr>
        <w:rPr>
          <w:rFonts w:eastAsiaTheme="minorEastAsia"/>
          <w:sz w:val="20"/>
          <w:szCs w:val="20"/>
        </w:rPr>
      </w:pPr>
      <w:r>
        <w:rPr>
          <w:rFonts w:eastAsiaTheme="minorEastAsia"/>
          <w:sz w:val="20"/>
          <w:szCs w:val="20"/>
        </w:rPr>
        <w:t xml:space="preserve">Based on TS 38.321 </w:t>
      </w:r>
      <w:r w:rsidR="004742C2">
        <w:rPr>
          <w:rFonts w:eastAsiaTheme="minorEastAsia" w:hint="eastAsia"/>
          <w:sz w:val="20"/>
          <w:szCs w:val="20"/>
        </w:rPr>
        <w:t>section</w:t>
      </w:r>
      <w:r w:rsidR="004742C2">
        <w:rPr>
          <w:rFonts w:eastAsiaTheme="minorEastAsia"/>
          <w:sz w:val="20"/>
          <w:szCs w:val="20"/>
        </w:rPr>
        <w:t xml:space="preserve"> </w:t>
      </w:r>
      <w:r>
        <w:rPr>
          <w:rFonts w:eastAsiaTheme="minorEastAsia"/>
          <w:sz w:val="20"/>
          <w:szCs w:val="20"/>
        </w:rPr>
        <w:t>5.15[</w:t>
      </w:r>
      <w:r w:rsidR="00B1116C">
        <w:rPr>
          <w:rFonts w:eastAsiaTheme="minorEastAsia"/>
          <w:sz w:val="20"/>
          <w:szCs w:val="20"/>
        </w:rPr>
        <w:t>8</w:t>
      </w:r>
      <w:r>
        <w:rPr>
          <w:rFonts w:eastAsiaTheme="minorEastAsia"/>
          <w:sz w:val="20"/>
          <w:szCs w:val="20"/>
        </w:rPr>
        <w:t xml:space="preserve">], there are four </w:t>
      </w:r>
      <w:r w:rsidR="004035F3">
        <w:rPr>
          <w:rFonts w:eastAsiaTheme="minorEastAsia"/>
          <w:sz w:val="20"/>
          <w:szCs w:val="20"/>
        </w:rPr>
        <w:t xml:space="preserve">BWP switching </w:t>
      </w:r>
      <w:r>
        <w:rPr>
          <w:rFonts w:eastAsiaTheme="minorEastAsia"/>
          <w:sz w:val="20"/>
          <w:szCs w:val="20"/>
        </w:rPr>
        <w:t xml:space="preserve">methods </w:t>
      </w:r>
      <w:r w:rsidR="00E170F6">
        <w:rPr>
          <w:rFonts w:eastAsiaTheme="minorEastAsia" w:hint="eastAsia"/>
          <w:sz w:val="20"/>
          <w:szCs w:val="20"/>
        </w:rPr>
        <w:t>as</w:t>
      </w:r>
      <w:r>
        <w:rPr>
          <w:rFonts w:eastAsiaTheme="minorEastAsia"/>
          <w:sz w:val="20"/>
          <w:szCs w:val="20"/>
        </w:rPr>
        <w:t xml:space="preserve"> in</w:t>
      </w:r>
      <w:r w:rsidRPr="00E10CEC">
        <w:rPr>
          <w:rFonts w:eastAsiaTheme="minorEastAsia"/>
          <w:sz w:val="20"/>
          <w:szCs w:val="20"/>
        </w:rPr>
        <w:t xml:space="preserve"> </w:t>
      </w:r>
      <w:r w:rsidRPr="00E10CEC">
        <w:rPr>
          <w:rFonts w:eastAsiaTheme="minorEastAsia"/>
          <w:sz w:val="20"/>
          <w:szCs w:val="20"/>
        </w:rPr>
        <w:fldChar w:fldCharType="begin"/>
      </w:r>
      <w:r w:rsidRPr="00E10CEC">
        <w:rPr>
          <w:rFonts w:eastAsiaTheme="minorEastAsia"/>
          <w:sz w:val="20"/>
          <w:szCs w:val="20"/>
        </w:rPr>
        <w:instrText xml:space="preserve"> REF _Ref66715086 \h </w:instrText>
      </w:r>
      <w:r>
        <w:rPr>
          <w:rFonts w:eastAsiaTheme="minorEastAsia"/>
          <w:sz w:val="20"/>
          <w:szCs w:val="20"/>
        </w:rPr>
        <w:instrText xml:space="preserve"> \* MERGEFORMAT </w:instrText>
      </w:r>
      <w:r w:rsidRPr="00E10CEC">
        <w:rPr>
          <w:rFonts w:eastAsiaTheme="minorEastAsia"/>
          <w:sz w:val="20"/>
          <w:szCs w:val="20"/>
        </w:rPr>
      </w:r>
      <w:r w:rsidRPr="00E10CEC">
        <w:rPr>
          <w:rFonts w:eastAsiaTheme="minorEastAsia"/>
          <w:sz w:val="20"/>
          <w:szCs w:val="20"/>
        </w:rPr>
        <w:fldChar w:fldCharType="separate"/>
      </w:r>
      <w:r w:rsidR="00FC0796" w:rsidRPr="00FC0796">
        <w:rPr>
          <w:rFonts w:eastAsiaTheme="minorEastAsia"/>
          <w:sz w:val="20"/>
          <w:szCs w:val="20"/>
        </w:rPr>
        <w:t>Table 5</w:t>
      </w:r>
      <w:r w:rsidRPr="00E10CEC">
        <w:rPr>
          <w:rFonts w:eastAsiaTheme="minorEastAsia"/>
          <w:sz w:val="20"/>
          <w:szCs w:val="20"/>
        </w:rPr>
        <w:fldChar w:fldCharType="end"/>
      </w:r>
      <w:r>
        <w:rPr>
          <w:rFonts w:eastAsiaTheme="minorEastAsia"/>
          <w:sz w:val="20"/>
          <w:szCs w:val="20"/>
        </w:rPr>
        <w:t>.</w:t>
      </w:r>
    </w:p>
    <w:p w14:paraId="6F5A6B95" w14:textId="639DA773" w:rsidR="00E10CEC" w:rsidRPr="00E10CEC" w:rsidRDefault="00E10CEC" w:rsidP="00E10CEC">
      <w:pPr>
        <w:pStyle w:val="a8"/>
        <w:keepNext/>
        <w:jc w:val="center"/>
        <w:rPr>
          <w:sz w:val="20"/>
        </w:rPr>
      </w:pPr>
      <w:bookmarkStart w:id="23" w:name="_Ref66715086"/>
      <w:bookmarkStart w:id="24" w:name="_Hlk71191835"/>
      <w:r w:rsidRPr="00E10CEC">
        <w:rPr>
          <w:sz w:val="20"/>
        </w:rPr>
        <w:t xml:space="preserve">Table </w:t>
      </w:r>
      <w:r w:rsidRPr="00E10CEC">
        <w:rPr>
          <w:sz w:val="20"/>
        </w:rPr>
        <w:fldChar w:fldCharType="begin"/>
      </w:r>
      <w:r w:rsidRPr="00E10CEC">
        <w:rPr>
          <w:sz w:val="20"/>
        </w:rPr>
        <w:instrText xml:space="preserve"> SEQ Table \* ARABIC </w:instrText>
      </w:r>
      <w:r w:rsidRPr="00E10CEC">
        <w:rPr>
          <w:sz w:val="20"/>
        </w:rPr>
        <w:fldChar w:fldCharType="separate"/>
      </w:r>
      <w:r w:rsidR="00FC0796">
        <w:rPr>
          <w:noProof/>
          <w:sz w:val="20"/>
        </w:rPr>
        <w:t>5</w:t>
      </w:r>
      <w:r w:rsidRPr="00E10CEC">
        <w:rPr>
          <w:sz w:val="20"/>
        </w:rPr>
        <w:fldChar w:fldCharType="end"/>
      </w:r>
      <w:bookmarkEnd w:id="23"/>
      <w:r w:rsidRPr="00E10CEC">
        <w:rPr>
          <w:sz w:val="20"/>
        </w:rPr>
        <w:t xml:space="preserve"> T</w:t>
      </w:r>
      <w:r w:rsidRPr="00E10CEC">
        <w:rPr>
          <w:rFonts w:hint="eastAsia"/>
          <w:sz w:val="20"/>
        </w:rPr>
        <w:t>he</w:t>
      </w:r>
      <w:r w:rsidRPr="00E10CEC">
        <w:rPr>
          <w:sz w:val="20"/>
        </w:rPr>
        <w:t xml:space="preserve"> BWP </w:t>
      </w:r>
      <w:r w:rsidRPr="00E10CEC">
        <w:rPr>
          <w:rFonts w:hint="eastAsia"/>
          <w:sz w:val="20"/>
        </w:rPr>
        <w:t>switching</w:t>
      </w:r>
      <w:r w:rsidRPr="00E10CEC">
        <w:rPr>
          <w:sz w:val="20"/>
        </w:rPr>
        <w:t xml:space="preserve"> </w:t>
      </w:r>
      <w:r w:rsidRPr="00E10CEC">
        <w:rPr>
          <w:rFonts w:hint="eastAsia"/>
          <w:sz w:val="20"/>
        </w:rPr>
        <w:t>method</w:t>
      </w:r>
      <w:r>
        <w:rPr>
          <w:sz w:val="20"/>
        </w:rPr>
        <w:t xml:space="preserve"> and </w:t>
      </w:r>
      <w:proofErr w:type="spellStart"/>
      <w:r w:rsidR="00403AB8">
        <w:rPr>
          <w:sz w:val="20"/>
        </w:rPr>
        <w:t>signaling</w:t>
      </w:r>
      <w:proofErr w:type="spellEnd"/>
      <w:r w:rsidR="00403AB8">
        <w:rPr>
          <w:sz w:val="20"/>
        </w:rPr>
        <w:t xml:space="preserve"> latency</w:t>
      </w:r>
    </w:p>
    <w:tbl>
      <w:tblPr>
        <w:tblStyle w:val="af3"/>
        <w:tblW w:w="9074" w:type="dxa"/>
        <w:tblLook w:val="04A0" w:firstRow="1" w:lastRow="0" w:firstColumn="1" w:lastColumn="0" w:noHBand="0" w:noVBand="1"/>
      </w:tblPr>
      <w:tblGrid>
        <w:gridCol w:w="1411"/>
        <w:gridCol w:w="6455"/>
        <w:gridCol w:w="1194"/>
        <w:gridCol w:w="14"/>
      </w:tblGrid>
      <w:tr w:rsidR="00E10CEC" w14:paraId="2A3194CE" w14:textId="0AD84866" w:rsidTr="007C74FF">
        <w:tc>
          <w:tcPr>
            <w:tcW w:w="0" w:type="auto"/>
          </w:tcPr>
          <w:p w14:paraId="0F497B6E" w14:textId="6DA44F0C" w:rsidR="00E10CEC" w:rsidRPr="00E10CEC" w:rsidRDefault="00E10CEC" w:rsidP="00B07FDA">
            <w:pPr>
              <w:jc w:val="both"/>
              <w:rPr>
                <w:rFonts w:eastAsiaTheme="minorEastAsia"/>
                <w:sz w:val="20"/>
                <w:szCs w:val="20"/>
              </w:rPr>
            </w:pPr>
            <w:r w:rsidRPr="00E10CEC">
              <w:rPr>
                <w:rFonts w:eastAsiaTheme="minorEastAsia"/>
                <w:sz w:val="20"/>
                <w:szCs w:val="20"/>
              </w:rPr>
              <w:t>BWP switch</w:t>
            </w:r>
            <w:r>
              <w:rPr>
                <w:rFonts w:eastAsiaTheme="minorEastAsia" w:hint="eastAsia"/>
                <w:sz w:val="20"/>
                <w:szCs w:val="20"/>
              </w:rPr>
              <w:t>ing</w:t>
            </w:r>
            <w:r w:rsidRPr="00E10CEC">
              <w:rPr>
                <w:rFonts w:eastAsiaTheme="minorEastAsia"/>
                <w:sz w:val="20"/>
                <w:szCs w:val="20"/>
              </w:rPr>
              <w:t xml:space="preserve"> method</w:t>
            </w:r>
          </w:p>
        </w:tc>
        <w:tc>
          <w:tcPr>
            <w:tcW w:w="0" w:type="auto"/>
          </w:tcPr>
          <w:p w14:paraId="1110EC27" w14:textId="3234E565" w:rsidR="00E10CEC" w:rsidRPr="00B1116C" w:rsidRDefault="00E10CEC" w:rsidP="00B07FDA">
            <w:pPr>
              <w:jc w:val="both"/>
              <w:rPr>
                <w:rFonts w:eastAsiaTheme="minorEastAsia"/>
                <w:sz w:val="20"/>
                <w:szCs w:val="20"/>
              </w:rPr>
            </w:pPr>
            <w:r w:rsidRPr="00B1116C">
              <w:rPr>
                <w:rFonts w:eastAsiaTheme="minorEastAsia"/>
                <w:sz w:val="20"/>
                <w:szCs w:val="20"/>
              </w:rPr>
              <w:t>description</w:t>
            </w:r>
          </w:p>
        </w:tc>
        <w:tc>
          <w:tcPr>
            <w:tcW w:w="1208" w:type="dxa"/>
            <w:gridSpan w:val="2"/>
          </w:tcPr>
          <w:p w14:paraId="1B84A203" w14:textId="7C47E2AF" w:rsidR="00E10CEC" w:rsidRPr="00B1116C" w:rsidRDefault="00403AB8" w:rsidP="00B07FDA">
            <w:pPr>
              <w:jc w:val="both"/>
              <w:rPr>
                <w:rFonts w:eastAsiaTheme="minorEastAsia"/>
                <w:sz w:val="20"/>
                <w:szCs w:val="20"/>
              </w:rPr>
            </w:pPr>
            <w:r w:rsidRPr="00B1116C">
              <w:rPr>
                <w:rFonts w:eastAsiaTheme="minorEastAsia"/>
                <w:sz w:val="20"/>
                <w:szCs w:val="20"/>
              </w:rPr>
              <w:t>L</w:t>
            </w:r>
            <w:r w:rsidR="00E10CEC" w:rsidRPr="00B1116C">
              <w:rPr>
                <w:rFonts w:eastAsiaTheme="minorEastAsia"/>
                <w:sz w:val="20"/>
                <w:szCs w:val="20"/>
              </w:rPr>
              <w:t>atency</w:t>
            </w:r>
            <w:r w:rsidRPr="00B1116C">
              <w:rPr>
                <w:rFonts w:eastAsiaTheme="minorEastAsia"/>
                <w:sz w:val="20"/>
                <w:szCs w:val="20"/>
              </w:rPr>
              <w:t xml:space="preserve"> </w:t>
            </w:r>
            <w:r w:rsidRPr="00B1116C">
              <w:rPr>
                <w:rFonts w:eastAsiaTheme="minorEastAsia" w:hint="eastAsia"/>
                <w:sz w:val="20"/>
                <w:szCs w:val="20"/>
              </w:rPr>
              <w:t>of</w:t>
            </w:r>
            <w:r w:rsidRPr="00B1116C">
              <w:rPr>
                <w:rFonts w:eastAsiaTheme="minorEastAsia"/>
                <w:sz w:val="20"/>
                <w:szCs w:val="20"/>
              </w:rPr>
              <w:t xml:space="preserve"> </w:t>
            </w:r>
            <w:r w:rsidRPr="00B1116C">
              <w:rPr>
                <w:rFonts w:eastAsiaTheme="minorEastAsia" w:hint="eastAsia"/>
                <w:sz w:val="20"/>
                <w:szCs w:val="20"/>
              </w:rPr>
              <w:t>signaling</w:t>
            </w:r>
          </w:p>
          <w:p w14:paraId="265E3458" w14:textId="05116D17" w:rsidR="00403AB8" w:rsidRPr="00B1116C" w:rsidRDefault="004A1AC4" w:rsidP="00B07FDA">
            <w:pPr>
              <w:jc w:val="both"/>
              <w:rPr>
                <w:rFonts w:eastAsiaTheme="minorEastAsia"/>
                <w:sz w:val="20"/>
                <w:szCs w:val="20"/>
              </w:rPr>
            </w:pPr>
            <w:proofErr w:type="spellStart"/>
            <w:r w:rsidRPr="00B1116C">
              <w:rPr>
                <w:rFonts w:eastAsiaTheme="minorEastAsia"/>
                <w:sz w:val="20"/>
                <w:szCs w:val="20"/>
              </w:rPr>
              <w:t>T</w:t>
            </w:r>
            <w:r w:rsidRPr="00B1116C">
              <w:rPr>
                <w:rFonts w:eastAsiaTheme="minorEastAsia"/>
                <w:sz w:val="20"/>
                <w:szCs w:val="20"/>
                <w:vertAlign w:val="subscript"/>
              </w:rPr>
              <w:t>S</w:t>
            </w:r>
            <w:r w:rsidRPr="00B1116C">
              <w:rPr>
                <w:rFonts w:eastAsiaTheme="minorEastAsia" w:hint="eastAsia"/>
                <w:sz w:val="20"/>
                <w:szCs w:val="20"/>
                <w:vertAlign w:val="subscript"/>
              </w:rPr>
              <w:t>ignaling</w:t>
            </w:r>
            <w:proofErr w:type="spellEnd"/>
            <w:r w:rsidR="00403AB8" w:rsidRPr="00B1116C">
              <w:rPr>
                <w:rFonts w:eastAsiaTheme="minorEastAsia" w:hint="eastAsia"/>
                <w:sz w:val="20"/>
                <w:szCs w:val="20"/>
              </w:rPr>
              <w:t>[</w:t>
            </w:r>
            <w:r w:rsidR="00403AB8" w:rsidRPr="00B1116C">
              <w:rPr>
                <w:rFonts w:eastAsiaTheme="minorEastAsia"/>
                <w:sz w:val="20"/>
                <w:szCs w:val="20"/>
              </w:rPr>
              <w:t>4]</w:t>
            </w:r>
          </w:p>
        </w:tc>
      </w:tr>
      <w:tr w:rsidR="00E10CEC" w14:paraId="452B9985" w14:textId="070ACBCB" w:rsidTr="00E10CEC">
        <w:trPr>
          <w:gridAfter w:val="1"/>
          <w:wAfter w:w="14" w:type="dxa"/>
        </w:trPr>
        <w:tc>
          <w:tcPr>
            <w:tcW w:w="0" w:type="auto"/>
          </w:tcPr>
          <w:p w14:paraId="4B2668E5" w14:textId="77777777" w:rsidR="00E10CEC" w:rsidRPr="00E10CEC" w:rsidRDefault="00E10CEC" w:rsidP="00B07FDA">
            <w:pPr>
              <w:jc w:val="both"/>
              <w:rPr>
                <w:rFonts w:eastAsiaTheme="minorEastAsia"/>
                <w:sz w:val="20"/>
                <w:szCs w:val="20"/>
              </w:rPr>
            </w:pPr>
            <w:r w:rsidRPr="00E10CEC">
              <w:rPr>
                <w:rFonts w:eastAsiaTheme="minorEastAsia"/>
                <w:sz w:val="20"/>
                <w:szCs w:val="20"/>
              </w:rPr>
              <w:lastRenderedPageBreak/>
              <w:t>RRC</w:t>
            </w:r>
          </w:p>
        </w:tc>
        <w:tc>
          <w:tcPr>
            <w:tcW w:w="0" w:type="auto"/>
          </w:tcPr>
          <w:p w14:paraId="6E8DF691" w14:textId="5AC51884" w:rsidR="00E10CEC" w:rsidRPr="004042A8" w:rsidRDefault="00E10CEC" w:rsidP="00B07FDA">
            <w:pPr>
              <w:jc w:val="both"/>
              <w:rPr>
                <w:rFonts w:eastAsiaTheme="minorEastAsia"/>
                <w:sz w:val="20"/>
                <w:szCs w:val="20"/>
              </w:rPr>
            </w:pPr>
            <w:r w:rsidRPr="00475F96">
              <w:rPr>
                <w:sz w:val="20"/>
                <w:szCs w:val="20"/>
                <w:lang w:eastAsia="ko-KR"/>
              </w:rPr>
              <w:t xml:space="preserve">Upon RRC (re-)configuration of </w:t>
            </w:r>
            <w:proofErr w:type="spellStart"/>
            <w:r w:rsidRPr="00E83ACE">
              <w:rPr>
                <w:i/>
                <w:sz w:val="20"/>
                <w:szCs w:val="20"/>
                <w:lang w:eastAsia="ko-KR"/>
              </w:rPr>
              <w:t>firstActiveDownlinkBWP</w:t>
            </w:r>
            <w:proofErr w:type="spellEnd"/>
            <w:r w:rsidRPr="00E83ACE">
              <w:rPr>
                <w:i/>
                <w:sz w:val="20"/>
                <w:szCs w:val="20"/>
                <w:lang w:eastAsia="ko-KR"/>
              </w:rPr>
              <w:t>-Id</w:t>
            </w:r>
            <w:r w:rsidRPr="00475F96">
              <w:rPr>
                <w:sz w:val="20"/>
                <w:szCs w:val="20"/>
                <w:lang w:eastAsia="ko-KR"/>
              </w:rPr>
              <w:t xml:space="preserve"> </w:t>
            </w:r>
            <w:r w:rsidRPr="00475F96">
              <w:rPr>
                <w:sz w:val="20"/>
                <w:szCs w:val="20"/>
              </w:rPr>
              <w:t>and/or</w:t>
            </w:r>
            <w:r w:rsidRPr="004042A8">
              <w:rPr>
                <w:sz w:val="20"/>
                <w:szCs w:val="20"/>
                <w:lang w:eastAsia="ko-KR"/>
              </w:rPr>
              <w:t xml:space="preserve"> </w:t>
            </w:r>
            <w:proofErr w:type="spellStart"/>
            <w:r w:rsidRPr="004042A8">
              <w:rPr>
                <w:i/>
                <w:sz w:val="20"/>
                <w:szCs w:val="20"/>
                <w:lang w:eastAsia="ko-KR"/>
              </w:rPr>
              <w:t>firstActiveUplinkBWP</w:t>
            </w:r>
            <w:proofErr w:type="spellEnd"/>
            <w:r w:rsidRPr="004042A8">
              <w:rPr>
                <w:i/>
                <w:sz w:val="20"/>
                <w:szCs w:val="20"/>
                <w:lang w:eastAsia="ko-KR"/>
              </w:rPr>
              <w:t>-Id</w:t>
            </w:r>
            <w:r w:rsidRPr="004042A8">
              <w:rPr>
                <w:sz w:val="20"/>
                <w:szCs w:val="20"/>
                <w:lang w:eastAsia="ko-KR"/>
              </w:rPr>
              <w:t xml:space="preserve"> for </w:t>
            </w:r>
            <w:proofErr w:type="spellStart"/>
            <w:r w:rsidRPr="004042A8">
              <w:rPr>
                <w:sz w:val="20"/>
                <w:szCs w:val="20"/>
                <w:lang w:eastAsia="ko-KR"/>
              </w:rPr>
              <w:t>SpCell</w:t>
            </w:r>
            <w:proofErr w:type="spellEnd"/>
            <w:r w:rsidRPr="004042A8">
              <w:rPr>
                <w:sz w:val="20"/>
                <w:szCs w:val="20"/>
                <w:lang w:eastAsia="ko-KR"/>
              </w:rPr>
              <w:t xml:space="preserve"> or activation of an </w:t>
            </w:r>
            <w:proofErr w:type="spellStart"/>
            <w:r w:rsidRPr="004042A8">
              <w:rPr>
                <w:sz w:val="20"/>
                <w:szCs w:val="20"/>
                <w:lang w:eastAsia="ko-KR"/>
              </w:rPr>
              <w:t>SCell</w:t>
            </w:r>
            <w:proofErr w:type="spellEnd"/>
            <w:r w:rsidRPr="004042A8">
              <w:rPr>
                <w:sz w:val="20"/>
                <w:szCs w:val="20"/>
                <w:lang w:eastAsia="ko-KR"/>
              </w:rPr>
              <w:t>.</w:t>
            </w:r>
          </w:p>
        </w:tc>
        <w:tc>
          <w:tcPr>
            <w:tcW w:w="0" w:type="auto"/>
          </w:tcPr>
          <w:p w14:paraId="4F6AEE52" w14:textId="77777777" w:rsidR="00E10CEC" w:rsidRPr="00B1116C" w:rsidRDefault="00403AB8" w:rsidP="00B07FDA">
            <w:pPr>
              <w:jc w:val="both"/>
              <w:rPr>
                <w:sz w:val="20"/>
                <w:szCs w:val="20"/>
                <w:vertAlign w:val="subscript"/>
              </w:rPr>
            </w:pPr>
            <w:proofErr w:type="spellStart"/>
            <w:r w:rsidRPr="00B1116C">
              <w:rPr>
                <w:sz w:val="20"/>
                <w:szCs w:val="20"/>
              </w:rPr>
              <w:t>T</w:t>
            </w:r>
            <w:r w:rsidRPr="00B1116C">
              <w:rPr>
                <w:sz w:val="20"/>
                <w:szCs w:val="20"/>
                <w:vertAlign w:val="subscript"/>
              </w:rPr>
              <w:t>UEProc-RRCReconf</w:t>
            </w:r>
            <w:proofErr w:type="spellEnd"/>
          </w:p>
          <w:p w14:paraId="4438EA96" w14:textId="57FE5FD0" w:rsidR="00403AB8" w:rsidRPr="00B1116C" w:rsidRDefault="00403AB8" w:rsidP="00B07FDA">
            <w:pPr>
              <w:jc w:val="both"/>
              <w:rPr>
                <w:sz w:val="20"/>
                <w:szCs w:val="20"/>
              </w:rPr>
            </w:pPr>
            <w:r w:rsidRPr="00B1116C">
              <w:rPr>
                <w:rFonts w:hint="eastAsia"/>
                <w:sz w:val="20"/>
                <w:szCs w:val="20"/>
                <w:vertAlign w:val="subscript"/>
              </w:rPr>
              <w:t>(</w:t>
            </w:r>
            <w:r w:rsidRPr="00B1116C">
              <w:rPr>
                <w:sz w:val="20"/>
                <w:szCs w:val="20"/>
                <w:vertAlign w:val="subscript"/>
              </w:rPr>
              <w:t>10ms)</w:t>
            </w:r>
          </w:p>
        </w:tc>
      </w:tr>
      <w:tr w:rsidR="00E10CEC" w14:paraId="21740FA4" w14:textId="568C4D0A" w:rsidTr="00E10CEC">
        <w:trPr>
          <w:gridAfter w:val="1"/>
          <w:wAfter w:w="14" w:type="dxa"/>
        </w:trPr>
        <w:tc>
          <w:tcPr>
            <w:tcW w:w="0" w:type="auto"/>
          </w:tcPr>
          <w:p w14:paraId="34AD6DDE" w14:textId="091D7271" w:rsidR="00E10CEC" w:rsidRPr="00E10CEC" w:rsidRDefault="00E10CEC" w:rsidP="00B07FDA">
            <w:pPr>
              <w:jc w:val="both"/>
              <w:rPr>
                <w:rFonts w:eastAsiaTheme="minorEastAsia"/>
                <w:sz w:val="20"/>
                <w:szCs w:val="20"/>
              </w:rPr>
            </w:pPr>
            <w:r>
              <w:rPr>
                <w:rFonts w:eastAsiaTheme="minorEastAsia"/>
                <w:sz w:val="20"/>
                <w:szCs w:val="20"/>
              </w:rPr>
              <w:t>MAC CE</w:t>
            </w:r>
          </w:p>
        </w:tc>
        <w:tc>
          <w:tcPr>
            <w:tcW w:w="0" w:type="auto"/>
          </w:tcPr>
          <w:p w14:paraId="07E776E7" w14:textId="2BA52E36" w:rsidR="00E10CEC" w:rsidRPr="004042A8" w:rsidRDefault="00E10CEC" w:rsidP="00B07FDA">
            <w:pPr>
              <w:jc w:val="both"/>
              <w:rPr>
                <w:sz w:val="20"/>
                <w:szCs w:val="20"/>
                <w:lang w:eastAsia="ko-KR"/>
              </w:rPr>
            </w:pPr>
            <w:r w:rsidRPr="00475F96">
              <w:rPr>
                <w:sz w:val="20"/>
                <w:szCs w:val="20"/>
                <w:lang w:eastAsia="ko-KR"/>
              </w:rPr>
              <w:t xml:space="preserve">MAC entity itself upon initiation of Random Access procedure or upon detection of consistent LBT failure on </w:t>
            </w:r>
            <w:proofErr w:type="spellStart"/>
            <w:r w:rsidRPr="00475F96">
              <w:rPr>
                <w:sz w:val="20"/>
                <w:szCs w:val="20"/>
                <w:lang w:eastAsia="ko-KR"/>
              </w:rPr>
              <w:t>SpCell</w:t>
            </w:r>
            <w:proofErr w:type="spellEnd"/>
            <w:r w:rsidRPr="00475F96">
              <w:rPr>
                <w:sz w:val="20"/>
                <w:szCs w:val="20"/>
                <w:lang w:eastAsia="ko-KR"/>
              </w:rPr>
              <w:t xml:space="preserve">, </w:t>
            </w:r>
            <w:proofErr w:type="spellStart"/>
            <w:r w:rsidRPr="00475F96">
              <w:rPr>
                <w:sz w:val="20"/>
                <w:szCs w:val="20"/>
              </w:rPr>
              <w:t>e,g</w:t>
            </w:r>
            <w:proofErr w:type="spellEnd"/>
            <w:r w:rsidRPr="00475F96">
              <w:rPr>
                <w:sz w:val="20"/>
                <w:szCs w:val="20"/>
              </w:rPr>
              <w:t xml:space="preserve">. </w:t>
            </w:r>
            <w:r w:rsidRPr="004042A8">
              <w:rPr>
                <w:sz w:val="20"/>
                <w:szCs w:val="20"/>
              </w:rPr>
              <w:t>switch</w:t>
            </w:r>
            <w:r w:rsidRPr="004042A8">
              <w:rPr>
                <w:sz w:val="20"/>
                <w:szCs w:val="20"/>
                <w:lang w:eastAsia="ko-KR"/>
              </w:rPr>
              <w:t xml:space="preserve"> </w:t>
            </w:r>
            <w:r w:rsidRPr="004042A8">
              <w:rPr>
                <w:sz w:val="20"/>
                <w:szCs w:val="20"/>
              </w:rPr>
              <w:t xml:space="preserve">to </w:t>
            </w:r>
            <w:r w:rsidRPr="00E83ACE">
              <w:rPr>
                <w:sz w:val="20"/>
                <w:szCs w:val="20"/>
              </w:rPr>
              <w:t>initial BWP</w:t>
            </w:r>
            <w:r w:rsidRPr="00475F96">
              <w:rPr>
                <w:sz w:val="20"/>
                <w:szCs w:val="20"/>
              </w:rPr>
              <w:t xml:space="preserve"> or </w:t>
            </w:r>
            <w:r w:rsidRPr="00475F96">
              <w:rPr>
                <w:rFonts w:hint="eastAsia"/>
                <w:sz w:val="20"/>
                <w:szCs w:val="20"/>
              </w:rPr>
              <w:t>configured</w:t>
            </w:r>
            <w:r w:rsidRPr="004042A8">
              <w:rPr>
                <w:sz w:val="20"/>
                <w:szCs w:val="20"/>
              </w:rPr>
              <w:t xml:space="preserve"> UL BWP ID</w:t>
            </w:r>
            <w:r w:rsidRPr="004042A8">
              <w:rPr>
                <w:sz w:val="20"/>
                <w:szCs w:val="20"/>
                <w:lang w:eastAsia="ko-KR"/>
              </w:rPr>
              <w:t>.</w:t>
            </w:r>
          </w:p>
        </w:tc>
        <w:tc>
          <w:tcPr>
            <w:tcW w:w="0" w:type="auto"/>
          </w:tcPr>
          <w:p w14:paraId="5F745C96" w14:textId="4767D05A" w:rsidR="00E10CEC" w:rsidRPr="00B1116C" w:rsidRDefault="00160A88" w:rsidP="00B07FDA">
            <w:pPr>
              <w:jc w:val="both"/>
              <w:rPr>
                <w:sz w:val="20"/>
                <w:szCs w:val="20"/>
              </w:rPr>
            </w:pPr>
            <w:r w:rsidRPr="00B1116C">
              <w:rPr>
                <w:rFonts w:hint="eastAsia"/>
                <w:sz w:val="20"/>
                <w:szCs w:val="20"/>
              </w:rPr>
              <w:t>3ms</w:t>
            </w:r>
          </w:p>
        </w:tc>
      </w:tr>
      <w:tr w:rsidR="00E10CEC" w14:paraId="4980477F" w14:textId="0E10CC2C" w:rsidTr="00E10CEC">
        <w:trPr>
          <w:gridAfter w:val="1"/>
          <w:wAfter w:w="14" w:type="dxa"/>
        </w:trPr>
        <w:tc>
          <w:tcPr>
            <w:tcW w:w="0" w:type="auto"/>
          </w:tcPr>
          <w:p w14:paraId="7C88DB2B" w14:textId="037241CB" w:rsidR="00E10CEC" w:rsidRPr="00E10CEC" w:rsidRDefault="00E10CEC" w:rsidP="00B07FDA">
            <w:pPr>
              <w:jc w:val="both"/>
              <w:rPr>
                <w:rFonts w:eastAsiaTheme="minorEastAsia"/>
                <w:sz w:val="20"/>
                <w:szCs w:val="20"/>
              </w:rPr>
            </w:pPr>
            <w:r w:rsidRPr="00E10CEC">
              <w:rPr>
                <w:rFonts w:eastAsiaTheme="minorEastAsia"/>
                <w:sz w:val="20"/>
                <w:szCs w:val="20"/>
              </w:rPr>
              <w:t xml:space="preserve">DCI </w:t>
            </w:r>
            <w:r>
              <w:rPr>
                <w:rFonts w:eastAsiaTheme="minorEastAsia"/>
                <w:sz w:val="20"/>
                <w:szCs w:val="20"/>
              </w:rPr>
              <w:t>(PDCCH)</w:t>
            </w:r>
          </w:p>
        </w:tc>
        <w:tc>
          <w:tcPr>
            <w:tcW w:w="0" w:type="auto"/>
          </w:tcPr>
          <w:p w14:paraId="658221E5" w14:textId="77777777" w:rsidR="00E10CEC" w:rsidRPr="004042A8" w:rsidRDefault="00E10CEC" w:rsidP="00B07FDA">
            <w:pPr>
              <w:jc w:val="both"/>
              <w:rPr>
                <w:sz w:val="20"/>
                <w:szCs w:val="20"/>
                <w:lang w:eastAsia="ko-KR"/>
              </w:rPr>
            </w:pPr>
            <w:r w:rsidRPr="00475F96">
              <w:rPr>
                <w:rFonts w:hint="eastAsia"/>
                <w:sz w:val="20"/>
                <w:szCs w:val="20"/>
                <w:lang w:eastAsia="ko-KR"/>
              </w:rPr>
              <w:t>1</w:t>
            </w:r>
            <w:r w:rsidRPr="00475F96">
              <w:rPr>
                <w:sz w:val="20"/>
                <w:szCs w:val="20"/>
                <w:lang w:eastAsia="ko-KR"/>
              </w:rPr>
              <w:t>. BWP switching is controlled by the PDCCH indicating a downlink assig</w:t>
            </w:r>
            <w:r w:rsidRPr="004042A8">
              <w:rPr>
                <w:sz w:val="20"/>
                <w:szCs w:val="20"/>
                <w:lang w:eastAsia="ko-KR"/>
              </w:rPr>
              <w:t>nment</w:t>
            </w:r>
          </w:p>
          <w:p w14:paraId="294D0399" w14:textId="15BB12E5" w:rsidR="00E10CEC" w:rsidRPr="004042A8" w:rsidRDefault="00E10CEC" w:rsidP="00B07FDA">
            <w:pPr>
              <w:jc w:val="both"/>
              <w:rPr>
                <w:sz w:val="20"/>
                <w:szCs w:val="20"/>
                <w:lang w:eastAsia="ko-KR"/>
              </w:rPr>
            </w:pPr>
            <w:r w:rsidRPr="004042A8">
              <w:rPr>
                <w:sz w:val="20"/>
                <w:szCs w:val="20"/>
                <w:lang w:eastAsia="ko-KR"/>
              </w:rPr>
              <w:t>2. Entering or leaving</w:t>
            </w:r>
            <w:r w:rsidRPr="00E83ACE">
              <w:rPr>
                <w:sz w:val="20"/>
                <w:szCs w:val="20"/>
                <w:lang w:eastAsia="ko-KR"/>
              </w:rPr>
              <w:t xml:space="preserve"> dormant BW</w:t>
            </w:r>
            <w:r w:rsidRPr="00475F96">
              <w:rPr>
                <w:sz w:val="20"/>
                <w:szCs w:val="20"/>
                <w:lang w:eastAsia="ko-KR"/>
              </w:rPr>
              <w:t xml:space="preserve">P for </w:t>
            </w:r>
            <w:proofErr w:type="spellStart"/>
            <w:r w:rsidRPr="00475F96">
              <w:rPr>
                <w:sz w:val="20"/>
                <w:szCs w:val="20"/>
                <w:lang w:eastAsia="ko-KR"/>
              </w:rPr>
              <w:t>SCells</w:t>
            </w:r>
            <w:proofErr w:type="spellEnd"/>
            <w:r w:rsidRPr="00475F96">
              <w:rPr>
                <w:sz w:val="20"/>
                <w:szCs w:val="20"/>
                <w:lang w:eastAsia="ko-KR"/>
              </w:rPr>
              <w:t xml:space="preserve"> is done by BWP switching per </w:t>
            </w:r>
            <w:proofErr w:type="spellStart"/>
            <w:r w:rsidRPr="00475F96">
              <w:rPr>
                <w:sz w:val="20"/>
                <w:szCs w:val="20"/>
                <w:lang w:eastAsia="ko-KR"/>
              </w:rPr>
              <w:t>SCell</w:t>
            </w:r>
            <w:proofErr w:type="spellEnd"/>
            <w:r w:rsidRPr="00475F96">
              <w:rPr>
                <w:sz w:val="20"/>
                <w:szCs w:val="20"/>
                <w:lang w:eastAsia="ko-KR"/>
              </w:rPr>
              <w:t xml:space="preserve"> or per dormancy </w:t>
            </w:r>
            <w:proofErr w:type="spellStart"/>
            <w:r w:rsidRPr="00475F96">
              <w:rPr>
                <w:sz w:val="20"/>
                <w:szCs w:val="20"/>
                <w:lang w:eastAsia="ko-KR"/>
              </w:rPr>
              <w:t>SCell</w:t>
            </w:r>
            <w:proofErr w:type="spellEnd"/>
            <w:r w:rsidRPr="00475F96">
              <w:rPr>
                <w:sz w:val="20"/>
                <w:szCs w:val="20"/>
                <w:lang w:eastAsia="ko-KR"/>
              </w:rPr>
              <w:t xml:space="preserve"> group based on instruction from PDCCH</w:t>
            </w:r>
          </w:p>
        </w:tc>
        <w:tc>
          <w:tcPr>
            <w:tcW w:w="0" w:type="auto"/>
          </w:tcPr>
          <w:p w14:paraId="786362FD" w14:textId="77777777" w:rsidR="00E10CEC" w:rsidRPr="00B1116C" w:rsidRDefault="00403AB8" w:rsidP="00B07FDA">
            <w:pPr>
              <w:jc w:val="both"/>
              <w:rPr>
                <w:sz w:val="20"/>
                <w:szCs w:val="20"/>
                <w:vertAlign w:val="subscript"/>
              </w:rPr>
            </w:pPr>
            <w:r w:rsidRPr="00B1116C">
              <w:rPr>
                <w:sz w:val="20"/>
                <w:szCs w:val="20"/>
              </w:rPr>
              <w:t>T</w:t>
            </w:r>
            <w:r w:rsidRPr="00B1116C">
              <w:rPr>
                <w:sz w:val="20"/>
                <w:szCs w:val="20"/>
                <w:vertAlign w:val="subscript"/>
              </w:rPr>
              <w:t>UE-</w:t>
            </w:r>
            <w:proofErr w:type="spellStart"/>
            <w:r w:rsidRPr="00B1116C">
              <w:rPr>
                <w:sz w:val="20"/>
                <w:szCs w:val="20"/>
                <w:vertAlign w:val="subscript"/>
              </w:rPr>
              <w:t>gNB</w:t>
            </w:r>
            <w:proofErr w:type="spellEnd"/>
          </w:p>
          <w:p w14:paraId="35757A1E" w14:textId="5ABD2C58" w:rsidR="00403AB8" w:rsidRPr="00B1116C" w:rsidRDefault="00403AB8" w:rsidP="00B07FDA">
            <w:pPr>
              <w:jc w:val="both"/>
              <w:rPr>
                <w:sz w:val="20"/>
                <w:szCs w:val="20"/>
              </w:rPr>
            </w:pPr>
            <w:r w:rsidRPr="00B1116C">
              <w:rPr>
                <w:sz w:val="20"/>
                <w:szCs w:val="20"/>
              </w:rPr>
              <w:t>(</w:t>
            </w:r>
            <w:r w:rsidR="00B1116C">
              <w:rPr>
                <w:sz w:val="20"/>
                <w:szCs w:val="20"/>
              </w:rPr>
              <w:t>0-</w:t>
            </w:r>
            <w:r w:rsidRPr="00B1116C">
              <w:rPr>
                <w:rFonts w:hint="eastAsia"/>
                <w:sz w:val="20"/>
                <w:szCs w:val="20"/>
              </w:rPr>
              <w:t>0</w:t>
            </w:r>
            <w:r w:rsidRPr="00B1116C">
              <w:rPr>
                <w:sz w:val="20"/>
                <w:szCs w:val="20"/>
              </w:rPr>
              <w:t>.5ms)</w:t>
            </w:r>
          </w:p>
        </w:tc>
      </w:tr>
      <w:tr w:rsidR="00E10CEC" w14:paraId="20A25291" w14:textId="76DAAB55" w:rsidTr="00E10CEC">
        <w:trPr>
          <w:gridAfter w:val="1"/>
          <w:wAfter w:w="14" w:type="dxa"/>
        </w:trPr>
        <w:tc>
          <w:tcPr>
            <w:tcW w:w="0" w:type="auto"/>
          </w:tcPr>
          <w:p w14:paraId="5943AF39" w14:textId="77777777" w:rsidR="00E10CEC" w:rsidRPr="00E10CEC" w:rsidRDefault="00E10CEC" w:rsidP="00B07FDA">
            <w:pPr>
              <w:jc w:val="both"/>
              <w:rPr>
                <w:rFonts w:eastAsiaTheme="minorEastAsia"/>
                <w:sz w:val="20"/>
                <w:szCs w:val="20"/>
              </w:rPr>
            </w:pPr>
            <w:r w:rsidRPr="00E10CEC">
              <w:rPr>
                <w:rFonts w:eastAsiaTheme="minorEastAsia"/>
                <w:sz w:val="20"/>
                <w:szCs w:val="20"/>
              </w:rPr>
              <w:t>BWP-Inactivity Timer</w:t>
            </w:r>
          </w:p>
        </w:tc>
        <w:tc>
          <w:tcPr>
            <w:tcW w:w="0" w:type="auto"/>
          </w:tcPr>
          <w:p w14:paraId="14A6009E" w14:textId="24D859E1" w:rsidR="00E10CEC" w:rsidRPr="00475F96" w:rsidRDefault="00E10CEC" w:rsidP="00B07FDA">
            <w:pPr>
              <w:jc w:val="both"/>
              <w:rPr>
                <w:rFonts w:eastAsiaTheme="minorEastAsia"/>
                <w:sz w:val="20"/>
                <w:szCs w:val="20"/>
              </w:rPr>
            </w:pPr>
            <w:r w:rsidRPr="00475F96">
              <w:rPr>
                <w:rFonts w:eastAsiaTheme="minorEastAsia"/>
                <w:sz w:val="20"/>
                <w:szCs w:val="20"/>
              </w:rPr>
              <w:t xml:space="preserve">If expired, switch to </w:t>
            </w:r>
            <w:proofErr w:type="spellStart"/>
            <w:r w:rsidRPr="00E83ACE">
              <w:rPr>
                <w:rFonts w:eastAsiaTheme="minorEastAsia"/>
                <w:i/>
                <w:iCs/>
                <w:sz w:val="20"/>
                <w:szCs w:val="20"/>
              </w:rPr>
              <w:t>defaultDownlinkBWP</w:t>
            </w:r>
            <w:proofErr w:type="spellEnd"/>
            <w:r w:rsidRPr="00E83ACE">
              <w:rPr>
                <w:rFonts w:eastAsiaTheme="minorEastAsia"/>
                <w:i/>
                <w:iCs/>
                <w:sz w:val="20"/>
                <w:szCs w:val="20"/>
              </w:rPr>
              <w:t>-Id</w:t>
            </w:r>
            <w:r w:rsidRPr="00475F96">
              <w:rPr>
                <w:rFonts w:eastAsiaTheme="minorEastAsia"/>
                <w:sz w:val="20"/>
                <w:szCs w:val="20"/>
              </w:rPr>
              <w:t xml:space="preserve"> </w:t>
            </w:r>
            <w:r w:rsidRPr="00475F96">
              <w:rPr>
                <w:rFonts w:eastAsiaTheme="minorEastAsia" w:hint="eastAsia"/>
                <w:sz w:val="20"/>
                <w:szCs w:val="20"/>
              </w:rPr>
              <w:t>or</w:t>
            </w:r>
            <w:r w:rsidRPr="004042A8">
              <w:rPr>
                <w:rFonts w:eastAsiaTheme="minorEastAsia"/>
                <w:sz w:val="20"/>
                <w:szCs w:val="20"/>
              </w:rPr>
              <w:t xml:space="preserve"> </w:t>
            </w:r>
            <w:proofErr w:type="spellStart"/>
            <w:r w:rsidRPr="00E83ACE">
              <w:rPr>
                <w:i/>
                <w:sz w:val="20"/>
                <w:szCs w:val="20"/>
              </w:rPr>
              <w:t>initialDownlinkBWP</w:t>
            </w:r>
            <w:proofErr w:type="spellEnd"/>
          </w:p>
        </w:tc>
        <w:tc>
          <w:tcPr>
            <w:tcW w:w="0" w:type="auto"/>
          </w:tcPr>
          <w:p w14:paraId="3DEBE54C" w14:textId="21B457D1" w:rsidR="00E10CEC" w:rsidRPr="00B1116C" w:rsidRDefault="00403AB8" w:rsidP="00B07FDA">
            <w:pPr>
              <w:jc w:val="both"/>
              <w:rPr>
                <w:rFonts w:eastAsiaTheme="minorEastAsia"/>
                <w:sz w:val="20"/>
                <w:szCs w:val="20"/>
                <w:vertAlign w:val="subscript"/>
              </w:rPr>
            </w:pPr>
            <w:r w:rsidRPr="00B1116C">
              <w:rPr>
                <w:rFonts w:eastAsiaTheme="minorEastAsia" w:hint="eastAsia"/>
                <w:sz w:val="20"/>
                <w:szCs w:val="20"/>
              </w:rPr>
              <w:t>T</w:t>
            </w:r>
            <w:r w:rsidRPr="00B1116C">
              <w:rPr>
                <w:rFonts w:eastAsiaTheme="minorEastAsia"/>
                <w:sz w:val="20"/>
                <w:szCs w:val="20"/>
                <w:vertAlign w:val="subscript"/>
              </w:rPr>
              <w:t>BWP-Inactive Timer</w:t>
            </w:r>
          </w:p>
        </w:tc>
      </w:tr>
    </w:tbl>
    <w:bookmarkEnd w:id="24"/>
    <w:p w14:paraId="5831F323" w14:textId="5BE24DD1" w:rsidR="00E10CEC" w:rsidRPr="007C3736" w:rsidRDefault="00B1116C" w:rsidP="007C3736">
      <w:pPr>
        <w:spacing w:before="60" w:after="120" w:line="260" w:lineRule="exact"/>
        <w:jc w:val="both"/>
        <w:rPr>
          <w:rFonts w:eastAsiaTheme="minorEastAsia"/>
          <w:sz w:val="20"/>
          <w:szCs w:val="20"/>
        </w:rPr>
      </w:pPr>
      <w:r>
        <w:rPr>
          <w:rFonts w:eastAsiaTheme="minorEastAsia"/>
          <w:sz w:val="20"/>
          <w:szCs w:val="20"/>
        </w:rPr>
        <w:t>In addition, t</w:t>
      </w:r>
      <w:r w:rsidR="00403AB8" w:rsidRPr="00403AB8">
        <w:rPr>
          <w:rFonts w:eastAsiaTheme="minorEastAsia"/>
          <w:sz w:val="20"/>
          <w:szCs w:val="20"/>
        </w:rPr>
        <w:t xml:space="preserve">he BWP switch delay is shown in </w:t>
      </w:r>
      <w:r w:rsidR="00403AB8">
        <w:rPr>
          <w:rFonts w:eastAsiaTheme="minorEastAsia"/>
          <w:sz w:val="20"/>
          <w:szCs w:val="20"/>
        </w:rPr>
        <w:t xml:space="preserve">the </w:t>
      </w:r>
      <w:r>
        <w:rPr>
          <w:rFonts w:eastAsiaTheme="minorEastAsia"/>
          <w:sz w:val="20"/>
          <w:szCs w:val="20"/>
        </w:rPr>
        <w:t>following</w:t>
      </w:r>
      <w:r w:rsidR="00403AB8" w:rsidRPr="00403AB8">
        <w:rPr>
          <w:rFonts w:eastAsiaTheme="minorEastAsia"/>
          <w:sz w:val="20"/>
          <w:szCs w:val="20"/>
        </w:rPr>
        <w:t xml:space="preserve"> table after receiving </w:t>
      </w:r>
      <w:r w:rsidR="00403AB8">
        <w:rPr>
          <w:rFonts w:eastAsiaTheme="minorEastAsia"/>
          <w:sz w:val="20"/>
          <w:szCs w:val="20"/>
        </w:rPr>
        <w:t>the</w:t>
      </w:r>
      <w:r w:rsidR="00403AB8" w:rsidRPr="00403AB8">
        <w:rPr>
          <w:rFonts w:eastAsiaTheme="minorEastAsia"/>
          <w:sz w:val="20"/>
          <w:szCs w:val="20"/>
        </w:rPr>
        <w:t xml:space="preserve"> order</w:t>
      </w:r>
      <w:r w:rsidR="00403AB8">
        <w:rPr>
          <w:rFonts w:eastAsiaTheme="minorEastAsia"/>
          <w:sz w:val="20"/>
          <w:szCs w:val="20"/>
        </w:rPr>
        <w:t>(</w:t>
      </w:r>
      <w:proofErr w:type="spellStart"/>
      <w:r w:rsidR="00403AB8">
        <w:rPr>
          <w:rFonts w:eastAsiaTheme="minorEastAsia"/>
          <w:sz w:val="20"/>
          <w:szCs w:val="20"/>
        </w:rPr>
        <w:t>ie</w:t>
      </w:r>
      <w:proofErr w:type="spellEnd"/>
      <w:r w:rsidR="00403AB8">
        <w:rPr>
          <w:rFonts w:eastAsiaTheme="minorEastAsia"/>
          <w:sz w:val="20"/>
          <w:szCs w:val="20"/>
        </w:rPr>
        <w:t>. PDCCH, RRC)</w:t>
      </w:r>
      <w:r w:rsidR="00403AB8" w:rsidRPr="00403AB8">
        <w:rPr>
          <w:rFonts w:eastAsiaTheme="minorEastAsia"/>
          <w:sz w:val="20"/>
          <w:szCs w:val="20"/>
        </w:rPr>
        <w:t xml:space="preserve"> or BWP-Inactivity Timer is expired</w:t>
      </w:r>
      <w:r w:rsidR="00403AB8">
        <w:rPr>
          <w:rFonts w:eastAsiaTheme="minorEastAsia"/>
          <w:sz w:val="20"/>
          <w:szCs w:val="20"/>
        </w:rPr>
        <w:t xml:space="preserve">. </w:t>
      </w:r>
      <w:r w:rsidR="00403AB8" w:rsidRPr="007C3736">
        <w:rPr>
          <w:rFonts w:eastAsiaTheme="minorEastAsia"/>
          <w:sz w:val="20"/>
          <w:szCs w:val="20"/>
        </w:rPr>
        <w:t>And cross cell scheduling delay is 1 slot</w:t>
      </w:r>
      <w:r w:rsidR="004035F3" w:rsidRPr="007C3736">
        <w:rPr>
          <w:rFonts w:eastAsiaTheme="minorEastAsia"/>
          <w:sz w:val="20"/>
          <w:szCs w:val="20"/>
        </w:rPr>
        <w:t xml:space="preserve"> </w:t>
      </w:r>
      <w:r w:rsidR="00CC1BA3" w:rsidRPr="007C3736">
        <w:rPr>
          <w:rFonts w:eastAsiaTheme="minorEastAsia"/>
          <w:sz w:val="20"/>
          <w:szCs w:val="20"/>
        </w:rPr>
        <w:t>if the serving cell where UE receives DCI for BWP switch is different from the serving cell on which BWP switch occurs for any involved serving cell</w:t>
      </w:r>
      <w:r w:rsidR="00403AB8" w:rsidRPr="007C3736">
        <w:rPr>
          <w:rFonts w:eastAsiaTheme="minorEastAsia"/>
          <w:sz w:val="20"/>
          <w:szCs w:val="20"/>
        </w:rPr>
        <w:t>.</w:t>
      </w:r>
    </w:p>
    <w:p w14:paraId="3BA3F81D" w14:textId="0964FCDD" w:rsidR="008149E0" w:rsidRPr="008149E0" w:rsidRDefault="008149E0" w:rsidP="008149E0">
      <w:pPr>
        <w:rPr>
          <w:i/>
          <w:iCs/>
          <w:sz w:val="20"/>
          <w:szCs w:val="20"/>
        </w:rPr>
      </w:pPr>
      <w:r w:rsidRPr="00FC0796">
        <w:rPr>
          <w:i/>
          <w:iCs/>
          <w:sz w:val="20"/>
          <w:szCs w:val="20"/>
        </w:rPr>
        <w:t>TS 38.133</w:t>
      </w:r>
      <w:r w:rsidR="007679AD">
        <w:rPr>
          <w:i/>
          <w:iCs/>
          <w:sz w:val="20"/>
          <w:szCs w:val="20"/>
        </w:rPr>
        <w:t>[7]</w:t>
      </w:r>
      <w:r w:rsidRPr="00FC0796">
        <w:rPr>
          <w:i/>
          <w:iCs/>
          <w:sz w:val="20"/>
          <w:szCs w:val="20"/>
        </w:rPr>
        <w:t xml:space="preserve"> 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1147"/>
        <w:gridCol w:w="1969"/>
        <w:gridCol w:w="1969"/>
      </w:tblGrid>
      <w:tr w:rsidR="008149E0" w:rsidRPr="009C5807" w14:paraId="4EE2F51D" w14:textId="77777777" w:rsidTr="00B07FDA">
        <w:trPr>
          <w:trHeight w:val="305"/>
          <w:jc w:val="center"/>
        </w:trPr>
        <w:tc>
          <w:tcPr>
            <w:tcW w:w="649" w:type="dxa"/>
            <w:tcBorders>
              <w:bottom w:val="nil"/>
            </w:tcBorders>
            <w:shd w:val="clear" w:color="auto" w:fill="auto"/>
            <w:vAlign w:val="center"/>
          </w:tcPr>
          <w:p w14:paraId="1C7240A3" w14:textId="77777777" w:rsidR="008149E0" w:rsidRPr="009C5807" w:rsidRDefault="008149E0" w:rsidP="00B07FDA">
            <w:pPr>
              <w:pStyle w:val="TAH"/>
              <w:ind w:firstLine="480"/>
            </w:pPr>
            <w:r w:rsidRPr="009C5807">
              <w:rPr>
                <w:noProof/>
                <w:lang w:val="en-US"/>
              </w:rPr>
              <w:drawing>
                <wp:inline distT="0" distB="0" distL="0" distR="0" wp14:anchorId="4B0F5D67" wp14:editId="277F0299">
                  <wp:extent cx="142875" cy="16192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6626675B" w14:textId="77777777" w:rsidR="008149E0" w:rsidRPr="009C5807" w:rsidRDefault="008149E0" w:rsidP="00B07FDA">
            <w:pPr>
              <w:pStyle w:val="TAH"/>
              <w:ind w:firstLine="480"/>
            </w:pPr>
            <w:r w:rsidRPr="009C5807">
              <w:t xml:space="preserve">NR Slot length </w:t>
            </w:r>
          </w:p>
        </w:tc>
        <w:tc>
          <w:tcPr>
            <w:tcW w:w="3938" w:type="dxa"/>
            <w:gridSpan w:val="2"/>
          </w:tcPr>
          <w:p w14:paraId="6A580C76" w14:textId="77777777" w:rsidR="008149E0" w:rsidRPr="009C5807" w:rsidRDefault="008149E0" w:rsidP="00B07FDA">
            <w:pPr>
              <w:pStyle w:val="TAH"/>
              <w:ind w:firstLine="480"/>
            </w:pPr>
            <w:r w:rsidRPr="009C5807">
              <w:t xml:space="preserve">BWP switch delay </w:t>
            </w:r>
            <w:proofErr w:type="spellStart"/>
            <w:r w:rsidRPr="009C5807">
              <w:t>T</w:t>
            </w:r>
            <w:r w:rsidRPr="009C5807">
              <w:rPr>
                <w:vertAlign w:val="subscript"/>
              </w:rPr>
              <w:t>BWPswitchDelay</w:t>
            </w:r>
            <w:proofErr w:type="spellEnd"/>
            <w:r w:rsidRPr="009C5807">
              <w:t xml:space="preserve"> (slots)</w:t>
            </w:r>
          </w:p>
        </w:tc>
      </w:tr>
      <w:tr w:rsidR="008149E0" w:rsidRPr="009C5807" w14:paraId="5CDFD93B" w14:textId="77777777" w:rsidTr="00B07FDA">
        <w:trPr>
          <w:trHeight w:val="306"/>
          <w:jc w:val="center"/>
        </w:trPr>
        <w:tc>
          <w:tcPr>
            <w:tcW w:w="649" w:type="dxa"/>
            <w:tcBorders>
              <w:top w:val="nil"/>
            </w:tcBorders>
            <w:shd w:val="clear" w:color="auto" w:fill="auto"/>
            <w:vAlign w:val="center"/>
          </w:tcPr>
          <w:p w14:paraId="73E2491A" w14:textId="77777777" w:rsidR="008149E0" w:rsidRPr="009C5807" w:rsidRDefault="008149E0" w:rsidP="00B07FDA">
            <w:pPr>
              <w:pStyle w:val="TAH"/>
              <w:ind w:firstLine="480"/>
            </w:pPr>
          </w:p>
        </w:tc>
        <w:tc>
          <w:tcPr>
            <w:tcW w:w="992" w:type="dxa"/>
            <w:tcBorders>
              <w:top w:val="nil"/>
            </w:tcBorders>
          </w:tcPr>
          <w:p w14:paraId="4B1B560B" w14:textId="77777777" w:rsidR="008149E0" w:rsidRPr="009C5807" w:rsidRDefault="008149E0" w:rsidP="00B07FDA">
            <w:pPr>
              <w:pStyle w:val="TAH"/>
              <w:ind w:firstLine="480"/>
            </w:pPr>
            <w:r w:rsidRPr="009C5807">
              <w:t>(</w:t>
            </w:r>
            <w:proofErr w:type="spellStart"/>
            <w:r w:rsidRPr="009C5807">
              <w:t>ms</w:t>
            </w:r>
            <w:proofErr w:type="spellEnd"/>
            <w:r w:rsidRPr="009C5807">
              <w:t>)</w:t>
            </w:r>
          </w:p>
        </w:tc>
        <w:tc>
          <w:tcPr>
            <w:tcW w:w="1969" w:type="dxa"/>
          </w:tcPr>
          <w:p w14:paraId="72C0B78A" w14:textId="77777777" w:rsidR="008149E0" w:rsidRPr="009C5807" w:rsidRDefault="008149E0" w:rsidP="00B07FDA">
            <w:pPr>
              <w:pStyle w:val="TAH"/>
              <w:ind w:firstLine="480"/>
              <w:rPr>
                <w:vertAlign w:val="superscript"/>
              </w:rPr>
            </w:pPr>
            <w:r w:rsidRPr="009C5807">
              <w:t>Type 1</w:t>
            </w:r>
            <w:r w:rsidRPr="009C5807">
              <w:rPr>
                <w:vertAlign w:val="superscript"/>
              </w:rPr>
              <w:t>Note 1</w:t>
            </w:r>
          </w:p>
        </w:tc>
        <w:tc>
          <w:tcPr>
            <w:tcW w:w="1969" w:type="dxa"/>
          </w:tcPr>
          <w:p w14:paraId="664E1747" w14:textId="77777777" w:rsidR="008149E0" w:rsidRPr="009C5807" w:rsidRDefault="008149E0" w:rsidP="00B07FDA">
            <w:pPr>
              <w:pStyle w:val="TAH"/>
              <w:ind w:firstLine="480"/>
              <w:rPr>
                <w:vertAlign w:val="superscript"/>
              </w:rPr>
            </w:pPr>
            <w:r w:rsidRPr="009C5807">
              <w:t>Type 2</w:t>
            </w:r>
            <w:r w:rsidRPr="009C5807">
              <w:rPr>
                <w:vertAlign w:val="superscript"/>
              </w:rPr>
              <w:t>Note 1</w:t>
            </w:r>
          </w:p>
        </w:tc>
      </w:tr>
      <w:tr w:rsidR="008149E0" w:rsidRPr="009C5807" w:rsidDel="00FC0501" w14:paraId="5EFC923B" w14:textId="77777777" w:rsidTr="00B07FDA">
        <w:trPr>
          <w:jc w:val="center"/>
        </w:trPr>
        <w:tc>
          <w:tcPr>
            <w:tcW w:w="649" w:type="dxa"/>
            <w:shd w:val="clear" w:color="auto" w:fill="auto"/>
          </w:tcPr>
          <w:p w14:paraId="129D8F7E" w14:textId="77777777" w:rsidR="008149E0" w:rsidRPr="009C5807" w:rsidRDefault="008149E0" w:rsidP="00B07FDA">
            <w:pPr>
              <w:pStyle w:val="TAC"/>
              <w:ind w:firstLine="480"/>
            </w:pPr>
            <w:r w:rsidRPr="009C5807">
              <w:t>0</w:t>
            </w:r>
          </w:p>
        </w:tc>
        <w:tc>
          <w:tcPr>
            <w:tcW w:w="992" w:type="dxa"/>
          </w:tcPr>
          <w:p w14:paraId="41968D32" w14:textId="77777777" w:rsidR="008149E0" w:rsidRPr="009C5807" w:rsidRDefault="008149E0" w:rsidP="00B07FDA">
            <w:pPr>
              <w:pStyle w:val="TAC"/>
              <w:ind w:firstLine="480"/>
            </w:pPr>
            <w:r w:rsidRPr="009C5807">
              <w:t>1</w:t>
            </w:r>
          </w:p>
        </w:tc>
        <w:tc>
          <w:tcPr>
            <w:tcW w:w="1969" w:type="dxa"/>
            <w:shd w:val="clear" w:color="auto" w:fill="auto"/>
          </w:tcPr>
          <w:p w14:paraId="47B38863" w14:textId="77777777" w:rsidR="008149E0" w:rsidRPr="009C5807" w:rsidRDefault="008149E0" w:rsidP="00B07FDA">
            <w:pPr>
              <w:pStyle w:val="TAC"/>
              <w:ind w:firstLine="480"/>
            </w:pPr>
            <w:r w:rsidRPr="009C5807">
              <w:t>1</w:t>
            </w:r>
          </w:p>
        </w:tc>
        <w:tc>
          <w:tcPr>
            <w:tcW w:w="1969" w:type="dxa"/>
          </w:tcPr>
          <w:p w14:paraId="4D8413E8" w14:textId="77777777" w:rsidR="008149E0" w:rsidRPr="009C5807" w:rsidRDefault="008149E0" w:rsidP="00B07FDA">
            <w:pPr>
              <w:pStyle w:val="TAC"/>
              <w:ind w:firstLine="480"/>
            </w:pPr>
            <w:r w:rsidRPr="009C5807">
              <w:t>3</w:t>
            </w:r>
          </w:p>
        </w:tc>
      </w:tr>
      <w:tr w:rsidR="008149E0" w:rsidRPr="009C5807" w:rsidDel="00FC0501" w14:paraId="16DFB355" w14:textId="77777777" w:rsidTr="00B07FDA">
        <w:trPr>
          <w:jc w:val="center"/>
        </w:trPr>
        <w:tc>
          <w:tcPr>
            <w:tcW w:w="649" w:type="dxa"/>
            <w:shd w:val="clear" w:color="auto" w:fill="auto"/>
          </w:tcPr>
          <w:p w14:paraId="1A82D14E" w14:textId="77777777" w:rsidR="008149E0" w:rsidRPr="009C5807" w:rsidRDefault="008149E0" w:rsidP="00B07FDA">
            <w:pPr>
              <w:pStyle w:val="TAC"/>
              <w:ind w:firstLine="480"/>
            </w:pPr>
            <w:r w:rsidRPr="009C5807">
              <w:t>1</w:t>
            </w:r>
          </w:p>
        </w:tc>
        <w:tc>
          <w:tcPr>
            <w:tcW w:w="992" w:type="dxa"/>
          </w:tcPr>
          <w:p w14:paraId="27A45815" w14:textId="77777777" w:rsidR="008149E0" w:rsidRPr="009C5807" w:rsidRDefault="008149E0" w:rsidP="00B07FDA">
            <w:pPr>
              <w:pStyle w:val="TAC"/>
              <w:ind w:firstLine="480"/>
            </w:pPr>
            <w:r w:rsidRPr="009C5807">
              <w:t>0.5</w:t>
            </w:r>
          </w:p>
        </w:tc>
        <w:tc>
          <w:tcPr>
            <w:tcW w:w="1969" w:type="dxa"/>
            <w:shd w:val="clear" w:color="auto" w:fill="auto"/>
          </w:tcPr>
          <w:p w14:paraId="66D3E0B0" w14:textId="77777777" w:rsidR="008149E0" w:rsidRPr="009C5807" w:rsidRDefault="008149E0" w:rsidP="00B07FDA">
            <w:pPr>
              <w:pStyle w:val="TAC"/>
              <w:ind w:firstLine="480"/>
            </w:pPr>
            <w:r w:rsidRPr="009C5807">
              <w:t>2</w:t>
            </w:r>
          </w:p>
        </w:tc>
        <w:tc>
          <w:tcPr>
            <w:tcW w:w="1969" w:type="dxa"/>
          </w:tcPr>
          <w:p w14:paraId="695FAF94" w14:textId="77777777" w:rsidR="008149E0" w:rsidRPr="009C5807" w:rsidRDefault="008149E0" w:rsidP="00B07FDA">
            <w:pPr>
              <w:pStyle w:val="TAC"/>
              <w:ind w:firstLine="480"/>
            </w:pPr>
            <w:r w:rsidRPr="009C5807">
              <w:t>5</w:t>
            </w:r>
          </w:p>
        </w:tc>
      </w:tr>
      <w:tr w:rsidR="008149E0" w:rsidRPr="009C5807" w:rsidDel="00FC0501" w14:paraId="041429B5" w14:textId="77777777" w:rsidTr="00B07FDA">
        <w:trPr>
          <w:jc w:val="center"/>
        </w:trPr>
        <w:tc>
          <w:tcPr>
            <w:tcW w:w="649" w:type="dxa"/>
            <w:shd w:val="clear" w:color="auto" w:fill="auto"/>
          </w:tcPr>
          <w:p w14:paraId="1EEF934E" w14:textId="77777777" w:rsidR="008149E0" w:rsidRPr="009C5807" w:rsidRDefault="008149E0" w:rsidP="00B07FDA">
            <w:pPr>
              <w:pStyle w:val="TAC"/>
              <w:ind w:firstLine="480"/>
            </w:pPr>
            <w:r w:rsidRPr="009C5807">
              <w:t>2</w:t>
            </w:r>
          </w:p>
        </w:tc>
        <w:tc>
          <w:tcPr>
            <w:tcW w:w="992" w:type="dxa"/>
          </w:tcPr>
          <w:p w14:paraId="67F2DF7D" w14:textId="77777777" w:rsidR="008149E0" w:rsidRPr="009C5807" w:rsidRDefault="008149E0" w:rsidP="00B07FDA">
            <w:pPr>
              <w:pStyle w:val="TAC"/>
              <w:ind w:firstLine="480"/>
            </w:pPr>
            <w:r w:rsidRPr="009C5807">
              <w:t>0.25</w:t>
            </w:r>
          </w:p>
        </w:tc>
        <w:tc>
          <w:tcPr>
            <w:tcW w:w="1969" w:type="dxa"/>
            <w:shd w:val="clear" w:color="auto" w:fill="auto"/>
          </w:tcPr>
          <w:p w14:paraId="6B74BB8A" w14:textId="77777777" w:rsidR="008149E0" w:rsidRPr="009C5807" w:rsidRDefault="008149E0" w:rsidP="00B07FDA">
            <w:pPr>
              <w:pStyle w:val="TAC"/>
              <w:ind w:firstLine="480"/>
            </w:pPr>
            <w:r w:rsidRPr="009C5807">
              <w:t>3</w:t>
            </w:r>
          </w:p>
        </w:tc>
        <w:tc>
          <w:tcPr>
            <w:tcW w:w="1969" w:type="dxa"/>
          </w:tcPr>
          <w:p w14:paraId="784B8402" w14:textId="77777777" w:rsidR="008149E0" w:rsidRPr="009C5807" w:rsidRDefault="008149E0" w:rsidP="00B07FDA">
            <w:pPr>
              <w:pStyle w:val="TAC"/>
              <w:ind w:firstLine="480"/>
            </w:pPr>
            <w:r w:rsidRPr="009C5807">
              <w:t>9</w:t>
            </w:r>
          </w:p>
        </w:tc>
      </w:tr>
      <w:tr w:rsidR="008149E0" w:rsidRPr="009C5807" w:rsidDel="00FC0501" w14:paraId="6E5AABB6" w14:textId="77777777" w:rsidTr="00B07FDA">
        <w:trPr>
          <w:jc w:val="center"/>
        </w:trPr>
        <w:tc>
          <w:tcPr>
            <w:tcW w:w="649" w:type="dxa"/>
            <w:shd w:val="clear" w:color="auto" w:fill="auto"/>
          </w:tcPr>
          <w:p w14:paraId="1490A44D" w14:textId="77777777" w:rsidR="008149E0" w:rsidRPr="009C5807" w:rsidRDefault="008149E0" w:rsidP="00B07FDA">
            <w:pPr>
              <w:pStyle w:val="TAC"/>
              <w:ind w:firstLine="480"/>
            </w:pPr>
            <w:r w:rsidRPr="009C5807">
              <w:t>3</w:t>
            </w:r>
          </w:p>
        </w:tc>
        <w:tc>
          <w:tcPr>
            <w:tcW w:w="992" w:type="dxa"/>
          </w:tcPr>
          <w:p w14:paraId="0BFBE382" w14:textId="77777777" w:rsidR="008149E0" w:rsidRPr="009C5807" w:rsidRDefault="008149E0" w:rsidP="00B07FDA">
            <w:pPr>
              <w:pStyle w:val="TAC"/>
              <w:ind w:firstLine="480"/>
            </w:pPr>
            <w:r w:rsidRPr="009C5807">
              <w:t>0.125</w:t>
            </w:r>
          </w:p>
        </w:tc>
        <w:tc>
          <w:tcPr>
            <w:tcW w:w="1969" w:type="dxa"/>
            <w:shd w:val="clear" w:color="auto" w:fill="auto"/>
          </w:tcPr>
          <w:p w14:paraId="5953BB48" w14:textId="77777777" w:rsidR="008149E0" w:rsidRPr="009C5807" w:rsidRDefault="008149E0" w:rsidP="00B07FDA">
            <w:pPr>
              <w:pStyle w:val="TAC"/>
              <w:ind w:firstLine="480"/>
            </w:pPr>
            <w:r w:rsidRPr="009C5807">
              <w:t>6</w:t>
            </w:r>
          </w:p>
        </w:tc>
        <w:tc>
          <w:tcPr>
            <w:tcW w:w="1969" w:type="dxa"/>
          </w:tcPr>
          <w:p w14:paraId="7C4496D0" w14:textId="77777777" w:rsidR="008149E0" w:rsidRPr="009C5807" w:rsidRDefault="008149E0" w:rsidP="00B07FDA">
            <w:pPr>
              <w:pStyle w:val="TAC"/>
              <w:ind w:firstLine="480"/>
            </w:pPr>
            <w:r w:rsidRPr="009C5807">
              <w:t>18</w:t>
            </w:r>
          </w:p>
        </w:tc>
      </w:tr>
      <w:tr w:rsidR="008149E0" w:rsidRPr="009C5807" w:rsidDel="00FC0501" w14:paraId="33291B76" w14:textId="77777777" w:rsidTr="00B07FDA">
        <w:trPr>
          <w:jc w:val="center"/>
        </w:trPr>
        <w:tc>
          <w:tcPr>
            <w:tcW w:w="5579" w:type="dxa"/>
            <w:gridSpan w:val="4"/>
            <w:shd w:val="clear" w:color="auto" w:fill="auto"/>
          </w:tcPr>
          <w:p w14:paraId="277A5297" w14:textId="77777777" w:rsidR="008149E0" w:rsidRPr="009C5807" w:rsidRDefault="008149E0" w:rsidP="00131C4C">
            <w:pPr>
              <w:pStyle w:val="TAN"/>
              <w:spacing w:after="0" w:afterAutospacing="0" w:line="240" w:lineRule="auto"/>
            </w:pPr>
            <w:r w:rsidRPr="009C5807">
              <w:t>Note 1:</w:t>
            </w:r>
            <w:r w:rsidRPr="009C5807">
              <w:tab/>
              <w:t>Depends on UE capability.</w:t>
            </w:r>
          </w:p>
          <w:p w14:paraId="1ABF2CDF" w14:textId="77777777" w:rsidR="008149E0" w:rsidRPr="009C5807" w:rsidRDefault="008149E0" w:rsidP="00131C4C">
            <w:pPr>
              <w:pStyle w:val="TAN"/>
              <w:spacing w:before="0" w:beforeAutospacing="0" w:line="240" w:lineRule="auto"/>
              <w:ind w:left="0" w:firstLine="0"/>
            </w:pPr>
            <w:r w:rsidRPr="009C5807">
              <w:t>No</w:t>
            </w:r>
            <w:r w:rsidRPr="00131C4C">
              <w:t>te 2:</w:t>
            </w:r>
            <w:r w:rsidRPr="00131C4C">
              <w:tab/>
              <w:t>If the BWP switch involves changing of SCS, the BWP switch delay is determined by the smaller SCS between the SCS before BWP switch and the SCS after BWP switch.</w:t>
            </w:r>
          </w:p>
        </w:tc>
      </w:tr>
    </w:tbl>
    <w:p w14:paraId="2C52E52E" w14:textId="4D798C2C" w:rsidR="008149E0" w:rsidRDefault="00B1116C" w:rsidP="00745DAD">
      <w:pPr>
        <w:spacing w:before="60" w:after="120" w:line="260" w:lineRule="exact"/>
        <w:jc w:val="both"/>
        <w:rPr>
          <w:sz w:val="20"/>
          <w:szCs w:val="20"/>
        </w:rPr>
      </w:pPr>
      <w:r>
        <w:rPr>
          <w:sz w:val="20"/>
          <w:szCs w:val="20"/>
        </w:rPr>
        <w:t>T</w:t>
      </w:r>
      <w:r w:rsidR="00274F2F">
        <w:rPr>
          <w:sz w:val="20"/>
          <w:szCs w:val="20"/>
        </w:rPr>
        <w:t xml:space="preserve">he minimum latency for BWP </w:t>
      </w:r>
      <w:r w:rsidR="00274F2F" w:rsidRPr="00E10CEC">
        <w:rPr>
          <w:rFonts w:hint="eastAsia"/>
          <w:sz w:val="20"/>
        </w:rPr>
        <w:t>switching</w:t>
      </w:r>
      <w:r w:rsidR="00274F2F" w:rsidRPr="00E10CEC">
        <w:rPr>
          <w:sz w:val="20"/>
        </w:rPr>
        <w:t xml:space="preserve"> </w:t>
      </w:r>
      <w:r w:rsidR="00274F2F">
        <w:rPr>
          <w:sz w:val="20"/>
        </w:rPr>
        <w:t xml:space="preserve">signaling is PDCCH triggered, </w:t>
      </w:r>
      <w:r>
        <w:rPr>
          <w:sz w:val="20"/>
        </w:rPr>
        <w:t>s</w:t>
      </w:r>
      <w:r w:rsidR="00274F2F">
        <w:rPr>
          <w:sz w:val="20"/>
        </w:rPr>
        <w:t xml:space="preserve">o, </w:t>
      </w:r>
      <w:r w:rsidR="008149E0">
        <w:rPr>
          <w:rFonts w:eastAsiaTheme="minorEastAsia"/>
          <w:sz w:val="20"/>
          <w:szCs w:val="20"/>
        </w:rPr>
        <w:t xml:space="preserve">the minimum latency </w:t>
      </w:r>
      <w:r w:rsidR="008149E0" w:rsidRPr="003A4DC2">
        <w:rPr>
          <w:sz w:val="20"/>
          <w:szCs w:val="20"/>
        </w:rPr>
        <w:t>DL PRS measurement</w:t>
      </w:r>
      <w:r w:rsidR="008149E0">
        <w:rPr>
          <w:sz w:val="20"/>
          <w:szCs w:val="20"/>
        </w:rPr>
        <w:t xml:space="preserve"> for </w:t>
      </w:r>
      <w:r w:rsidR="0006645B">
        <w:rPr>
          <w:sz w:val="20"/>
          <w:szCs w:val="20"/>
        </w:rPr>
        <w:t>C</w:t>
      </w:r>
      <w:r w:rsidR="008149E0">
        <w:rPr>
          <w:sz w:val="20"/>
          <w:szCs w:val="20"/>
        </w:rPr>
        <w:t>ase 2.1 will be</w:t>
      </w:r>
    </w:p>
    <w:p w14:paraId="2B39DD84" w14:textId="4741FC8A" w:rsidR="008149E0" w:rsidRPr="003A4DC2" w:rsidRDefault="0006645B" w:rsidP="009563FE">
      <w:pPr>
        <w:pStyle w:val="af4"/>
        <w:widowControl/>
        <w:numPr>
          <w:ilvl w:val="1"/>
          <w:numId w:val="24"/>
        </w:numPr>
        <w:spacing w:after="160" w:line="259" w:lineRule="auto"/>
        <w:ind w:firstLineChars="0"/>
        <w:contextualSpacing/>
        <w:jc w:val="left"/>
        <w:rPr>
          <w:rFonts w:ascii="Times New Roman" w:hAnsi="Times New Roman"/>
          <w:sz w:val="20"/>
          <w:szCs w:val="20"/>
        </w:rPr>
      </w:pPr>
      <w:r>
        <w:rPr>
          <w:rFonts w:ascii="Times New Roman" w:hAnsi="Times New Roman"/>
          <w:sz w:val="20"/>
          <w:szCs w:val="20"/>
        </w:rPr>
        <w:t>9</w:t>
      </w:r>
      <w:r w:rsidR="008149E0">
        <w:rPr>
          <w:rFonts w:ascii="Times New Roman" w:hAnsi="Times New Roman"/>
          <w:sz w:val="20"/>
          <w:szCs w:val="20"/>
        </w:rPr>
        <w:t>.</w:t>
      </w:r>
      <w:r w:rsidR="00274F2F">
        <w:rPr>
          <w:rFonts w:ascii="Times New Roman" w:hAnsi="Times New Roman"/>
          <w:sz w:val="20"/>
          <w:szCs w:val="20"/>
        </w:rPr>
        <w:t>2</w:t>
      </w:r>
      <w:r w:rsidR="008149E0">
        <w:rPr>
          <w:rFonts w:ascii="Times New Roman" w:hAnsi="Times New Roman"/>
          <w:sz w:val="20"/>
          <w:szCs w:val="20"/>
        </w:rPr>
        <w:t>5~1</w:t>
      </w:r>
      <w:r w:rsidR="00541357">
        <w:rPr>
          <w:rFonts w:ascii="Times New Roman" w:hAnsi="Times New Roman"/>
          <w:sz w:val="20"/>
          <w:szCs w:val="20"/>
        </w:rPr>
        <w:t>7</w:t>
      </w:r>
      <w:r w:rsidR="008149E0" w:rsidRPr="003A4DC2">
        <w:rPr>
          <w:rFonts w:ascii="Times New Roman" w:hAnsi="Times New Roman"/>
          <w:sz w:val="20"/>
          <w:szCs w:val="20"/>
        </w:rPr>
        <w:t xml:space="preserve"> </w:t>
      </w:r>
      <w:proofErr w:type="spellStart"/>
      <w:r w:rsidR="008149E0" w:rsidRPr="003A4DC2">
        <w:rPr>
          <w:rFonts w:ascii="Times New Roman" w:hAnsi="Times New Roman"/>
          <w:sz w:val="20"/>
          <w:szCs w:val="20"/>
        </w:rPr>
        <w:t>ms</w:t>
      </w:r>
      <w:proofErr w:type="spellEnd"/>
      <w:r w:rsidR="008149E0" w:rsidRPr="003A4DC2">
        <w:rPr>
          <w:rFonts w:ascii="Times New Roman" w:hAnsi="Times New Roman"/>
          <w:sz w:val="20"/>
          <w:szCs w:val="20"/>
        </w:rPr>
        <w:t xml:space="preserve"> (CSSF = 1, </w:t>
      </w:r>
      <w:proofErr w:type="spellStart"/>
      <w:r w:rsidR="008149E0" w:rsidRPr="003A4DC2">
        <w:rPr>
          <w:rFonts w:ascii="Times New Roman" w:hAnsi="Times New Roman"/>
          <w:sz w:val="20"/>
          <w:szCs w:val="20"/>
        </w:rPr>
        <w:t>Nsample</w:t>
      </w:r>
      <w:proofErr w:type="spellEnd"/>
      <w:r w:rsidR="008149E0" w:rsidRPr="003A4DC2">
        <w:rPr>
          <w:rFonts w:ascii="Times New Roman" w:hAnsi="Times New Roman"/>
          <w:sz w:val="20"/>
          <w:szCs w:val="20"/>
        </w:rPr>
        <w:t xml:space="preserve"> =</w:t>
      </w:r>
      <w:r w:rsidR="008149E0" w:rsidRPr="00C410E3">
        <w:rPr>
          <w:rFonts w:ascii="Times New Roman" w:hAnsi="Times New Roman"/>
          <w:color w:val="FF0000"/>
          <w:sz w:val="20"/>
          <w:szCs w:val="20"/>
        </w:rPr>
        <w:t>1</w:t>
      </w:r>
      <w:r w:rsidR="008149E0" w:rsidRPr="003A4DC2">
        <w:rPr>
          <w:rFonts w:ascii="Times New Roman" w:hAnsi="Times New Roman"/>
          <w:sz w:val="20"/>
          <w:szCs w:val="20"/>
        </w:rPr>
        <w:t xml:space="preserve">, DL PRS Periodicity - </w:t>
      </w:r>
      <w:r w:rsidR="008149E0" w:rsidRPr="00C410E3">
        <w:rPr>
          <w:rFonts w:ascii="Times New Roman" w:hAnsi="Times New Roman"/>
          <w:color w:val="FF0000"/>
          <w:sz w:val="20"/>
          <w:szCs w:val="20"/>
        </w:rPr>
        <w:t>4ms</w:t>
      </w:r>
      <w:r w:rsidR="00541357">
        <w:rPr>
          <w:rFonts w:ascii="Times New Roman" w:hAnsi="Times New Roman"/>
          <w:color w:val="FF0000"/>
          <w:sz w:val="20"/>
          <w:szCs w:val="20"/>
        </w:rPr>
        <w:t xml:space="preserve">, BWP </w:t>
      </w:r>
      <w:r w:rsidR="00745DAD">
        <w:rPr>
          <w:rFonts w:ascii="Times New Roman" w:hAnsi="Times New Roman"/>
          <w:color w:val="FF0000"/>
          <w:sz w:val="20"/>
          <w:szCs w:val="20"/>
        </w:rPr>
        <w:t>switch</w:t>
      </w:r>
      <w:r w:rsidR="00541357">
        <w:rPr>
          <w:rFonts w:ascii="Times New Roman" w:hAnsi="Times New Roman"/>
          <w:color w:val="FF0000"/>
          <w:sz w:val="20"/>
          <w:szCs w:val="20"/>
        </w:rPr>
        <w:t xml:space="preserve"> by PDCCH</w:t>
      </w:r>
      <w:r w:rsidR="008149E0" w:rsidRPr="003A4DC2">
        <w:rPr>
          <w:rFonts w:ascii="Times New Roman" w:hAnsi="Times New Roman"/>
          <w:sz w:val="20"/>
          <w:szCs w:val="20"/>
        </w:rPr>
        <w:t>)</w:t>
      </w:r>
    </w:p>
    <w:p w14:paraId="65F3EA1E" w14:textId="10B11A02" w:rsidR="008149E0" w:rsidRPr="00C410E3" w:rsidRDefault="00D7395D" w:rsidP="008149E0">
      <w:pPr>
        <w:rPr>
          <w:sz w:val="20"/>
          <w:szCs w:val="20"/>
          <w:lang w:val="en-GB"/>
        </w:rPr>
      </w:pPr>
      <m:oMathPara>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PRS-RSTD,i</m:t>
              </m:r>
            </m:sub>
          </m:sSub>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d>
                <m:dPr>
                  <m:ctrlPr>
                    <w:rPr>
                      <w:rFonts w:ascii="Cambria Math" w:hAnsi="Cambria Math"/>
                      <w:noProof/>
                      <w:sz w:val="20"/>
                      <w:szCs w:val="20"/>
                      <w:lang w:val="en-GB"/>
                    </w:rPr>
                  </m:ctrlPr>
                </m:dPr>
                <m:e>
                  <m:sSub>
                    <m:sSubPr>
                      <m:ctrlPr>
                        <w:rPr>
                          <w:rFonts w:ascii="Cambria Math" w:hAnsi="Cambria Math"/>
                          <w:noProof/>
                          <w:sz w:val="20"/>
                          <w:szCs w:val="20"/>
                          <w:lang w:val="en-GB"/>
                        </w:rPr>
                      </m:ctrlPr>
                    </m:sSubPr>
                    <m:e>
                      <m:r>
                        <w:rPr>
                          <w:rFonts w:ascii="Cambria Math" w:hAnsi="Cambria Math"/>
                          <w:noProof/>
                          <w:sz w:val="20"/>
                          <w:szCs w:val="20"/>
                          <w:lang w:val="en-GB"/>
                        </w:rPr>
                        <m:t>N</m:t>
                      </m:r>
                    </m:e>
                    <m:sub>
                      <m:r>
                        <w:rPr>
                          <w:rFonts w:ascii="Cambria Math" w:hAnsi="Cambria Math"/>
                          <w:noProof/>
                          <w:sz w:val="20"/>
                          <w:szCs w:val="20"/>
                          <w:lang w:val="en-GB"/>
                        </w:rPr>
                        <m:t>sample</m:t>
                      </m:r>
                    </m:sub>
                  </m:sSub>
                  <m:r>
                    <m:rPr>
                      <m:sty m:val="p"/>
                    </m:rPr>
                    <w:rPr>
                      <w:rFonts w:ascii="Cambria Math" w:hAnsi="Cambria Math"/>
                      <w:noProof/>
                      <w:sz w:val="20"/>
                      <w:szCs w:val="20"/>
                      <w:lang w:val="en-GB"/>
                    </w:rPr>
                    <m:t>-1</m:t>
                  </m:r>
                </m:e>
              </m:d>
              <m:r>
                <m:rPr>
                  <m:sty m:val="p"/>
                </m:rPr>
                <w:rPr>
                  <w:rFonts w:ascii="Cambria Math" w:hAnsi="Cambria Math"/>
                  <w:noProof/>
                  <w:sz w:val="20"/>
                  <w:szCs w:val="20"/>
                  <w:lang w:val="en-GB"/>
                </w:rPr>
                <m:t>*T</m:t>
              </m:r>
            </m:e>
            <m:sub>
              <m:r>
                <m:rPr>
                  <m:sty m:val="p"/>
                </m:rPr>
                <w:rPr>
                  <w:rFonts w:ascii="Cambria Math" w:hAnsi="Cambria Math"/>
                  <w:noProof/>
                  <w:sz w:val="20"/>
                  <w:szCs w:val="20"/>
                  <w:lang w:val="en-GB"/>
                </w:rPr>
                <m:t>effect,i</m:t>
              </m:r>
            </m:sub>
          </m:sSub>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r>
            <w:rPr>
              <w:rFonts w:ascii="Cambria Math" w:hAnsi="Cambria Math"/>
              <w:noProof/>
              <w:sz w:val="20"/>
              <w:szCs w:val="20"/>
              <w:lang w:val="en-GB"/>
            </w:rPr>
            <m:t>=</m:t>
          </m:r>
          <m:sSub>
            <m:sSubPr>
              <m:ctrlPr>
                <w:rPr>
                  <w:rFonts w:ascii="Cambria Math" w:hAnsi="Cambria Math"/>
                  <w:noProof/>
                  <w:sz w:val="20"/>
                  <w:szCs w:val="20"/>
                  <w:lang w:val="en-GB"/>
                </w:rPr>
              </m:ctrlPr>
            </m:sSubPr>
            <m:e>
              <m:r>
                <m:rPr>
                  <m:sty m:val="p"/>
                </m:rPr>
                <w:rPr>
                  <w:rFonts w:ascii="Cambria Math" w:hAnsi="Cambria Math"/>
                  <w:noProof/>
                  <w:sz w:val="20"/>
                  <w:szCs w:val="20"/>
                  <w:lang w:val="en-GB"/>
                </w:rPr>
                <m:t>0*T</m:t>
              </m:r>
            </m:e>
            <m:sub>
              <m:r>
                <m:rPr>
                  <m:sty m:val="p"/>
                </m:rPr>
                <w:rPr>
                  <w:rFonts w:ascii="Cambria Math" w:hAnsi="Cambria Math"/>
                  <w:noProof/>
                  <w:sz w:val="20"/>
                  <w:szCs w:val="20"/>
                  <w:lang w:val="en-GB"/>
                </w:rPr>
                <m:t>effect,i</m:t>
              </m:r>
            </m:sub>
          </m:sSub>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oMath>
      </m:oMathPara>
    </w:p>
    <w:p w14:paraId="59696095" w14:textId="77777777" w:rsidR="008149E0" w:rsidRPr="00C410E3" w:rsidRDefault="00D7395D" w:rsidP="008149E0">
      <w:pPr>
        <w:rPr>
          <w:sz w:val="20"/>
          <w:szCs w:val="20"/>
          <w:lang w:val="en-GB"/>
        </w:rPr>
      </w:pPr>
      <m:oMathPara>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effect,i</m:t>
              </m:r>
            </m:sub>
          </m:sSub>
          <m:r>
            <w:rPr>
              <w:rFonts w:ascii="Cambria Math" w:hAnsi="Cambria Math"/>
              <w:noProof/>
              <w:sz w:val="20"/>
              <w:szCs w:val="20"/>
              <w:lang w:val="en-GB"/>
            </w:rPr>
            <m:t>=</m:t>
          </m:r>
          <m:d>
            <m:dPr>
              <m:begChr m:val="⌈"/>
              <m:endChr m:val="⌉"/>
              <m:ctrlPr>
                <w:rPr>
                  <w:rFonts w:ascii="Cambria Math" w:hAnsi="Cambria Math"/>
                  <w:i/>
                  <w:sz w:val="20"/>
                </w:rPr>
              </m:ctrlPr>
            </m:dPr>
            <m:e>
              <m:f>
                <m:fPr>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T</m:t>
                      </m:r>
                    </m:e>
                    <m:sub>
                      <m:r>
                        <m:rPr>
                          <m:nor/>
                        </m:rPr>
                        <w:rPr>
                          <w:i/>
                          <w:sz w:val="20"/>
                        </w:rPr>
                        <m:t>i</m:t>
                      </m:r>
                    </m:sub>
                  </m:sSub>
                </m:num>
                <m:den>
                  <m:sSub>
                    <m:sSubPr>
                      <m:ctrlPr>
                        <w:rPr>
                          <w:rFonts w:ascii="Cambria Math" w:hAnsi="Cambria Math"/>
                          <w:i/>
                          <w:sz w:val="20"/>
                        </w:rPr>
                      </m:ctrlPr>
                    </m:sSubPr>
                    <m:e>
                      <m:r>
                        <w:rPr>
                          <w:rFonts w:ascii="Cambria Math" w:hAnsi="Cambria Math"/>
                          <w:sz w:val="20"/>
                        </w:rPr>
                        <m:t>T</m:t>
                      </m:r>
                    </m:e>
                    <m:sub>
                      <m:r>
                        <w:rPr>
                          <w:rFonts w:ascii="Cambria Math" w:hAnsi="Cambria Math"/>
                          <w:sz w:val="20"/>
                        </w:rPr>
                        <m:t>available_PRS</m:t>
                      </m:r>
                      <m:r>
                        <m:rPr>
                          <m:nor/>
                        </m:rPr>
                        <w:rPr>
                          <w:i/>
                          <w:sz w:val="20"/>
                        </w:rPr>
                        <m:t>,i</m:t>
                      </m:r>
                    </m:sub>
                  </m:sSub>
                </m:den>
              </m:f>
            </m:e>
          </m:d>
          <m:r>
            <w:rPr>
              <w:rFonts w:ascii="Cambria Math" w:hAnsi="Cambria Math"/>
              <w:sz w:val="20"/>
            </w:rPr>
            <m:t>*</m:t>
          </m:r>
          <m:sSub>
            <m:sSubPr>
              <m:ctrlPr>
                <w:rPr>
                  <w:rFonts w:ascii="Cambria Math" w:hAnsi="Cambria Math"/>
                  <w:i/>
                  <w:sz w:val="20"/>
                </w:rPr>
              </m:ctrlPr>
            </m:sSubPr>
            <m:e>
              <m:r>
                <w:rPr>
                  <w:rFonts w:ascii="Cambria Math" w:hAnsi="Cambria Math"/>
                  <w:sz w:val="20"/>
                </w:rPr>
                <m:t>T</m:t>
              </m:r>
            </m:e>
            <m:sub>
              <m:r>
                <w:rPr>
                  <w:rFonts w:ascii="Cambria Math" w:hAnsi="Cambria Math"/>
                  <w:sz w:val="20"/>
                </w:rPr>
                <m:t>availabl</m:t>
              </m:r>
              <m:sSub>
                <m:sSubPr>
                  <m:ctrlPr>
                    <w:rPr>
                      <w:rFonts w:ascii="Cambria Math" w:hAnsi="Cambria Math"/>
                      <w:i/>
                      <w:sz w:val="20"/>
                    </w:rPr>
                  </m:ctrlPr>
                </m:sSubPr>
                <m:e>
                  <m:r>
                    <w:rPr>
                      <w:rFonts w:ascii="Cambria Math" w:hAnsi="Cambria Math"/>
                      <w:sz w:val="20"/>
                    </w:rPr>
                    <m:t>e</m:t>
                  </m:r>
                </m:e>
                <m:sub>
                  <m:r>
                    <w:rPr>
                      <w:rFonts w:ascii="Cambria Math" w:hAnsi="Cambria Math"/>
                      <w:sz w:val="20"/>
                    </w:rPr>
                    <m:t>PRS</m:t>
                  </m:r>
                  <m:r>
                    <m:rPr>
                      <m:nor/>
                    </m:rPr>
                    <w:rPr>
                      <w:i/>
                      <w:sz w:val="20"/>
                    </w:rPr>
                    <m:t>,i</m:t>
                  </m:r>
                </m:sub>
              </m:sSub>
            </m:sub>
          </m:sSub>
          <m:r>
            <w:rPr>
              <w:rFonts w:ascii="Cambria Math" w:hAnsi="Cambria Math"/>
              <w:sz w:val="20"/>
            </w:rPr>
            <m:t>=8ms</m:t>
          </m:r>
        </m:oMath>
      </m:oMathPara>
    </w:p>
    <w:p w14:paraId="3AAB0C3F" w14:textId="77777777" w:rsidR="008149E0" w:rsidRPr="00C410E3" w:rsidRDefault="00D7395D" w:rsidP="008149E0">
      <w:pPr>
        <w:jc w:val="center"/>
        <w:rPr>
          <w:sz w:val="20"/>
          <w:szCs w:val="20"/>
          <w:lang w:val="en-GB"/>
        </w:rPr>
      </w:pPr>
      <m:oMath>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oMath>
      <w:r w:rsidR="008149E0" w:rsidRPr="003A4DC2">
        <w:rPr>
          <w:noProof/>
          <w:sz w:val="20"/>
          <w:szCs w:val="20"/>
          <w:lang w:val="en-GB"/>
        </w:rPr>
        <w:t xml:space="preserve"> = </w:t>
      </w:r>
      <m:oMath>
        <m:sSub>
          <m:sSubPr>
            <m:ctrlPr>
              <w:rPr>
                <w:rFonts w:ascii="Cambria Math" w:hAnsi="Cambria Math"/>
                <w:noProof/>
                <w:sz w:val="20"/>
                <w:szCs w:val="20"/>
                <w:lang w:val="en-GB"/>
              </w:rPr>
            </m:ctrlPr>
          </m:sSubPr>
          <m:e>
            <m:r>
              <w:rPr>
                <w:rFonts w:ascii="Cambria Math" w:hAnsi="Cambria Math"/>
                <w:noProof/>
                <w:sz w:val="20"/>
                <w:szCs w:val="20"/>
                <w:lang w:val="en-GB"/>
              </w:rPr>
              <m:t>T</m:t>
            </m:r>
          </m:e>
          <m:sub>
            <m:r>
              <m:rPr>
                <m:nor/>
              </m:rPr>
              <w:rPr>
                <w:noProof/>
                <w:sz w:val="20"/>
                <w:szCs w:val="20"/>
                <w:lang w:val="en-GB"/>
              </w:rPr>
              <m:t>i</m:t>
            </m:r>
          </m:sub>
        </m:sSub>
      </m:oMath>
      <w:r w:rsidR="008149E0" w:rsidRPr="003A4DC2">
        <w:rPr>
          <w:noProof/>
          <w:sz w:val="20"/>
          <w:szCs w:val="20"/>
          <w:lang w:val="en-GB"/>
        </w:rPr>
        <w:t xml:space="preserve"> + </w:t>
      </w:r>
      <m:oMath>
        <m:sSub>
          <m:sSubPr>
            <m:ctrlPr>
              <w:rPr>
                <w:rFonts w:ascii="Cambria Math" w:hAnsi="Cambria Math"/>
                <w:noProof/>
                <w:sz w:val="20"/>
                <w:szCs w:val="20"/>
                <w:lang w:val="en-GB"/>
              </w:rPr>
            </m:ctrlPr>
          </m:sSubPr>
          <m:e>
            <m:r>
              <w:rPr>
                <w:rFonts w:ascii="Cambria Math" w:hAnsi="Cambria Math"/>
                <w:noProof/>
                <w:sz w:val="20"/>
                <w:szCs w:val="20"/>
                <w:lang w:val="en-GB"/>
              </w:rPr>
              <m:t>L</m:t>
            </m:r>
          </m:e>
          <m:sub>
            <m:r>
              <w:rPr>
                <w:rFonts w:ascii="Cambria Math" w:hAnsi="Cambria Math"/>
                <w:noProof/>
                <w:sz w:val="20"/>
                <w:szCs w:val="20"/>
                <w:lang w:val="en-GB"/>
              </w:rPr>
              <m:t>PRS</m:t>
            </m:r>
            <m:r>
              <m:rPr>
                <m:nor/>
              </m:rPr>
              <w:rPr>
                <w:noProof/>
                <w:sz w:val="20"/>
                <w:szCs w:val="20"/>
                <w:lang w:val="en-GB"/>
              </w:rPr>
              <m:t>,i</m:t>
            </m:r>
          </m:sub>
        </m:sSub>
      </m:oMath>
      <w:r w:rsidR="008149E0" w:rsidRPr="003A4DC2">
        <w:rPr>
          <w:noProof/>
          <w:sz w:val="20"/>
          <w:szCs w:val="20"/>
          <w:lang w:val="en-GB"/>
        </w:rPr>
        <w:t xml:space="preserve">  = 8ms </w:t>
      </w:r>
      <w:r w:rsidR="008149E0">
        <w:rPr>
          <w:noProof/>
          <w:sz w:val="20"/>
          <w:szCs w:val="20"/>
          <w:lang w:val="en-GB"/>
        </w:rPr>
        <w:t>+</w:t>
      </w:r>
      <w:r w:rsidR="008149E0" w:rsidRPr="003A4DC2">
        <w:rPr>
          <w:noProof/>
          <w:sz w:val="20"/>
          <w:szCs w:val="20"/>
          <w:lang w:val="en-GB"/>
        </w:rPr>
        <w:t>0.5ms</w:t>
      </w:r>
    </w:p>
    <w:p w14:paraId="4F0197BD" w14:textId="7FA79F26" w:rsidR="008149E0" w:rsidRPr="003A4DC2" w:rsidRDefault="00D7395D" w:rsidP="008149E0">
      <w:pPr>
        <w:jc w:val="center"/>
        <w:rPr>
          <w:sz w:val="20"/>
          <w:szCs w:val="20"/>
          <w:lang w:val="en-GB"/>
        </w:rPr>
      </w:pP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total, PRS-RSTD,i</m:t>
            </m:r>
          </m:sub>
        </m:sSub>
      </m:oMath>
      <w:r w:rsidR="008149E0">
        <w:rPr>
          <w:rFonts w:hint="eastAsia"/>
          <w:sz w:val="20"/>
          <w:szCs w:val="20"/>
          <w:lang w:val="en-GB"/>
        </w:rPr>
        <w:t>=</w:t>
      </w: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PRS-RSTD,i</m:t>
            </m:r>
          </m:sub>
        </m:sSub>
        <m:r>
          <w:rPr>
            <w:rFonts w:ascii="Cambria Math" w:hAnsi="Cambria Math"/>
            <w:noProof/>
            <w:sz w:val="20"/>
            <w:szCs w:val="20"/>
            <w:lang w:val="en-GB"/>
          </w:rPr>
          <m:t>+</m:t>
        </m:r>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align,i</m:t>
            </m:r>
          </m:sub>
        </m:sSub>
        <m:r>
          <w:rPr>
            <w:rFonts w:ascii="Cambria Math" w:hAnsi="Cambria Math"/>
            <w:noProof/>
            <w:sz w:val="20"/>
            <w:szCs w:val="20"/>
            <w:lang w:val="en-GB"/>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BWPswitchDelay</m:t>
            </m:r>
          </m:sub>
        </m:sSub>
        <m:r>
          <w:rPr>
            <w:rFonts w:ascii="Cambria Math" w:hAnsi="Cambria Math"/>
            <w:noProof/>
            <w:sz w:val="20"/>
            <w:szCs w:val="20"/>
            <w:lang w:val="en-GB"/>
          </w:rPr>
          <m:t>+</m:t>
        </m:r>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w:rPr>
                <w:rFonts w:ascii="Cambria Math" w:hAnsi="Cambria Math"/>
                <w:noProof/>
                <w:sz w:val="20"/>
                <w:szCs w:val="20"/>
                <w:lang w:val="en-GB"/>
              </w:rPr>
              <m:t>Cross Sched</m:t>
            </m:r>
          </m:sub>
        </m:sSub>
        <m:r>
          <w:rPr>
            <w:rFonts w:ascii="Cambria Math" w:hAnsi="Cambria Math" w:hint="eastAsia"/>
            <w:noProof/>
            <w:sz w:val="20"/>
            <w:szCs w:val="20"/>
            <w:lang w:val="en-GB"/>
          </w:rPr>
          <m:t>+</m:t>
        </m:r>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w:rPr>
                <w:rFonts w:ascii="Cambria Math" w:hAnsi="Cambria Math"/>
                <w:noProof/>
                <w:sz w:val="20"/>
                <w:szCs w:val="20"/>
                <w:lang w:val="en-GB"/>
              </w:rPr>
              <m:t>PDCCH</m:t>
            </m:r>
          </m:sub>
        </m:sSub>
      </m:oMath>
      <w:r w:rsidR="008149E0">
        <w:rPr>
          <w:rFonts w:hint="eastAsia"/>
          <w:sz w:val="20"/>
          <w:szCs w:val="20"/>
          <w:lang w:val="en-GB"/>
        </w:rPr>
        <w:t>=</w:t>
      </w:r>
      <w:r w:rsidR="0006645B">
        <w:rPr>
          <w:sz w:val="20"/>
          <w:szCs w:val="20"/>
          <w:lang w:val="en-GB"/>
        </w:rPr>
        <w:t>9</w:t>
      </w:r>
      <w:r w:rsidR="008149E0">
        <w:rPr>
          <w:sz w:val="20"/>
          <w:szCs w:val="20"/>
          <w:lang w:val="en-GB"/>
        </w:rPr>
        <w:t>.</w:t>
      </w:r>
      <w:r w:rsidR="00274F2F">
        <w:rPr>
          <w:sz w:val="20"/>
          <w:szCs w:val="20"/>
          <w:lang w:val="en-GB"/>
        </w:rPr>
        <w:t>2</w:t>
      </w:r>
      <w:r w:rsidR="008149E0">
        <w:rPr>
          <w:sz w:val="20"/>
          <w:szCs w:val="20"/>
          <w:lang w:val="en-GB"/>
        </w:rPr>
        <w:t>5~1</w:t>
      </w:r>
      <w:r w:rsidR="00541357">
        <w:rPr>
          <w:sz w:val="20"/>
          <w:szCs w:val="20"/>
          <w:lang w:val="en-GB"/>
        </w:rPr>
        <w:t>7</w:t>
      </w:r>
      <w:r w:rsidR="008149E0">
        <w:rPr>
          <w:sz w:val="20"/>
          <w:szCs w:val="20"/>
          <w:lang w:val="en-GB"/>
        </w:rPr>
        <w:t>ms</w:t>
      </w:r>
    </w:p>
    <w:p w14:paraId="0B27191C" w14:textId="15352748" w:rsidR="008149E0" w:rsidRPr="0006645B" w:rsidRDefault="00D7395D" w:rsidP="008149E0">
      <w:pPr>
        <w:jc w:val="center"/>
        <w:rPr>
          <w:rFonts w:ascii="Cambria Math" w:hAnsi="Cambria Math"/>
          <w:i/>
          <w:noProof/>
          <w:sz w:val="20"/>
          <w:szCs w:val="20"/>
          <w:lang w:val="en-GB"/>
        </w:rPr>
      </w:pPr>
      <m:oMathPara>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align,i</m:t>
              </m:r>
            </m:sub>
          </m:sSub>
          <m:r>
            <w:rPr>
              <w:rFonts w:ascii="Cambria Math" w:hAnsi="Cambria Math"/>
              <w:noProof/>
              <w:sz w:val="20"/>
              <w:szCs w:val="20"/>
              <w:lang w:val="en-GB"/>
            </w:rPr>
            <m:t xml:space="preserve"> is DL PRS alignment time:0~4ms</m:t>
          </m:r>
        </m:oMath>
      </m:oMathPara>
    </w:p>
    <w:p w14:paraId="3330B615" w14:textId="49B003AA" w:rsidR="0006645B" w:rsidRPr="0006645B" w:rsidRDefault="00D7395D" w:rsidP="008149E0">
      <w:pPr>
        <w:jc w:val="center"/>
        <w:rPr>
          <w:rFonts w:ascii="Cambria Math" w:hAnsi="Cambria Math"/>
          <w:i/>
          <w:noProof/>
          <w:sz w:val="20"/>
          <w:szCs w:val="20"/>
          <w:lang w:val="en-GB"/>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BWPswitchDelay</m:t>
              </m:r>
            </m:sub>
          </m:sSub>
          <m:r>
            <w:rPr>
              <w:rFonts w:ascii="Cambria Math" w:hAnsi="Cambria Math"/>
              <w:noProof/>
              <w:sz w:val="20"/>
              <w:szCs w:val="20"/>
              <w:lang w:val="en-GB"/>
            </w:rPr>
            <m:t>=0.75ms~3ms</m:t>
          </m:r>
        </m:oMath>
      </m:oMathPara>
    </w:p>
    <w:p w14:paraId="31CB19BB" w14:textId="6777291B" w:rsidR="0006645B" w:rsidRDefault="00D7395D" w:rsidP="008149E0">
      <w:pPr>
        <w:jc w:val="center"/>
        <w:rPr>
          <w:rFonts w:ascii="Cambria Math" w:hAnsi="Cambria Math"/>
          <w:i/>
          <w:noProof/>
          <w:sz w:val="20"/>
          <w:szCs w:val="20"/>
          <w:lang w:val="en-GB"/>
        </w:rPr>
      </w:pP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w:rPr>
                <w:rFonts w:ascii="Cambria Math" w:hAnsi="Cambria Math"/>
                <w:noProof/>
                <w:sz w:val="20"/>
                <w:szCs w:val="20"/>
                <w:lang w:val="en-GB"/>
              </w:rPr>
              <m:t>Cross Sched</m:t>
            </m:r>
          </m:sub>
        </m:sSub>
        <m:r>
          <w:rPr>
            <w:rFonts w:ascii="Cambria Math" w:hAnsi="Cambria Math"/>
            <w:noProof/>
            <w:sz w:val="20"/>
            <w:szCs w:val="20"/>
            <w:lang w:val="en-GB"/>
          </w:rPr>
          <m:t xml:space="preserve">=0 </m:t>
        </m:r>
      </m:oMath>
      <w:r w:rsidR="0006645B" w:rsidRPr="00541357">
        <w:rPr>
          <w:rFonts w:ascii="Cambria Math" w:hAnsi="Cambria Math"/>
          <w:iCs/>
          <w:noProof/>
          <w:sz w:val="20"/>
          <w:szCs w:val="20"/>
          <w:lang w:val="en-GB"/>
        </w:rPr>
        <w:t>or 1 slot</w:t>
      </w:r>
    </w:p>
    <w:p w14:paraId="17979FB0" w14:textId="56ACA234" w:rsidR="008149E0" w:rsidRPr="008149E0" w:rsidRDefault="00D7395D" w:rsidP="00541357">
      <w:pPr>
        <w:jc w:val="center"/>
        <w:rPr>
          <w:sz w:val="20"/>
          <w:szCs w:val="20"/>
        </w:rPr>
      </w:pP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w:rPr>
                <w:rFonts w:ascii="Cambria Math" w:hAnsi="Cambria Math"/>
                <w:noProof/>
                <w:sz w:val="20"/>
                <w:szCs w:val="20"/>
                <w:lang w:val="en-GB"/>
              </w:rPr>
              <m:t xml:space="preserve">PDCCH </m:t>
            </m:r>
          </m:sub>
        </m:sSub>
      </m:oMath>
      <w:r w:rsidR="00541357">
        <w:rPr>
          <w:rFonts w:hint="eastAsia"/>
          <w:sz w:val="20"/>
          <w:szCs w:val="20"/>
          <w:lang w:val="en-GB"/>
        </w:rPr>
        <w:t>is</w:t>
      </w:r>
      <w:r w:rsidR="00541357">
        <w:rPr>
          <w:sz w:val="20"/>
          <w:szCs w:val="20"/>
          <w:lang w:val="en-GB"/>
        </w:rPr>
        <w:t xml:space="preserve"> </w:t>
      </w:r>
      <w:proofErr w:type="spellStart"/>
      <w:r w:rsidR="00541357">
        <w:rPr>
          <w:rFonts w:hint="eastAsia"/>
          <w:sz w:val="20"/>
          <w:szCs w:val="20"/>
          <w:lang w:val="en-GB"/>
        </w:rPr>
        <w:t>signaling</w:t>
      </w:r>
      <w:proofErr w:type="spellEnd"/>
      <w:r w:rsidR="00541357">
        <w:rPr>
          <w:sz w:val="20"/>
          <w:szCs w:val="20"/>
          <w:lang w:val="en-GB"/>
        </w:rPr>
        <w:t xml:space="preserve"> </w:t>
      </w:r>
      <w:r w:rsidR="00541357">
        <w:rPr>
          <w:rFonts w:hint="eastAsia"/>
          <w:sz w:val="20"/>
          <w:szCs w:val="20"/>
          <w:lang w:val="en-GB"/>
        </w:rPr>
        <w:t>transmi</w:t>
      </w:r>
      <w:r w:rsidR="00541357">
        <w:rPr>
          <w:sz w:val="20"/>
          <w:szCs w:val="20"/>
          <w:lang w:val="en-GB"/>
        </w:rPr>
        <w:t>ss</w:t>
      </w:r>
      <w:r w:rsidR="00541357">
        <w:rPr>
          <w:rFonts w:hint="eastAsia"/>
          <w:sz w:val="20"/>
          <w:szCs w:val="20"/>
          <w:lang w:val="en-GB"/>
        </w:rPr>
        <w:t>ion</w:t>
      </w:r>
      <w:r w:rsidR="00541357">
        <w:rPr>
          <w:sz w:val="20"/>
          <w:szCs w:val="20"/>
          <w:lang w:val="en-GB"/>
        </w:rPr>
        <w:t xml:space="preserve"> </w:t>
      </w:r>
      <w:r w:rsidR="00541357">
        <w:rPr>
          <w:rFonts w:hint="eastAsia"/>
          <w:sz w:val="20"/>
          <w:szCs w:val="20"/>
          <w:lang w:val="en-GB"/>
        </w:rPr>
        <w:t>delay</w:t>
      </w:r>
      <w:r w:rsidR="00541357">
        <w:rPr>
          <w:sz w:val="20"/>
          <w:szCs w:val="20"/>
          <w:lang w:val="en-GB"/>
        </w:rPr>
        <w:t xml:space="preserve"> </w:t>
      </w:r>
      <w:r w:rsidR="00541357">
        <w:rPr>
          <w:rFonts w:hint="eastAsia"/>
          <w:sz w:val="20"/>
          <w:szCs w:val="20"/>
          <w:lang w:val="en-GB"/>
        </w:rPr>
        <w:t>for</w:t>
      </w:r>
      <w:r w:rsidR="00541357">
        <w:rPr>
          <w:sz w:val="20"/>
          <w:szCs w:val="20"/>
          <w:lang w:val="en-GB"/>
        </w:rPr>
        <w:t xml:space="preserve"> BWP </w:t>
      </w:r>
      <w:r w:rsidR="00541357">
        <w:rPr>
          <w:rFonts w:hint="eastAsia"/>
          <w:sz w:val="20"/>
          <w:szCs w:val="20"/>
          <w:lang w:val="en-GB"/>
        </w:rPr>
        <w:t>switch</w:t>
      </w:r>
      <w:r w:rsidR="00274F2F">
        <w:rPr>
          <w:sz w:val="20"/>
          <w:szCs w:val="20"/>
          <w:lang w:val="en-GB"/>
        </w:rPr>
        <w:t>: 0-0.5ms</w:t>
      </w:r>
    </w:p>
    <w:p w14:paraId="498AD374" w14:textId="45C9DBB5" w:rsidR="00274F2F" w:rsidRDefault="00274F2F" w:rsidP="00274F2F">
      <w:pPr>
        <w:rPr>
          <w:sz w:val="20"/>
          <w:szCs w:val="20"/>
        </w:rPr>
      </w:pPr>
      <w:r>
        <w:rPr>
          <w:sz w:val="20"/>
          <w:szCs w:val="20"/>
        </w:rPr>
        <w:t>A</w:t>
      </w:r>
      <w:r w:rsidRPr="00F66304">
        <w:rPr>
          <w:rFonts w:hint="eastAsia"/>
          <w:sz w:val="20"/>
          <w:szCs w:val="20"/>
        </w:rPr>
        <w:t>nd</w:t>
      </w:r>
      <w:r w:rsidRPr="00F66304">
        <w:rPr>
          <w:sz w:val="20"/>
          <w:szCs w:val="20"/>
        </w:rPr>
        <w:t xml:space="preserve"> </w:t>
      </w:r>
      <w:r>
        <w:rPr>
          <w:sz w:val="20"/>
          <w:szCs w:val="20"/>
        </w:rPr>
        <w:t>the corr</w:t>
      </w:r>
      <w:r w:rsidR="00602B01">
        <w:rPr>
          <w:sz w:val="20"/>
          <w:szCs w:val="20"/>
        </w:rPr>
        <w:t>espond</w:t>
      </w:r>
      <w:r>
        <w:rPr>
          <w:sz w:val="20"/>
          <w:szCs w:val="20"/>
        </w:rPr>
        <w:t xml:space="preserve">ing </w:t>
      </w:r>
      <w:r w:rsidRPr="00F66304">
        <w:rPr>
          <w:rFonts w:hint="eastAsia"/>
          <w:sz w:val="20"/>
          <w:szCs w:val="20"/>
        </w:rPr>
        <w:t>physical</w:t>
      </w:r>
      <w:r w:rsidRPr="00F66304">
        <w:rPr>
          <w:sz w:val="20"/>
          <w:szCs w:val="20"/>
        </w:rPr>
        <w:t xml:space="preserve"> </w:t>
      </w:r>
      <w:r w:rsidRPr="00F66304">
        <w:rPr>
          <w:rFonts w:hint="eastAsia"/>
          <w:sz w:val="20"/>
          <w:szCs w:val="20"/>
        </w:rPr>
        <w:t>layer</w:t>
      </w:r>
      <w:r w:rsidRPr="00F66304">
        <w:rPr>
          <w:sz w:val="20"/>
          <w:szCs w:val="20"/>
        </w:rPr>
        <w:t xml:space="preserve"> </w:t>
      </w:r>
      <w:r w:rsidRPr="00F66304">
        <w:rPr>
          <w:rFonts w:hint="eastAsia"/>
          <w:sz w:val="20"/>
          <w:szCs w:val="20"/>
        </w:rPr>
        <w:t>latency</w:t>
      </w:r>
      <w:r w:rsidRPr="00F66304">
        <w:rPr>
          <w:sz w:val="20"/>
          <w:szCs w:val="20"/>
        </w:rPr>
        <w:t xml:space="preserve"> </w:t>
      </w:r>
      <w:r w:rsidRPr="00F66304">
        <w:rPr>
          <w:rFonts w:hint="eastAsia"/>
          <w:sz w:val="20"/>
          <w:szCs w:val="20"/>
        </w:rPr>
        <w:t>can</w:t>
      </w:r>
      <w:r w:rsidRPr="00F66304">
        <w:rPr>
          <w:sz w:val="20"/>
          <w:szCs w:val="20"/>
        </w:rPr>
        <w:t xml:space="preserve"> </w:t>
      </w:r>
      <w:r w:rsidRPr="00F66304">
        <w:rPr>
          <w:rFonts w:hint="eastAsia"/>
          <w:sz w:val="20"/>
          <w:szCs w:val="20"/>
        </w:rPr>
        <w:t>be</w:t>
      </w:r>
      <w:r w:rsidRPr="00F66304">
        <w:rPr>
          <w:sz w:val="20"/>
          <w:szCs w:val="20"/>
        </w:rPr>
        <w:t xml:space="preserve"> </w:t>
      </w:r>
    </w:p>
    <w:p w14:paraId="1D6461B8" w14:textId="5B378FF5" w:rsidR="00FC0796" w:rsidRPr="00FC0796" w:rsidRDefault="00FC0796" w:rsidP="00FC0796">
      <w:pPr>
        <w:pStyle w:val="a8"/>
        <w:keepNext/>
        <w:jc w:val="center"/>
        <w:rPr>
          <w:sz w:val="20"/>
        </w:rPr>
      </w:pPr>
      <w:r w:rsidRPr="00FC0796">
        <w:rPr>
          <w:sz w:val="20"/>
        </w:rPr>
        <w:lastRenderedPageBreak/>
        <w:t xml:space="preserve">Table </w:t>
      </w:r>
      <w:r w:rsidRPr="00FC0796">
        <w:rPr>
          <w:sz w:val="20"/>
        </w:rPr>
        <w:fldChar w:fldCharType="begin"/>
      </w:r>
      <w:r w:rsidRPr="00FC0796">
        <w:rPr>
          <w:sz w:val="20"/>
        </w:rPr>
        <w:instrText xml:space="preserve"> SEQ Table \* ARABIC </w:instrText>
      </w:r>
      <w:r w:rsidRPr="00FC0796">
        <w:rPr>
          <w:sz w:val="20"/>
        </w:rPr>
        <w:fldChar w:fldCharType="separate"/>
      </w:r>
      <w:r>
        <w:rPr>
          <w:noProof/>
          <w:sz w:val="20"/>
        </w:rPr>
        <w:t>6</w:t>
      </w:r>
      <w:r w:rsidRPr="00FC0796">
        <w:rPr>
          <w:sz w:val="20"/>
        </w:rPr>
        <w:fldChar w:fldCharType="end"/>
      </w:r>
      <w:r w:rsidRPr="00FC0796">
        <w:rPr>
          <w:sz w:val="20"/>
        </w:rPr>
        <w:t xml:space="preserve"> The physical layer latency of NR enhancement without MG in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3278"/>
      </w:tblGrid>
      <w:tr w:rsidR="00274F2F" w14:paraId="12FA09CA" w14:textId="77777777" w:rsidTr="00FC0796">
        <w:trPr>
          <w:cantSplit/>
          <w:trHeight w:val="346"/>
          <w:jc w:val="center"/>
        </w:trPr>
        <w:tc>
          <w:tcPr>
            <w:tcW w:w="0" w:type="auto"/>
          </w:tcPr>
          <w:p w14:paraId="6DDEE3E0" w14:textId="77777777" w:rsidR="00274F2F" w:rsidRPr="001D6432" w:rsidRDefault="00274F2F" w:rsidP="00BB1BDF">
            <w:pPr>
              <w:pStyle w:val="TAL"/>
            </w:pPr>
            <w:r>
              <w:t>Step</w:t>
            </w:r>
          </w:p>
        </w:tc>
        <w:tc>
          <w:tcPr>
            <w:tcW w:w="0" w:type="auto"/>
          </w:tcPr>
          <w:p w14:paraId="1AD9074E" w14:textId="77777777" w:rsidR="00274F2F" w:rsidRDefault="00274F2F" w:rsidP="00BB1BDF">
            <w:pPr>
              <w:pStyle w:val="TAL"/>
            </w:pPr>
            <w:r>
              <w:t>Delay of the enhancement without MG</w:t>
            </w:r>
          </w:p>
        </w:tc>
      </w:tr>
      <w:tr w:rsidR="00274F2F" w14:paraId="41A4D359" w14:textId="77777777" w:rsidTr="00FC0796">
        <w:trPr>
          <w:cantSplit/>
          <w:trHeight w:val="225"/>
          <w:jc w:val="center"/>
        </w:trPr>
        <w:tc>
          <w:tcPr>
            <w:tcW w:w="0" w:type="auto"/>
          </w:tcPr>
          <w:p w14:paraId="1D5644AE" w14:textId="77777777" w:rsidR="00274F2F" w:rsidRPr="00F66304" w:rsidRDefault="00274F2F" w:rsidP="00BB1BDF">
            <w:pPr>
              <w:pStyle w:val="TAL"/>
            </w:pPr>
            <w:r w:rsidRPr="00F66304">
              <w:t>Step 4 LPP Request Location Information</w:t>
            </w:r>
          </w:p>
        </w:tc>
        <w:tc>
          <w:tcPr>
            <w:tcW w:w="0" w:type="auto"/>
          </w:tcPr>
          <w:p w14:paraId="119586D4" w14:textId="77777777" w:rsidR="00274F2F" w:rsidRPr="00F66304" w:rsidRDefault="00274F2F" w:rsidP="00BB1BDF">
            <w:pPr>
              <w:pStyle w:val="TAL"/>
            </w:pPr>
            <w:r w:rsidRPr="00F66304">
              <w:rPr>
                <w:rFonts w:hint="eastAsia"/>
              </w:rPr>
              <w:t>13-13.5</w:t>
            </w:r>
          </w:p>
          <w:p w14:paraId="30622EA9" w14:textId="77777777" w:rsidR="00274F2F" w:rsidRPr="00F66304" w:rsidRDefault="00274F2F" w:rsidP="00BB1BDF">
            <w:pPr>
              <w:pStyle w:val="TAL"/>
            </w:pPr>
          </w:p>
        </w:tc>
      </w:tr>
      <w:tr w:rsidR="00274F2F" w:rsidRPr="001D6432" w14:paraId="4F2E20DC" w14:textId="77777777" w:rsidTr="00FC0796">
        <w:trPr>
          <w:cantSplit/>
          <w:trHeight w:val="248"/>
          <w:jc w:val="center"/>
        </w:trPr>
        <w:tc>
          <w:tcPr>
            <w:tcW w:w="0" w:type="auto"/>
          </w:tcPr>
          <w:p w14:paraId="6B4CE1E2" w14:textId="77777777" w:rsidR="00274F2F" w:rsidRPr="00F66304" w:rsidRDefault="00274F2F" w:rsidP="00BB1BDF">
            <w:pPr>
              <w:pStyle w:val="TAL"/>
            </w:pPr>
            <w:r w:rsidRPr="00F66304">
              <w:t>Step 5 RRC Location Measurement Indication</w:t>
            </w:r>
          </w:p>
        </w:tc>
        <w:tc>
          <w:tcPr>
            <w:tcW w:w="0" w:type="auto"/>
          </w:tcPr>
          <w:p w14:paraId="7F829229" w14:textId="77777777" w:rsidR="00274F2F" w:rsidRPr="00F66304" w:rsidRDefault="00274F2F" w:rsidP="00BB1BDF">
            <w:pPr>
              <w:pStyle w:val="TAL"/>
              <w:rPr>
                <w:highlight w:val="yellow"/>
              </w:rPr>
            </w:pPr>
            <w:r w:rsidRPr="00F66304">
              <w:rPr>
                <w:rFonts w:hint="eastAsia"/>
                <w:highlight w:val="yellow"/>
              </w:rPr>
              <w:t>0</w:t>
            </w:r>
          </w:p>
        </w:tc>
      </w:tr>
      <w:tr w:rsidR="00274F2F" w:rsidRPr="007F1473" w14:paraId="701D9273" w14:textId="77777777" w:rsidTr="00FC0796">
        <w:trPr>
          <w:cantSplit/>
          <w:trHeight w:val="380"/>
          <w:jc w:val="center"/>
        </w:trPr>
        <w:tc>
          <w:tcPr>
            <w:tcW w:w="0" w:type="auto"/>
          </w:tcPr>
          <w:p w14:paraId="37AF7C67" w14:textId="77777777" w:rsidR="00274F2F" w:rsidRPr="00F66304" w:rsidRDefault="00274F2F" w:rsidP="00BB1BDF">
            <w:pPr>
              <w:pStyle w:val="TAL"/>
            </w:pPr>
            <w:r w:rsidRPr="00F66304">
              <w:t>Step 6 RRC Measurement Gap configuration</w:t>
            </w:r>
          </w:p>
        </w:tc>
        <w:tc>
          <w:tcPr>
            <w:tcW w:w="0" w:type="auto"/>
          </w:tcPr>
          <w:p w14:paraId="62444525" w14:textId="77777777" w:rsidR="00274F2F" w:rsidRPr="00F66304" w:rsidRDefault="00274F2F" w:rsidP="00BB1BDF">
            <w:pPr>
              <w:pStyle w:val="TAL"/>
              <w:rPr>
                <w:highlight w:val="yellow"/>
              </w:rPr>
            </w:pPr>
            <w:r w:rsidRPr="00F66304">
              <w:rPr>
                <w:rFonts w:hint="eastAsia"/>
                <w:highlight w:val="yellow"/>
              </w:rPr>
              <w:t>0</w:t>
            </w:r>
          </w:p>
        </w:tc>
      </w:tr>
      <w:tr w:rsidR="00274F2F" w:rsidRPr="002F442E" w14:paraId="48C1FE01" w14:textId="77777777" w:rsidTr="00FC0796">
        <w:trPr>
          <w:cantSplit/>
          <w:trHeight w:val="305"/>
          <w:jc w:val="center"/>
        </w:trPr>
        <w:tc>
          <w:tcPr>
            <w:tcW w:w="0" w:type="auto"/>
          </w:tcPr>
          <w:p w14:paraId="39884934" w14:textId="77777777" w:rsidR="00274F2F" w:rsidRPr="00F66304" w:rsidRDefault="00274F2F" w:rsidP="00BB1BDF">
            <w:pPr>
              <w:pStyle w:val="TAL"/>
            </w:pPr>
            <w:r w:rsidRPr="00F66304">
              <w:t>Step 7 DL PRS measurement</w:t>
            </w:r>
          </w:p>
        </w:tc>
        <w:tc>
          <w:tcPr>
            <w:tcW w:w="0" w:type="auto"/>
          </w:tcPr>
          <w:p w14:paraId="3C6D1A72" w14:textId="583F308D" w:rsidR="00274F2F" w:rsidRPr="00F66304" w:rsidRDefault="00274F2F" w:rsidP="00BB1BDF">
            <w:pPr>
              <w:pStyle w:val="TAL"/>
              <w:rPr>
                <w:lang w:val="en-US"/>
              </w:rPr>
            </w:pPr>
            <w:r w:rsidRPr="00F66304">
              <w:rPr>
                <w:lang w:val="en-US" w:eastAsia="ja-JP"/>
              </w:rPr>
              <w:t>T</w:t>
            </w:r>
            <w:r w:rsidRPr="00F66304">
              <w:rPr>
                <w:vertAlign w:val="subscript"/>
                <w:lang w:val="en-US" w:eastAsia="ja-JP"/>
              </w:rPr>
              <w:t>DL-</w:t>
            </w:r>
            <w:proofErr w:type="spellStart"/>
            <w:r w:rsidRPr="00F66304">
              <w:rPr>
                <w:vertAlign w:val="subscript"/>
                <w:lang w:val="en-US" w:eastAsia="ja-JP"/>
              </w:rPr>
              <w:t>Meas</w:t>
            </w:r>
            <w:proofErr w:type="spellEnd"/>
            <w:r w:rsidRPr="00F66304">
              <w:rPr>
                <w:vertAlign w:val="subscript"/>
                <w:lang w:val="en-US" w:eastAsia="ja-JP"/>
              </w:rPr>
              <w:t>:</w:t>
            </w:r>
            <w:r w:rsidR="009C3737">
              <w:rPr>
                <w:rFonts w:ascii="Times New Roman" w:hAnsi="Times New Roman"/>
                <w:sz w:val="20"/>
                <w:highlight w:val="yellow"/>
              </w:rPr>
              <w:t>9.25</w:t>
            </w:r>
            <w:r w:rsidRPr="00274F2F">
              <w:rPr>
                <w:rFonts w:ascii="Times New Roman" w:hAnsi="Times New Roman"/>
                <w:sz w:val="20"/>
                <w:highlight w:val="yellow"/>
              </w:rPr>
              <w:t>~</w:t>
            </w:r>
            <w:r w:rsidR="009C3737">
              <w:rPr>
                <w:rFonts w:ascii="Times New Roman" w:hAnsi="Times New Roman"/>
                <w:sz w:val="20"/>
                <w:highlight w:val="yellow"/>
              </w:rPr>
              <w:t>17</w:t>
            </w:r>
            <w:r w:rsidRPr="00274F2F">
              <w:rPr>
                <w:rFonts w:ascii="Times New Roman" w:hAnsi="Times New Roman"/>
                <w:sz w:val="20"/>
                <w:highlight w:val="yellow"/>
              </w:rPr>
              <w:t>ms</w:t>
            </w:r>
          </w:p>
          <w:p w14:paraId="409C56FD" w14:textId="77777777" w:rsidR="00274F2F" w:rsidRPr="003B69D8" w:rsidRDefault="00274F2F" w:rsidP="009563FE">
            <w:pPr>
              <w:pStyle w:val="af4"/>
              <w:numPr>
                <w:ilvl w:val="0"/>
                <w:numId w:val="38"/>
              </w:numPr>
              <w:ind w:firstLineChars="0"/>
              <w:rPr>
                <w:vertAlign w:val="subscript"/>
                <w:lang w:eastAsia="ja-JP"/>
              </w:rPr>
            </w:pPr>
          </w:p>
        </w:tc>
      </w:tr>
      <w:tr w:rsidR="00274F2F" w:rsidRPr="00541357" w14:paraId="1FAD9A37" w14:textId="77777777" w:rsidTr="00FC0796">
        <w:trPr>
          <w:cantSplit/>
          <w:trHeight w:val="236"/>
          <w:jc w:val="center"/>
        </w:trPr>
        <w:tc>
          <w:tcPr>
            <w:tcW w:w="0" w:type="auto"/>
          </w:tcPr>
          <w:p w14:paraId="553A3AE3" w14:textId="77777777" w:rsidR="00274F2F" w:rsidRPr="00F66304" w:rsidRDefault="00274F2F" w:rsidP="00BB1BDF">
            <w:pPr>
              <w:pStyle w:val="TAL"/>
            </w:pPr>
            <w:r w:rsidRPr="00F66304">
              <w:t>Step 8 LPP Provide Location Information</w:t>
            </w:r>
          </w:p>
        </w:tc>
        <w:tc>
          <w:tcPr>
            <w:tcW w:w="0" w:type="auto"/>
          </w:tcPr>
          <w:p w14:paraId="35F1FE17" w14:textId="77777777" w:rsidR="00274F2F" w:rsidRPr="00F66304" w:rsidRDefault="00274F2F" w:rsidP="00BB1BDF">
            <w:pPr>
              <w:pStyle w:val="TAL"/>
              <w:rPr>
                <w:bCs/>
                <w:iCs/>
              </w:rPr>
            </w:pPr>
            <w:r w:rsidRPr="00F66304">
              <w:rPr>
                <w:rFonts w:hint="eastAsia"/>
                <w:bCs/>
                <w:iCs/>
              </w:rPr>
              <w:t>1</w:t>
            </w:r>
            <w:r w:rsidRPr="00F66304">
              <w:rPr>
                <w:bCs/>
                <w:iCs/>
              </w:rPr>
              <w:t>0-13.5</w:t>
            </w:r>
          </w:p>
        </w:tc>
      </w:tr>
      <w:tr w:rsidR="00274F2F" w14:paraId="46E3AC46" w14:textId="77777777" w:rsidTr="00FC0796">
        <w:trPr>
          <w:cantSplit/>
          <w:trHeight w:val="324"/>
          <w:jc w:val="center"/>
        </w:trPr>
        <w:tc>
          <w:tcPr>
            <w:tcW w:w="0" w:type="auto"/>
          </w:tcPr>
          <w:p w14:paraId="6201EBFF" w14:textId="77777777" w:rsidR="00274F2F" w:rsidRPr="007F1473" w:rsidRDefault="00274F2F" w:rsidP="00BB1BDF">
            <w:pPr>
              <w:pStyle w:val="TAL"/>
            </w:pPr>
            <w:r>
              <w:rPr>
                <w:rFonts w:hint="eastAsia"/>
              </w:rPr>
              <w:t>T</w:t>
            </w:r>
            <w:r>
              <w:t>otal physical layer latency</w:t>
            </w:r>
          </w:p>
        </w:tc>
        <w:tc>
          <w:tcPr>
            <w:tcW w:w="0" w:type="auto"/>
          </w:tcPr>
          <w:p w14:paraId="7EC7826E" w14:textId="7C4F89E1" w:rsidR="00274F2F" w:rsidRDefault="005430C3" w:rsidP="00BB1BDF">
            <w:pPr>
              <w:pStyle w:val="TAL"/>
              <w:rPr>
                <w:bCs/>
                <w:iCs/>
              </w:rPr>
            </w:pPr>
            <w:r>
              <w:rPr>
                <w:bCs/>
                <w:iCs/>
              </w:rPr>
              <w:t>32.25</w:t>
            </w:r>
            <w:r w:rsidR="00274F2F">
              <w:rPr>
                <w:rFonts w:hint="eastAsia"/>
                <w:bCs/>
                <w:iCs/>
              </w:rPr>
              <w:t>ms-</w:t>
            </w:r>
            <w:r>
              <w:rPr>
                <w:bCs/>
                <w:iCs/>
              </w:rPr>
              <w:t>44</w:t>
            </w:r>
            <w:r w:rsidR="00274F2F">
              <w:rPr>
                <w:rFonts w:hint="eastAsia"/>
                <w:bCs/>
                <w:iCs/>
              </w:rPr>
              <w:t>ms</w:t>
            </w:r>
          </w:p>
        </w:tc>
      </w:tr>
    </w:tbl>
    <w:p w14:paraId="35C77F81" w14:textId="41735752" w:rsidR="00160A88" w:rsidRDefault="00160A88" w:rsidP="00160A88">
      <w:pPr>
        <w:pStyle w:val="a0"/>
        <w:spacing w:line="260" w:lineRule="exact"/>
        <w:rPr>
          <w:rFonts w:eastAsiaTheme="minorEastAsia"/>
          <w:sz w:val="20"/>
          <w:szCs w:val="20"/>
        </w:rPr>
      </w:pPr>
    </w:p>
    <w:p w14:paraId="00E9CE5E" w14:textId="77777777" w:rsidR="00160A88" w:rsidRPr="003A4DC2" w:rsidRDefault="00160A88" w:rsidP="00160A88">
      <w:pPr>
        <w:pStyle w:val="a0"/>
        <w:numPr>
          <w:ilvl w:val="0"/>
          <w:numId w:val="21"/>
        </w:numPr>
        <w:spacing w:line="260" w:lineRule="exact"/>
        <w:rPr>
          <w:rFonts w:eastAsiaTheme="minorEastAsia"/>
          <w:sz w:val="20"/>
          <w:szCs w:val="20"/>
        </w:rPr>
      </w:pPr>
      <w:bookmarkStart w:id="25" w:name="_Hlk71210593"/>
    </w:p>
    <w:p w14:paraId="781B9F58" w14:textId="4C9C2710" w:rsidR="00274F2F" w:rsidRPr="00F4521E" w:rsidRDefault="00274F2F" w:rsidP="009563FE">
      <w:pPr>
        <w:pStyle w:val="a0"/>
        <w:numPr>
          <w:ilvl w:val="0"/>
          <w:numId w:val="12"/>
        </w:numPr>
        <w:spacing w:line="260" w:lineRule="exact"/>
        <w:rPr>
          <w:rFonts w:eastAsiaTheme="minorEastAsia"/>
          <w:b/>
          <w:bCs/>
          <w:i/>
          <w:iCs/>
          <w:sz w:val="20"/>
          <w:szCs w:val="20"/>
        </w:rPr>
      </w:pPr>
      <w:r w:rsidRPr="00F4521E">
        <w:rPr>
          <w:rFonts w:eastAsiaTheme="minorEastAsia"/>
          <w:b/>
          <w:bCs/>
          <w:i/>
          <w:iCs/>
          <w:sz w:val="20"/>
          <w:szCs w:val="20"/>
        </w:rPr>
        <w:t>I</w:t>
      </w:r>
      <w:r w:rsidRPr="00F4521E">
        <w:rPr>
          <w:rFonts w:eastAsiaTheme="minorEastAsia" w:hint="eastAsia"/>
          <w:b/>
          <w:bCs/>
          <w:i/>
          <w:iCs/>
          <w:sz w:val="20"/>
          <w:szCs w:val="20"/>
        </w:rPr>
        <w:t>f</w:t>
      </w:r>
      <w:r w:rsidRPr="00F4521E">
        <w:rPr>
          <w:rFonts w:eastAsiaTheme="minorEastAsia"/>
          <w:b/>
          <w:bCs/>
          <w:i/>
          <w:iCs/>
          <w:sz w:val="20"/>
          <w:szCs w:val="20"/>
        </w:rPr>
        <w:t xml:space="preserve"> </w:t>
      </w:r>
      <w:r w:rsidRPr="00F4521E">
        <w:rPr>
          <w:rFonts w:eastAsiaTheme="minorEastAsia" w:hint="eastAsia"/>
          <w:b/>
          <w:bCs/>
          <w:i/>
          <w:iCs/>
          <w:sz w:val="20"/>
          <w:szCs w:val="20"/>
        </w:rPr>
        <w:t>supporting</w:t>
      </w:r>
      <w:r w:rsidRPr="00F4521E">
        <w:rPr>
          <w:rFonts w:eastAsiaTheme="minorEastAsia"/>
          <w:b/>
          <w:bCs/>
          <w:i/>
          <w:iCs/>
          <w:sz w:val="20"/>
          <w:szCs w:val="20"/>
        </w:rPr>
        <w:t xml:space="preserve"> </w:t>
      </w:r>
      <w:r w:rsidRPr="00F4521E">
        <w:rPr>
          <w:rFonts w:eastAsiaTheme="minorEastAsia" w:hint="eastAsia"/>
          <w:b/>
          <w:bCs/>
          <w:i/>
          <w:iCs/>
          <w:sz w:val="20"/>
          <w:szCs w:val="20"/>
        </w:rPr>
        <w:t>measure</w:t>
      </w:r>
      <w:r w:rsidRPr="00F4521E">
        <w:rPr>
          <w:rFonts w:eastAsiaTheme="minorEastAsia"/>
          <w:b/>
          <w:bCs/>
          <w:i/>
          <w:iCs/>
          <w:sz w:val="20"/>
          <w:szCs w:val="20"/>
        </w:rPr>
        <w:t xml:space="preserve"> PRS </w:t>
      </w:r>
      <w:r w:rsidRPr="00F4521E">
        <w:rPr>
          <w:rFonts w:eastAsiaTheme="minorEastAsia" w:hint="eastAsia"/>
          <w:b/>
          <w:bCs/>
          <w:i/>
          <w:iCs/>
          <w:sz w:val="20"/>
          <w:szCs w:val="20"/>
        </w:rPr>
        <w:t>with</w:t>
      </w:r>
      <w:r w:rsidRPr="00F4521E">
        <w:rPr>
          <w:rFonts w:eastAsiaTheme="minorEastAsia"/>
          <w:b/>
          <w:bCs/>
          <w:i/>
          <w:iCs/>
          <w:sz w:val="20"/>
          <w:szCs w:val="20"/>
        </w:rPr>
        <w:t xml:space="preserve"> BWP switching by PDCCH order</w:t>
      </w:r>
    </w:p>
    <w:p w14:paraId="56BCFCE9" w14:textId="23543F87" w:rsidR="00274F2F" w:rsidRPr="00F4521E" w:rsidRDefault="00274F2F" w:rsidP="009563FE">
      <w:pPr>
        <w:pStyle w:val="a0"/>
        <w:numPr>
          <w:ilvl w:val="1"/>
          <w:numId w:val="12"/>
        </w:numPr>
        <w:spacing w:line="260" w:lineRule="exact"/>
        <w:rPr>
          <w:rFonts w:eastAsiaTheme="minorEastAsia"/>
          <w:b/>
          <w:bCs/>
          <w:i/>
          <w:iCs/>
          <w:sz w:val="20"/>
          <w:szCs w:val="20"/>
        </w:rPr>
      </w:pPr>
      <w:r w:rsidRPr="00F4521E">
        <w:rPr>
          <w:rFonts w:eastAsiaTheme="minorEastAsia"/>
          <w:b/>
          <w:bCs/>
          <w:i/>
          <w:iCs/>
          <w:sz w:val="20"/>
          <w:szCs w:val="20"/>
        </w:rPr>
        <w:t>The DL PRS measurement time will be reduce</w:t>
      </w:r>
      <w:r w:rsidRPr="00F4521E">
        <w:rPr>
          <w:rFonts w:eastAsiaTheme="minorEastAsia" w:hint="eastAsia"/>
          <w:b/>
          <w:bCs/>
          <w:i/>
          <w:iCs/>
          <w:sz w:val="20"/>
          <w:szCs w:val="20"/>
        </w:rPr>
        <w:t>d</w:t>
      </w:r>
      <w:r w:rsidRPr="00F4521E">
        <w:rPr>
          <w:rFonts w:eastAsiaTheme="minorEastAsia"/>
          <w:b/>
          <w:bCs/>
          <w:i/>
          <w:iCs/>
          <w:sz w:val="20"/>
          <w:szCs w:val="20"/>
        </w:rPr>
        <w:t xml:space="preserve"> </w:t>
      </w:r>
      <w:r w:rsidRPr="00F4521E">
        <w:rPr>
          <w:rFonts w:eastAsiaTheme="minorEastAsia" w:hint="eastAsia"/>
          <w:b/>
          <w:bCs/>
          <w:i/>
          <w:iCs/>
          <w:sz w:val="20"/>
          <w:szCs w:val="20"/>
        </w:rPr>
        <w:t>to</w:t>
      </w:r>
      <w:r w:rsidRPr="00F4521E">
        <w:rPr>
          <w:rFonts w:eastAsiaTheme="minorEastAsia"/>
          <w:b/>
          <w:bCs/>
          <w:i/>
          <w:iCs/>
          <w:sz w:val="20"/>
          <w:szCs w:val="20"/>
        </w:rPr>
        <w:t xml:space="preserve"> 9.25 </w:t>
      </w:r>
      <w:proofErr w:type="spellStart"/>
      <w:r w:rsidRPr="00F4521E">
        <w:rPr>
          <w:rFonts w:eastAsiaTheme="minorEastAsia" w:hint="eastAsia"/>
          <w:b/>
          <w:bCs/>
          <w:i/>
          <w:iCs/>
          <w:sz w:val="20"/>
          <w:szCs w:val="20"/>
        </w:rPr>
        <w:t>ms</w:t>
      </w:r>
      <w:proofErr w:type="spellEnd"/>
      <w:r w:rsidRPr="00F4521E">
        <w:rPr>
          <w:b/>
          <w:bCs/>
          <w:i/>
          <w:iCs/>
          <w:sz w:val="20"/>
          <w:szCs w:val="20"/>
        </w:rPr>
        <w:t>,</w:t>
      </w:r>
    </w:p>
    <w:p w14:paraId="2B3F5FEC" w14:textId="77777777" w:rsidR="00274F2F" w:rsidRPr="00F4521E" w:rsidRDefault="00274F2F" w:rsidP="009563FE">
      <w:pPr>
        <w:pStyle w:val="a0"/>
        <w:numPr>
          <w:ilvl w:val="1"/>
          <w:numId w:val="12"/>
        </w:numPr>
        <w:spacing w:line="260" w:lineRule="exact"/>
        <w:rPr>
          <w:rFonts w:eastAsiaTheme="minorEastAsia"/>
          <w:b/>
          <w:bCs/>
          <w:i/>
          <w:iCs/>
          <w:sz w:val="20"/>
          <w:szCs w:val="20"/>
        </w:rPr>
      </w:pPr>
      <w:r w:rsidRPr="00F4521E">
        <w:rPr>
          <w:rFonts w:eastAsiaTheme="minorEastAsia"/>
          <w:b/>
          <w:bCs/>
          <w:i/>
          <w:iCs/>
          <w:sz w:val="20"/>
          <w:szCs w:val="20"/>
        </w:rPr>
        <w:t>T</w:t>
      </w:r>
      <w:r w:rsidRPr="00F4521E">
        <w:rPr>
          <w:rFonts w:eastAsiaTheme="minorEastAsia" w:hint="eastAsia"/>
          <w:b/>
          <w:bCs/>
          <w:i/>
          <w:iCs/>
          <w:sz w:val="20"/>
          <w:szCs w:val="20"/>
        </w:rPr>
        <w:t>he</w:t>
      </w:r>
      <w:r w:rsidRPr="00F4521E">
        <w:rPr>
          <w:rFonts w:eastAsiaTheme="minorEastAsia"/>
          <w:b/>
          <w:bCs/>
          <w:i/>
          <w:iCs/>
          <w:sz w:val="20"/>
          <w:szCs w:val="20"/>
        </w:rPr>
        <w:t xml:space="preserve"> MG confi</w:t>
      </w:r>
      <w:r w:rsidRPr="00F4521E">
        <w:rPr>
          <w:b/>
          <w:bCs/>
          <w:i/>
          <w:iCs/>
          <w:sz w:val="20"/>
          <w:szCs w:val="20"/>
        </w:rPr>
        <w:t xml:space="preserve">g-related latency </w:t>
      </w:r>
      <w:r w:rsidRPr="00F4521E">
        <w:rPr>
          <w:rFonts w:eastAsiaTheme="minorEastAsia"/>
          <w:b/>
          <w:bCs/>
          <w:i/>
          <w:iCs/>
          <w:sz w:val="20"/>
          <w:szCs w:val="20"/>
        </w:rPr>
        <w:t>will be reduce</w:t>
      </w:r>
      <w:r w:rsidRPr="00F4521E">
        <w:rPr>
          <w:rFonts w:eastAsiaTheme="minorEastAsia" w:hint="eastAsia"/>
          <w:b/>
          <w:bCs/>
          <w:i/>
          <w:iCs/>
          <w:sz w:val="20"/>
          <w:szCs w:val="20"/>
        </w:rPr>
        <w:t>d</w:t>
      </w:r>
      <w:r w:rsidRPr="00F4521E">
        <w:rPr>
          <w:rFonts w:eastAsiaTheme="minorEastAsia"/>
          <w:b/>
          <w:bCs/>
          <w:i/>
          <w:iCs/>
          <w:sz w:val="20"/>
          <w:szCs w:val="20"/>
        </w:rPr>
        <w:t xml:space="preserve"> </w:t>
      </w:r>
      <w:r w:rsidRPr="00F4521E">
        <w:rPr>
          <w:rFonts w:eastAsiaTheme="minorEastAsia" w:hint="eastAsia"/>
          <w:b/>
          <w:bCs/>
          <w:i/>
          <w:iCs/>
          <w:sz w:val="20"/>
          <w:szCs w:val="20"/>
        </w:rPr>
        <w:t>to</w:t>
      </w:r>
      <w:r w:rsidRPr="00F4521E">
        <w:rPr>
          <w:rFonts w:eastAsiaTheme="minorEastAsia"/>
          <w:b/>
          <w:bCs/>
          <w:i/>
          <w:iCs/>
          <w:sz w:val="20"/>
          <w:szCs w:val="20"/>
        </w:rPr>
        <w:t xml:space="preserve"> 0 </w:t>
      </w:r>
      <w:proofErr w:type="spellStart"/>
      <w:r w:rsidRPr="00F4521E">
        <w:rPr>
          <w:rFonts w:eastAsiaTheme="minorEastAsia" w:hint="eastAsia"/>
          <w:b/>
          <w:bCs/>
          <w:i/>
          <w:iCs/>
          <w:sz w:val="20"/>
          <w:szCs w:val="20"/>
        </w:rPr>
        <w:t>ms</w:t>
      </w:r>
      <w:proofErr w:type="spellEnd"/>
      <w:r w:rsidRPr="00F4521E">
        <w:rPr>
          <w:rFonts w:eastAsiaTheme="minorEastAsia"/>
          <w:b/>
          <w:bCs/>
          <w:i/>
          <w:iCs/>
          <w:sz w:val="20"/>
          <w:szCs w:val="20"/>
        </w:rPr>
        <w:t>,</w:t>
      </w:r>
    </w:p>
    <w:p w14:paraId="394F9C14" w14:textId="77777777" w:rsidR="00274F2F" w:rsidRPr="00F4521E" w:rsidRDefault="00274F2F" w:rsidP="009563FE">
      <w:pPr>
        <w:pStyle w:val="a0"/>
        <w:numPr>
          <w:ilvl w:val="1"/>
          <w:numId w:val="12"/>
        </w:numPr>
        <w:spacing w:line="260" w:lineRule="exact"/>
        <w:rPr>
          <w:rFonts w:eastAsiaTheme="minorEastAsia"/>
          <w:b/>
          <w:bCs/>
          <w:i/>
          <w:iCs/>
          <w:sz w:val="20"/>
          <w:szCs w:val="20"/>
        </w:rPr>
      </w:pPr>
      <w:r w:rsidRPr="00F4521E">
        <w:rPr>
          <w:rFonts w:eastAsiaTheme="minorEastAsia"/>
          <w:b/>
          <w:bCs/>
          <w:i/>
          <w:iCs/>
          <w:sz w:val="20"/>
          <w:szCs w:val="20"/>
        </w:rPr>
        <w:t>T</w:t>
      </w:r>
      <w:r w:rsidRPr="00F4521E">
        <w:rPr>
          <w:rFonts w:eastAsiaTheme="minorEastAsia" w:hint="eastAsia"/>
          <w:b/>
          <w:bCs/>
          <w:i/>
          <w:iCs/>
          <w:sz w:val="20"/>
          <w:szCs w:val="20"/>
        </w:rPr>
        <w:t>he</w:t>
      </w:r>
      <w:r w:rsidRPr="00F4521E">
        <w:rPr>
          <w:rFonts w:eastAsiaTheme="minorEastAsia"/>
          <w:b/>
          <w:bCs/>
          <w:i/>
          <w:iCs/>
          <w:sz w:val="20"/>
          <w:szCs w:val="20"/>
        </w:rPr>
        <w:t xml:space="preserve"> physical</w:t>
      </w:r>
      <w:r w:rsidRPr="00F4521E">
        <w:rPr>
          <w:b/>
          <w:bCs/>
          <w:i/>
          <w:iCs/>
          <w:sz w:val="20"/>
          <w:szCs w:val="20"/>
        </w:rPr>
        <w:t xml:space="preserve"> layer latency will be reduced by 100ms nearly.</w:t>
      </w:r>
    </w:p>
    <w:bookmarkEnd w:id="25"/>
    <w:p w14:paraId="056AFBD7" w14:textId="4DB5F109" w:rsidR="00274F2F" w:rsidRDefault="00B1116C" w:rsidP="007C3736">
      <w:pPr>
        <w:spacing w:after="120" w:line="260" w:lineRule="exact"/>
        <w:jc w:val="both"/>
        <w:rPr>
          <w:rFonts w:eastAsiaTheme="minorEastAsia"/>
          <w:sz w:val="20"/>
          <w:szCs w:val="20"/>
        </w:rPr>
      </w:pPr>
      <w:r>
        <w:rPr>
          <w:rFonts w:eastAsiaTheme="minorEastAsia"/>
          <w:sz w:val="20"/>
          <w:szCs w:val="20"/>
        </w:rPr>
        <w:t>T</w:t>
      </w:r>
      <w:r w:rsidRPr="00B1116C">
        <w:rPr>
          <w:rFonts w:eastAsiaTheme="minorEastAsia"/>
          <w:sz w:val="20"/>
          <w:szCs w:val="20"/>
        </w:rPr>
        <w:t xml:space="preserve">he </w:t>
      </w:r>
      <w:r>
        <w:rPr>
          <w:rFonts w:eastAsiaTheme="minorEastAsia"/>
          <w:sz w:val="20"/>
          <w:szCs w:val="20"/>
        </w:rPr>
        <w:t>latency</w:t>
      </w:r>
      <w:r w:rsidRPr="00B1116C">
        <w:rPr>
          <w:rFonts w:eastAsiaTheme="minorEastAsia"/>
          <w:sz w:val="20"/>
          <w:szCs w:val="20"/>
        </w:rPr>
        <w:t xml:space="preserve"> benefit </w:t>
      </w:r>
      <w:r>
        <w:rPr>
          <w:rFonts w:eastAsiaTheme="minorEastAsia"/>
          <w:sz w:val="20"/>
          <w:szCs w:val="20"/>
        </w:rPr>
        <w:t>for case 2</w:t>
      </w:r>
      <w:r w:rsidRPr="00B1116C">
        <w:rPr>
          <w:rFonts w:eastAsiaTheme="minorEastAsia"/>
          <w:sz w:val="20"/>
          <w:szCs w:val="20"/>
        </w:rPr>
        <w:t xml:space="preserve"> </w:t>
      </w:r>
      <w:r>
        <w:rPr>
          <w:rFonts w:eastAsiaTheme="minorEastAsia"/>
          <w:sz w:val="20"/>
          <w:szCs w:val="20"/>
        </w:rPr>
        <w:t xml:space="preserve">also </w:t>
      </w:r>
      <w:r w:rsidRPr="00B1116C">
        <w:rPr>
          <w:rFonts w:eastAsiaTheme="minorEastAsia"/>
          <w:sz w:val="20"/>
          <w:szCs w:val="20"/>
        </w:rPr>
        <w:t xml:space="preserve">is </w:t>
      </w:r>
      <w:r>
        <w:rPr>
          <w:rFonts w:eastAsiaTheme="minorEastAsia"/>
          <w:sz w:val="20"/>
          <w:szCs w:val="20"/>
        </w:rPr>
        <w:t xml:space="preserve">significant, but we would like to note </w:t>
      </w:r>
      <w:r w:rsidR="00274F2F">
        <w:rPr>
          <w:rFonts w:eastAsiaTheme="minorEastAsia" w:hint="eastAsia"/>
          <w:sz w:val="20"/>
          <w:szCs w:val="20"/>
        </w:rPr>
        <w:t>that</w:t>
      </w:r>
      <w:r w:rsidR="00274F2F">
        <w:rPr>
          <w:rFonts w:eastAsiaTheme="minorEastAsia"/>
          <w:sz w:val="20"/>
          <w:szCs w:val="20"/>
        </w:rPr>
        <w:t xml:space="preserve"> BWP </w:t>
      </w:r>
      <w:r w:rsidR="00274F2F">
        <w:rPr>
          <w:rFonts w:eastAsiaTheme="minorEastAsia" w:hint="eastAsia"/>
          <w:sz w:val="20"/>
          <w:szCs w:val="20"/>
        </w:rPr>
        <w:t>switching</w:t>
      </w:r>
      <w:r w:rsidR="00274F2F">
        <w:rPr>
          <w:rFonts w:eastAsiaTheme="minorEastAsia"/>
          <w:sz w:val="20"/>
          <w:szCs w:val="20"/>
        </w:rPr>
        <w:t xml:space="preserve"> </w:t>
      </w:r>
      <w:r w:rsidR="00274F2F">
        <w:rPr>
          <w:rFonts w:eastAsiaTheme="minorEastAsia" w:hint="eastAsia"/>
          <w:sz w:val="20"/>
          <w:szCs w:val="20"/>
        </w:rPr>
        <w:t>is</w:t>
      </w:r>
      <w:r w:rsidR="00274F2F" w:rsidRPr="00894FDD">
        <w:rPr>
          <w:rFonts w:eastAsiaTheme="minorEastAsia" w:hint="eastAsia"/>
          <w:sz w:val="20"/>
          <w:szCs w:val="20"/>
        </w:rPr>
        <w:t xml:space="preserve"> </w:t>
      </w:r>
      <w:r w:rsidR="00274F2F">
        <w:rPr>
          <w:rFonts w:eastAsiaTheme="minorEastAsia"/>
          <w:sz w:val="20"/>
          <w:szCs w:val="20"/>
        </w:rPr>
        <w:t xml:space="preserve">controlled </w:t>
      </w:r>
      <w:r w:rsidR="00274F2F">
        <w:rPr>
          <w:rFonts w:eastAsiaTheme="minorEastAsia" w:hint="eastAsia"/>
          <w:sz w:val="20"/>
          <w:szCs w:val="20"/>
        </w:rPr>
        <w:t>by</w:t>
      </w:r>
      <w:r w:rsidR="00274F2F">
        <w:rPr>
          <w:rFonts w:eastAsiaTheme="minorEastAsia"/>
          <w:sz w:val="20"/>
          <w:szCs w:val="20"/>
        </w:rPr>
        <w:t xml:space="preserve"> </w:t>
      </w:r>
      <w:proofErr w:type="spellStart"/>
      <w:r w:rsidR="00274F2F">
        <w:rPr>
          <w:rFonts w:eastAsiaTheme="minorEastAsia"/>
          <w:sz w:val="20"/>
          <w:szCs w:val="20"/>
        </w:rPr>
        <w:t>gNB</w:t>
      </w:r>
      <w:proofErr w:type="spellEnd"/>
      <w:r w:rsidR="00274F2F">
        <w:rPr>
          <w:rFonts w:eastAsiaTheme="minorEastAsia"/>
          <w:sz w:val="20"/>
          <w:szCs w:val="20"/>
        </w:rPr>
        <w:t xml:space="preserve"> except BWP switching by </w:t>
      </w:r>
      <w:r w:rsidR="00274F2F" w:rsidRPr="00E10CEC">
        <w:rPr>
          <w:rFonts w:eastAsiaTheme="minorEastAsia"/>
          <w:sz w:val="20"/>
          <w:szCs w:val="20"/>
        </w:rPr>
        <w:t>BWP-Inactivity Time</w:t>
      </w:r>
      <w:r w:rsidR="00274F2F" w:rsidRPr="00B1116C">
        <w:rPr>
          <w:rFonts w:eastAsiaTheme="minorEastAsia"/>
          <w:sz w:val="20"/>
          <w:szCs w:val="20"/>
        </w:rPr>
        <w:t xml:space="preserve">r. </w:t>
      </w:r>
      <w:proofErr w:type="spellStart"/>
      <w:r w:rsidR="00274F2F" w:rsidRPr="00B1116C">
        <w:rPr>
          <w:rFonts w:eastAsiaTheme="minorEastAsia"/>
          <w:sz w:val="20"/>
          <w:szCs w:val="20"/>
        </w:rPr>
        <w:t>gNB</w:t>
      </w:r>
      <w:proofErr w:type="spellEnd"/>
      <w:r w:rsidR="00274F2F" w:rsidRPr="00B1116C">
        <w:rPr>
          <w:rFonts w:eastAsiaTheme="minorEastAsia"/>
          <w:sz w:val="20"/>
          <w:szCs w:val="20"/>
        </w:rPr>
        <w:t xml:space="preserve"> doesn’t know which BWP should be activated and when to activate it. </w:t>
      </w:r>
      <w:r>
        <w:rPr>
          <w:rFonts w:eastAsiaTheme="minorEastAsia"/>
          <w:sz w:val="20"/>
          <w:szCs w:val="20"/>
        </w:rPr>
        <w:t>So, it is obvious that a</w:t>
      </w:r>
      <w:r w:rsidR="00274F2F" w:rsidRPr="00B1116C">
        <w:rPr>
          <w:rFonts w:eastAsiaTheme="minorEastAsia"/>
          <w:sz w:val="20"/>
          <w:szCs w:val="20"/>
        </w:rPr>
        <w:t>dditional signaling or procedure i</w:t>
      </w:r>
      <w:r w:rsidR="00274F2F">
        <w:rPr>
          <w:rFonts w:eastAsiaTheme="minorEastAsia"/>
          <w:sz w:val="20"/>
          <w:szCs w:val="20"/>
        </w:rPr>
        <w:t>s needed</w:t>
      </w:r>
      <w:r w:rsidR="00160A88">
        <w:rPr>
          <w:rFonts w:eastAsiaTheme="minorEastAsia"/>
          <w:sz w:val="20"/>
          <w:szCs w:val="20"/>
        </w:rPr>
        <w:t xml:space="preserve"> </w:t>
      </w:r>
      <w:r w:rsidR="00274F2F">
        <w:rPr>
          <w:rFonts w:eastAsiaTheme="minorEastAsia"/>
          <w:sz w:val="20"/>
          <w:szCs w:val="20"/>
        </w:rPr>
        <w:t xml:space="preserve">for positioning BWP </w:t>
      </w:r>
      <w:r w:rsidR="00274F2F">
        <w:rPr>
          <w:rFonts w:eastAsiaTheme="minorEastAsia" w:hint="eastAsia"/>
          <w:sz w:val="20"/>
          <w:szCs w:val="20"/>
        </w:rPr>
        <w:t>switching</w:t>
      </w:r>
      <w:r w:rsidR="00274F2F">
        <w:rPr>
          <w:rFonts w:eastAsiaTheme="minorEastAsia"/>
          <w:sz w:val="20"/>
          <w:szCs w:val="20"/>
        </w:rPr>
        <w:t>, such as UE request BWP for positioning, or LMF indicate</w:t>
      </w:r>
      <w:r w:rsidR="00160A88">
        <w:rPr>
          <w:rFonts w:eastAsiaTheme="minorEastAsia"/>
          <w:sz w:val="20"/>
          <w:szCs w:val="20"/>
        </w:rPr>
        <w:t>s</w:t>
      </w:r>
      <w:r w:rsidR="00274F2F">
        <w:rPr>
          <w:rFonts w:eastAsiaTheme="minorEastAsia"/>
          <w:sz w:val="20"/>
          <w:szCs w:val="20"/>
        </w:rPr>
        <w:t xml:space="preserve"> </w:t>
      </w:r>
      <w:proofErr w:type="spellStart"/>
      <w:r w:rsidR="00274F2F">
        <w:rPr>
          <w:rFonts w:eastAsiaTheme="minorEastAsia"/>
          <w:sz w:val="20"/>
          <w:szCs w:val="20"/>
        </w:rPr>
        <w:t>gNB</w:t>
      </w:r>
      <w:proofErr w:type="spellEnd"/>
      <w:r w:rsidR="00274F2F">
        <w:rPr>
          <w:rFonts w:eastAsiaTheme="minorEastAsia"/>
          <w:sz w:val="20"/>
          <w:szCs w:val="20"/>
        </w:rPr>
        <w:t xml:space="preserve"> to switch. So, we propos</w:t>
      </w:r>
      <w:r w:rsidR="004F2C29">
        <w:rPr>
          <w:rFonts w:eastAsiaTheme="minorEastAsia" w:hint="eastAsia"/>
          <w:sz w:val="20"/>
          <w:szCs w:val="20"/>
        </w:rPr>
        <w:t>e</w:t>
      </w:r>
    </w:p>
    <w:p w14:paraId="744C1675" w14:textId="77777777" w:rsidR="00274F2F" w:rsidRPr="003A4DC2" w:rsidRDefault="00274F2F" w:rsidP="009563FE">
      <w:pPr>
        <w:pStyle w:val="a0"/>
        <w:numPr>
          <w:ilvl w:val="0"/>
          <w:numId w:val="35"/>
        </w:numPr>
        <w:spacing w:line="260" w:lineRule="exact"/>
        <w:rPr>
          <w:rFonts w:eastAsiaTheme="minorEastAsia"/>
          <w:sz w:val="20"/>
          <w:szCs w:val="20"/>
        </w:rPr>
      </w:pPr>
      <w:bookmarkStart w:id="26" w:name="_Hlk71210605"/>
    </w:p>
    <w:p w14:paraId="26067EEA" w14:textId="3175D9A1" w:rsidR="00274F2F" w:rsidRPr="00F4521E" w:rsidRDefault="00274F2F" w:rsidP="009563FE">
      <w:pPr>
        <w:pStyle w:val="a0"/>
        <w:numPr>
          <w:ilvl w:val="0"/>
          <w:numId w:val="12"/>
        </w:numPr>
        <w:spacing w:line="260" w:lineRule="exact"/>
        <w:rPr>
          <w:rFonts w:eastAsiaTheme="minorEastAsia"/>
          <w:b/>
          <w:bCs/>
          <w:i/>
          <w:iCs/>
          <w:sz w:val="20"/>
          <w:szCs w:val="20"/>
        </w:rPr>
      </w:pPr>
      <w:r w:rsidRPr="00F4521E">
        <w:rPr>
          <w:rFonts w:eastAsiaTheme="minorEastAsia"/>
          <w:b/>
          <w:bCs/>
          <w:i/>
          <w:iCs/>
          <w:sz w:val="20"/>
          <w:szCs w:val="20"/>
        </w:rPr>
        <w:t>UE-</w:t>
      </w:r>
      <w:r w:rsidR="00143FC7" w:rsidRPr="00F4521E">
        <w:rPr>
          <w:rFonts w:eastAsiaTheme="minorEastAsia"/>
          <w:b/>
          <w:bCs/>
          <w:i/>
          <w:iCs/>
          <w:sz w:val="20"/>
          <w:szCs w:val="20"/>
        </w:rPr>
        <w:t>initia</w:t>
      </w:r>
      <w:r w:rsidR="00143FC7">
        <w:rPr>
          <w:rFonts w:eastAsiaTheme="minorEastAsia"/>
          <w:b/>
          <w:bCs/>
          <w:i/>
          <w:iCs/>
          <w:sz w:val="20"/>
          <w:szCs w:val="20"/>
        </w:rPr>
        <w:t>ted</w:t>
      </w:r>
      <w:r w:rsidR="00143FC7" w:rsidRPr="00F4521E">
        <w:rPr>
          <w:rFonts w:eastAsiaTheme="minorEastAsia"/>
          <w:b/>
          <w:bCs/>
          <w:i/>
          <w:iCs/>
          <w:sz w:val="20"/>
          <w:szCs w:val="20"/>
        </w:rPr>
        <w:t xml:space="preserve"> </w:t>
      </w:r>
      <w:r w:rsidRPr="00F4521E">
        <w:rPr>
          <w:rFonts w:eastAsiaTheme="minorEastAsia"/>
          <w:b/>
          <w:bCs/>
          <w:i/>
          <w:iCs/>
          <w:sz w:val="20"/>
          <w:szCs w:val="20"/>
        </w:rPr>
        <w:t xml:space="preserve">or LMF- </w:t>
      </w:r>
      <w:r w:rsidR="00143FC7" w:rsidRPr="00F4521E">
        <w:rPr>
          <w:rFonts w:eastAsiaTheme="minorEastAsia"/>
          <w:b/>
          <w:bCs/>
          <w:i/>
          <w:iCs/>
          <w:sz w:val="20"/>
          <w:szCs w:val="20"/>
        </w:rPr>
        <w:t>initia</w:t>
      </w:r>
      <w:r w:rsidR="00143FC7">
        <w:rPr>
          <w:rFonts w:eastAsiaTheme="minorEastAsia"/>
          <w:b/>
          <w:bCs/>
          <w:i/>
          <w:iCs/>
          <w:sz w:val="20"/>
          <w:szCs w:val="20"/>
        </w:rPr>
        <w:t>ted</w:t>
      </w:r>
      <w:r w:rsidR="00143FC7" w:rsidRPr="00F4521E">
        <w:rPr>
          <w:rFonts w:eastAsiaTheme="minorEastAsia"/>
          <w:b/>
          <w:bCs/>
          <w:i/>
          <w:iCs/>
          <w:sz w:val="20"/>
          <w:szCs w:val="20"/>
        </w:rPr>
        <w:t xml:space="preserve"> </w:t>
      </w:r>
      <w:r w:rsidR="00131C4C">
        <w:rPr>
          <w:rFonts w:eastAsiaTheme="minorEastAsia" w:hint="eastAsia"/>
          <w:b/>
          <w:bCs/>
          <w:i/>
          <w:iCs/>
          <w:sz w:val="20"/>
          <w:szCs w:val="20"/>
        </w:rPr>
        <w:t>positioning</w:t>
      </w:r>
      <w:r w:rsidR="00131C4C">
        <w:rPr>
          <w:rFonts w:eastAsiaTheme="minorEastAsia"/>
          <w:b/>
          <w:bCs/>
          <w:i/>
          <w:iCs/>
          <w:sz w:val="20"/>
          <w:szCs w:val="20"/>
        </w:rPr>
        <w:t xml:space="preserve"> </w:t>
      </w:r>
      <w:r w:rsidRPr="00F4521E">
        <w:rPr>
          <w:rFonts w:eastAsiaTheme="minorEastAsia"/>
          <w:b/>
          <w:bCs/>
          <w:i/>
          <w:iCs/>
          <w:sz w:val="20"/>
          <w:szCs w:val="20"/>
        </w:rPr>
        <w:t>BWP switching should be supported for positioning.</w:t>
      </w:r>
    </w:p>
    <w:bookmarkEnd w:id="26"/>
    <w:p w14:paraId="2FBB6A5B" w14:textId="4682954A" w:rsidR="00C410E3" w:rsidRDefault="00274F2F" w:rsidP="007C3736">
      <w:pPr>
        <w:spacing w:after="120" w:line="260" w:lineRule="exact"/>
        <w:jc w:val="both"/>
        <w:rPr>
          <w:rFonts w:eastAsiaTheme="minorEastAsia"/>
          <w:sz w:val="20"/>
          <w:szCs w:val="20"/>
        </w:rPr>
      </w:pPr>
      <w:r>
        <w:rPr>
          <w:rFonts w:eastAsiaTheme="minorEastAsia"/>
          <w:sz w:val="20"/>
          <w:szCs w:val="20"/>
        </w:rPr>
        <w:t xml:space="preserve">Besides, </w:t>
      </w:r>
      <w:r w:rsidR="00160A88">
        <w:rPr>
          <w:rFonts w:eastAsiaTheme="minorEastAsia" w:hint="eastAsia"/>
          <w:sz w:val="20"/>
          <w:szCs w:val="20"/>
        </w:rPr>
        <w:t>for</w:t>
      </w:r>
      <w:r w:rsidR="00160A88">
        <w:rPr>
          <w:rFonts w:eastAsiaTheme="minorEastAsia"/>
          <w:sz w:val="20"/>
          <w:szCs w:val="20"/>
        </w:rPr>
        <w:t xml:space="preserve"> </w:t>
      </w:r>
      <w:r w:rsidR="00160A88">
        <w:rPr>
          <w:rFonts w:eastAsiaTheme="minorEastAsia" w:hint="eastAsia"/>
          <w:sz w:val="20"/>
          <w:szCs w:val="20"/>
        </w:rPr>
        <w:t>case</w:t>
      </w:r>
      <w:r w:rsidR="00160A88">
        <w:rPr>
          <w:rFonts w:eastAsiaTheme="minorEastAsia"/>
          <w:sz w:val="20"/>
          <w:szCs w:val="20"/>
        </w:rPr>
        <w:t xml:space="preserve"> 2.2</w:t>
      </w:r>
      <w:r w:rsidR="00131C4C">
        <w:rPr>
          <w:rFonts w:eastAsiaTheme="minorEastAsia"/>
          <w:sz w:val="20"/>
          <w:szCs w:val="20"/>
        </w:rPr>
        <w:t>,</w:t>
      </w:r>
      <w:r w:rsidR="00B1116C">
        <w:rPr>
          <w:rFonts w:eastAsiaTheme="minorEastAsia"/>
          <w:sz w:val="20"/>
          <w:szCs w:val="20"/>
        </w:rPr>
        <w:t xml:space="preserve"> the physical layer latency requirement may </w:t>
      </w:r>
      <w:r w:rsidR="00143FC7">
        <w:rPr>
          <w:rFonts w:eastAsiaTheme="minorEastAsia"/>
          <w:sz w:val="20"/>
          <w:szCs w:val="20"/>
        </w:rPr>
        <w:t xml:space="preserve">be </w:t>
      </w:r>
      <w:r w:rsidR="00B1116C">
        <w:rPr>
          <w:rFonts w:eastAsiaTheme="minorEastAsia"/>
          <w:sz w:val="20"/>
          <w:szCs w:val="20"/>
        </w:rPr>
        <w:t xml:space="preserve">difficult to </w:t>
      </w:r>
      <w:r w:rsidR="00143FC7">
        <w:rPr>
          <w:rFonts w:eastAsiaTheme="minorEastAsia"/>
          <w:sz w:val="20"/>
          <w:szCs w:val="20"/>
        </w:rPr>
        <w:t xml:space="preserve">satisfy </w:t>
      </w:r>
      <w:r w:rsidR="00B1116C">
        <w:rPr>
          <w:rFonts w:eastAsiaTheme="minorEastAsia"/>
          <w:sz w:val="20"/>
          <w:szCs w:val="20"/>
        </w:rPr>
        <w:t xml:space="preserve">since the </w:t>
      </w:r>
      <w:r w:rsidR="00B1116C" w:rsidRPr="007C3736">
        <w:rPr>
          <w:rFonts w:eastAsiaTheme="minorEastAsia"/>
          <w:sz w:val="20"/>
          <w:szCs w:val="20"/>
        </w:rPr>
        <w:t>(re-)configuration</w:t>
      </w:r>
      <w:r w:rsidR="00B1116C">
        <w:rPr>
          <w:rFonts w:eastAsiaTheme="minorEastAsia"/>
          <w:sz w:val="20"/>
          <w:szCs w:val="20"/>
        </w:rPr>
        <w:t xml:space="preserve"> latency may exceed 10ms.</w:t>
      </w:r>
      <w:r w:rsidR="00131C4C">
        <w:rPr>
          <w:rFonts w:eastAsiaTheme="minorEastAsia"/>
          <w:sz w:val="20"/>
          <w:szCs w:val="20"/>
        </w:rPr>
        <w:t xml:space="preserve"> </w:t>
      </w:r>
      <w:r w:rsidR="00B1116C">
        <w:rPr>
          <w:rFonts w:eastAsiaTheme="minorEastAsia"/>
          <w:sz w:val="20"/>
          <w:szCs w:val="20"/>
        </w:rPr>
        <w:t xml:space="preserve">So, </w:t>
      </w:r>
      <w:r w:rsidR="004F2C29">
        <w:rPr>
          <w:rFonts w:eastAsiaTheme="minorEastAsia" w:hint="eastAsia"/>
          <w:sz w:val="20"/>
          <w:szCs w:val="20"/>
        </w:rPr>
        <w:t>p</w:t>
      </w:r>
      <w:r w:rsidR="00131C4C" w:rsidRPr="00B1116C">
        <w:rPr>
          <w:rFonts w:eastAsiaTheme="minorEastAsia"/>
          <w:sz w:val="20"/>
          <w:szCs w:val="20"/>
        </w:rPr>
        <w:t>re-configured BWP</w:t>
      </w:r>
      <w:r w:rsidR="00131C4C">
        <w:rPr>
          <w:rFonts w:eastAsiaTheme="minorEastAsia"/>
          <w:sz w:val="20"/>
          <w:szCs w:val="20"/>
        </w:rPr>
        <w:t xml:space="preserve"> </w:t>
      </w:r>
      <w:r w:rsidR="00131C4C">
        <w:rPr>
          <w:rFonts w:eastAsiaTheme="minorEastAsia" w:hint="eastAsia"/>
          <w:sz w:val="20"/>
          <w:szCs w:val="20"/>
        </w:rPr>
        <w:t>for</w:t>
      </w:r>
      <w:r w:rsidR="00131C4C">
        <w:rPr>
          <w:rFonts w:eastAsiaTheme="minorEastAsia"/>
          <w:sz w:val="20"/>
          <w:szCs w:val="20"/>
        </w:rPr>
        <w:t xml:space="preserve"> </w:t>
      </w:r>
      <w:r w:rsidR="00131C4C">
        <w:rPr>
          <w:rFonts w:eastAsiaTheme="minorEastAsia" w:hint="eastAsia"/>
          <w:sz w:val="20"/>
          <w:szCs w:val="20"/>
        </w:rPr>
        <w:t>positioning</w:t>
      </w:r>
      <w:r w:rsidR="00131C4C">
        <w:rPr>
          <w:rFonts w:eastAsiaTheme="minorEastAsia"/>
          <w:sz w:val="20"/>
          <w:szCs w:val="20"/>
        </w:rPr>
        <w:t xml:space="preserve"> can be considered</w:t>
      </w:r>
      <w:r w:rsidR="00B1116C">
        <w:rPr>
          <w:rFonts w:eastAsiaTheme="minorEastAsia"/>
          <w:sz w:val="20"/>
          <w:szCs w:val="20"/>
        </w:rPr>
        <w:t xml:space="preserve"> to avoid</w:t>
      </w:r>
      <w:r w:rsidR="00131C4C">
        <w:rPr>
          <w:rFonts w:eastAsiaTheme="minorEastAsia"/>
          <w:sz w:val="20"/>
          <w:szCs w:val="20"/>
        </w:rPr>
        <w:t xml:space="preserve"> </w:t>
      </w:r>
      <w:r w:rsidR="00B1116C">
        <w:rPr>
          <w:rFonts w:eastAsiaTheme="minorEastAsia"/>
          <w:sz w:val="20"/>
          <w:szCs w:val="20"/>
        </w:rPr>
        <w:t>the situation</w:t>
      </w:r>
      <w:r w:rsidR="00131C4C">
        <w:rPr>
          <w:rFonts w:eastAsiaTheme="minorEastAsia"/>
          <w:sz w:val="20"/>
          <w:szCs w:val="20"/>
        </w:rPr>
        <w:t xml:space="preserve">. In our </w:t>
      </w:r>
      <w:r w:rsidR="00131C4C" w:rsidRPr="00B1116C">
        <w:rPr>
          <w:rFonts w:eastAsiaTheme="minorEastAsia"/>
          <w:sz w:val="20"/>
          <w:szCs w:val="20"/>
        </w:rPr>
        <w:t>view,</w:t>
      </w:r>
      <w:r w:rsidR="00160A88" w:rsidRPr="00B1116C">
        <w:rPr>
          <w:rFonts w:eastAsiaTheme="minorEastAsia"/>
          <w:sz w:val="20"/>
          <w:szCs w:val="20"/>
        </w:rPr>
        <w:t xml:space="preserve"> </w:t>
      </w:r>
      <w:r w:rsidR="00131C4C" w:rsidRPr="00B1116C">
        <w:rPr>
          <w:rFonts w:eastAsiaTheme="minorEastAsia"/>
          <w:sz w:val="20"/>
          <w:szCs w:val="20"/>
        </w:rPr>
        <w:t>p</w:t>
      </w:r>
      <w:r w:rsidR="00160A88" w:rsidRPr="00B1116C">
        <w:rPr>
          <w:rFonts w:eastAsiaTheme="minorEastAsia"/>
          <w:sz w:val="20"/>
          <w:szCs w:val="20"/>
        </w:rPr>
        <w:t xml:space="preserve">re-configured BWP can be </w:t>
      </w:r>
      <w:r w:rsidR="00B1116C" w:rsidRPr="00B1116C">
        <w:rPr>
          <w:rFonts w:eastAsiaTheme="minorEastAsia"/>
          <w:sz w:val="20"/>
          <w:szCs w:val="20"/>
        </w:rPr>
        <w:t xml:space="preserve">a </w:t>
      </w:r>
      <w:r w:rsidR="00BD51FC" w:rsidRPr="00B1116C">
        <w:rPr>
          <w:rFonts w:eastAsiaTheme="minorEastAsia" w:hint="eastAsia"/>
          <w:sz w:val="20"/>
          <w:szCs w:val="20"/>
        </w:rPr>
        <w:t>special</w:t>
      </w:r>
      <w:r w:rsidR="00BD51FC" w:rsidRPr="00B1116C">
        <w:rPr>
          <w:rFonts w:eastAsiaTheme="minorEastAsia"/>
          <w:sz w:val="20"/>
          <w:szCs w:val="20"/>
        </w:rPr>
        <w:t xml:space="preserve"> BWP</w:t>
      </w:r>
      <w:r w:rsidR="008327EE" w:rsidRPr="00B1116C">
        <w:rPr>
          <w:rFonts w:eastAsiaTheme="minorEastAsia"/>
          <w:sz w:val="20"/>
          <w:szCs w:val="20"/>
        </w:rPr>
        <w:t xml:space="preserve"> configuration </w:t>
      </w:r>
      <w:r w:rsidR="00BD51FC" w:rsidRPr="00B1116C">
        <w:rPr>
          <w:rFonts w:eastAsiaTheme="minorEastAsia"/>
          <w:sz w:val="20"/>
          <w:szCs w:val="20"/>
        </w:rPr>
        <w:t xml:space="preserve">(such as </w:t>
      </w:r>
      <w:r w:rsidR="00B1116C">
        <w:rPr>
          <w:rFonts w:eastAsiaTheme="minorEastAsia"/>
          <w:sz w:val="20"/>
          <w:szCs w:val="20"/>
        </w:rPr>
        <w:t xml:space="preserve">a </w:t>
      </w:r>
      <w:r w:rsidR="008327EE" w:rsidRPr="00B1116C">
        <w:rPr>
          <w:rFonts w:eastAsiaTheme="minorEastAsia" w:hint="eastAsia"/>
          <w:sz w:val="20"/>
          <w:szCs w:val="20"/>
        </w:rPr>
        <w:t>special</w:t>
      </w:r>
      <w:r w:rsidR="008327EE" w:rsidRPr="00B1116C">
        <w:rPr>
          <w:rFonts w:eastAsiaTheme="minorEastAsia"/>
          <w:sz w:val="20"/>
          <w:szCs w:val="20"/>
        </w:rPr>
        <w:t xml:space="preserve"> </w:t>
      </w:r>
      <w:r w:rsidR="00BD51FC" w:rsidRPr="00B1116C">
        <w:rPr>
          <w:rFonts w:eastAsiaTheme="minorEastAsia"/>
          <w:sz w:val="20"/>
          <w:szCs w:val="20"/>
        </w:rPr>
        <w:t>dormant BWP</w:t>
      </w:r>
      <w:r w:rsidR="008327EE" w:rsidRPr="00B1116C">
        <w:rPr>
          <w:rFonts w:eastAsiaTheme="minorEastAsia"/>
          <w:sz w:val="20"/>
          <w:szCs w:val="20"/>
        </w:rPr>
        <w:t xml:space="preserve"> configuration</w:t>
      </w:r>
      <w:r w:rsidR="00BD51FC" w:rsidRPr="00B1116C">
        <w:rPr>
          <w:rFonts w:eastAsiaTheme="minorEastAsia"/>
          <w:sz w:val="20"/>
          <w:szCs w:val="20"/>
        </w:rPr>
        <w:t>)</w:t>
      </w:r>
      <w:r w:rsidR="004B1692">
        <w:rPr>
          <w:rFonts w:eastAsiaTheme="minorEastAsia" w:hint="eastAsia"/>
          <w:sz w:val="20"/>
          <w:szCs w:val="20"/>
        </w:rPr>
        <w:t>,</w:t>
      </w:r>
      <w:r w:rsidR="004B1692">
        <w:rPr>
          <w:rFonts w:eastAsiaTheme="minorEastAsia"/>
          <w:sz w:val="20"/>
          <w:szCs w:val="20"/>
        </w:rPr>
        <w:t xml:space="preserve"> or </w:t>
      </w:r>
      <w:r w:rsidR="004B1692" w:rsidRPr="00B1116C">
        <w:rPr>
          <w:rFonts w:eastAsiaTheme="minorEastAsia" w:hint="eastAsia"/>
          <w:sz w:val="20"/>
          <w:szCs w:val="20"/>
        </w:rPr>
        <w:t>associated</w:t>
      </w:r>
      <w:r w:rsidR="004B1692" w:rsidRPr="00B1116C">
        <w:rPr>
          <w:rFonts w:eastAsiaTheme="minorEastAsia"/>
          <w:sz w:val="20"/>
          <w:szCs w:val="20"/>
        </w:rPr>
        <w:t xml:space="preserve"> </w:t>
      </w:r>
      <w:r w:rsidR="004B1692">
        <w:rPr>
          <w:rFonts w:eastAsiaTheme="minorEastAsia" w:hint="eastAsia"/>
          <w:sz w:val="20"/>
          <w:szCs w:val="20"/>
        </w:rPr>
        <w:t>with</w:t>
      </w:r>
      <w:r w:rsidR="004B1692">
        <w:rPr>
          <w:rFonts w:eastAsiaTheme="minorEastAsia"/>
          <w:sz w:val="20"/>
          <w:szCs w:val="20"/>
        </w:rPr>
        <w:t xml:space="preserve"> </w:t>
      </w:r>
      <w:r w:rsidR="004B1692" w:rsidRPr="00B1116C">
        <w:rPr>
          <w:rFonts w:eastAsiaTheme="minorEastAsia" w:hint="eastAsia"/>
          <w:sz w:val="20"/>
          <w:szCs w:val="20"/>
        </w:rPr>
        <w:t>positioning</w:t>
      </w:r>
      <w:r w:rsidR="004B1692" w:rsidRPr="00B1116C">
        <w:rPr>
          <w:rFonts w:eastAsiaTheme="minorEastAsia"/>
          <w:sz w:val="20"/>
          <w:szCs w:val="20"/>
        </w:rPr>
        <w:t xml:space="preserve"> </w:t>
      </w:r>
      <w:r w:rsidR="004B1692" w:rsidRPr="00B1116C">
        <w:rPr>
          <w:rFonts w:eastAsiaTheme="minorEastAsia" w:hint="eastAsia"/>
          <w:sz w:val="20"/>
          <w:szCs w:val="20"/>
        </w:rPr>
        <w:t>service</w:t>
      </w:r>
      <w:r w:rsidR="00D44279" w:rsidRPr="00B1116C">
        <w:rPr>
          <w:rFonts w:eastAsiaTheme="minorEastAsia"/>
          <w:sz w:val="20"/>
          <w:szCs w:val="20"/>
        </w:rPr>
        <w:t xml:space="preserve">. </w:t>
      </w:r>
      <w:r w:rsidRPr="00B1116C">
        <w:rPr>
          <w:rFonts w:eastAsiaTheme="minorEastAsia"/>
          <w:sz w:val="20"/>
          <w:szCs w:val="20"/>
        </w:rPr>
        <w:t xml:space="preserve"> In that case, </w:t>
      </w:r>
      <w:r w:rsidR="00B1116C">
        <w:rPr>
          <w:rFonts w:eastAsiaTheme="minorEastAsia"/>
          <w:sz w:val="20"/>
          <w:szCs w:val="20"/>
        </w:rPr>
        <w:t>additional</w:t>
      </w:r>
      <w:r w:rsidR="00160A88" w:rsidRPr="00B1116C">
        <w:rPr>
          <w:rFonts w:eastAsiaTheme="minorEastAsia"/>
          <w:sz w:val="20"/>
          <w:szCs w:val="20"/>
        </w:rPr>
        <w:t xml:space="preserve"> specification</w:t>
      </w:r>
      <w:r w:rsidR="00B1116C">
        <w:rPr>
          <w:rFonts w:eastAsiaTheme="minorEastAsia"/>
          <w:sz w:val="20"/>
          <w:szCs w:val="20"/>
        </w:rPr>
        <w:t>s</w:t>
      </w:r>
      <w:r w:rsidR="00160A88" w:rsidRPr="00B1116C">
        <w:rPr>
          <w:rFonts w:eastAsiaTheme="minorEastAsia"/>
          <w:sz w:val="20"/>
          <w:szCs w:val="20"/>
        </w:rPr>
        <w:t xml:space="preserve"> </w:t>
      </w:r>
      <w:r w:rsidR="00160A88" w:rsidRPr="00B1116C">
        <w:rPr>
          <w:rFonts w:eastAsiaTheme="minorEastAsia" w:hint="eastAsia"/>
          <w:sz w:val="20"/>
          <w:szCs w:val="20"/>
        </w:rPr>
        <w:t>work</w:t>
      </w:r>
      <w:r w:rsidR="00160A88" w:rsidRPr="00B1116C">
        <w:rPr>
          <w:rFonts w:eastAsiaTheme="minorEastAsia"/>
          <w:sz w:val="20"/>
          <w:szCs w:val="20"/>
        </w:rPr>
        <w:t xml:space="preserve"> </w:t>
      </w:r>
      <w:r w:rsidR="00160A88" w:rsidRPr="00B1116C">
        <w:rPr>
          <w:rFonts w:eastAsiaTheme="minorEastAsia" w:hint="eastAsia"/>
          <w:sz w:val="20"/>
          <w:szCs w:val="20"/>
        </w:rPr>
        <w:t>for</w:t>
      </w:r>
      <w:r w:rsidR="00160A88" w:rsidRPr="00B1116C">
        <w:rPr>
          <w:rFonts w:eastAsiaTheme="minorEastAsia"/>
          <w:sz w:val="20"/>
          <w:szCs w:val="20"/>
        </w:rPr>
        <w:t xml:space="preserve"> the </w:t>
      </w:r>
      <w:r w:rsidR="00160A88" w:rsidRPr="00B1116C">
        <w:rPr>
          <w:rFonts w:eastAsiaTheme="minorEastAsia" w:hint="eastAsia"/>
          <w:sz w:val="20"/>
          <w:szCs w:val="20"/>
        </w:rPr>
        <w:t>definition</w:t>
      </w:r>
      <w:r w:rsidR="00160A88" w:rsidRPr="00B1116C">
        <w:rPr>
          <w:rFonts w:eastAsiaTheme="minorEastAsia"/>
          <w:sz w:val="20"/>
          <w:szCs w:val="20"/>
        </w:rPr>
        <w:t xml:space="preserve"> </w:t>
      </w:r>
      <w:r w:rsidR="00160A88" w:rsidRPr="00B1116C">
        <w:rPr>
          <w:rFonts w:eastAsiaTheme="minorEastAsia" w:hint="eastAsia"/>
          <w:sz w:val="20"/>
          <w:szCs w:val="20"/>
        </w:rPr>
        <w:t>and</w:t>
      </w:r>
      <w:r w:rsidR="00160A88" w:rsidRPr="00B1116C">
        <w:rPr>
          <w:rFonts w:eastAsiaTheme="minorEastAsia"/>
          <w:sz w:val="20"/>
          <w:szCs w:val="20"/>
        </w:rPr>
        <w:t xml:space="preserve"> </w:t>
      </w:r>
      <w:r w:rsidR="00160A88" w:rsidRPr="00B1116C">
        <w:rPr>
          <w:rFonts w:eastAsiaTheme="minorEastAsia" w:hint="eastAsia"/>
          <w:sz w:val="20"/>
          <w:szCs w:val="20"/>
        </w:rPr>
        <w:t>signaling</w:t>
      </w:r>
      <w:r w:rsidR="00160A88" w:rsidRPr="00B1116C">
        <w:rPr>
          <w:rFonts w:eastAsiaTheme="minorEastAsia"/>
          <w:sz w:val="20"/>
          <w:szCs w:val="20"/>
        </w:rPr>
        <w:t xml:space="preserve"> </w:t>
      </w:r>
      <w:r w:rsidR="00160A88" w:rsidRPr="00B1116C">
        <w:rPr>
          <w:rFonts w:eastAsiaTheme="minorEastAsia" w:hint="eastAsia"/>
          <w:sz w:val="20"/>
          <w:szCs w:val="20"/>
        </w:rPr>
        <w:t>of</w:t>
      </w:r>
      <w:r w:rsidR="00160A88" w:rsidRPr="00B1116C">
        <w:rPr>
          <w:rFonts w:eastAsiaTheme="minorEastAsia"/>
          <w:sz w:val="20"/>
          <w:szCs w:val="20"/>
        </w:rPr>
        <w:t xml:space="preserve"> pre-configured BWP </w:t>
      </w:r>
      <w:r w:rsidR="00B1116C">
        <w:rPr>
          <w:rFonts w:eastAsiaTheme="minorEastAsia"/>
          <w:sz w:val="20"/>
          <w:szCs w:val="20"/>
        </w:rPr>
        <w:t>should be considered</w:t>
      </w:r>
      <w:r>
        <w:rPr>
          <w:rFonts w:eastAsiaTheme="minorEastAsia"/>
          <w:sz w:val="20"/>
          <w:szCs w:val="20"/>
        </w:rPr>
        <w:t>.</w:t>
      </w:r>
    </w:p>
    <w:p w14:paraId="690E0A5E" w14:textId="77777777" w:rsidR="00274F2F" w:rsidRPr="003A4DC2" w:rsidRDefault="00274F2F" w:rsidP="009563FE">
      <w:pPr>
        <w:pStyle w:val="a0"/>
        <w:numPr>
          <w:ilvl w:val="0"/>
          <w:numId w:val="35"/>
        </w:numPr>
        <w:spacing w:line="260" w:lineRule="exact"/>
        <w:rPr>
          <w:rFonts w:eastAsiaTheme="minorEastAsia"/>
          <w:sz w:val="20"/>
          <w:szCs w:val="20"/>
        </w:rPr>
      </w:pPr>
      <w:bookmarkStart w:id="27" w:name="_Hlk71210622"/>
    </w:p>
    <w:p w14:paraId="5AB0B055" w14:textId="1C682384" w:rsidR="00274F2F" w:rsidRPr="00F4521E" w:rsidRDefault="00644820" w:rsidP="009563FE">
      <w:pPr>
        <w:pStyle w:val="a0"/>
        <w:numPr>
          <w:ilvl w:val="0"/>
          <w:numId w:val="12"/>
        </w:numPr>
        <w:spacing w:line="260" w:lineRule="exact"/>
        <w:rPr>
          <w:rFonts w:eastAsiaTheme="minorEastAsia"/>
          <w:b/>
          <w:bCs/>
          <w:i/>
          <w:iCs/>
          <w:sz w:val="20"/>
          <w:szCs w:val="20"/>
        </w:rPr>
      </w:pPr>
      <w:r w:rsidRPr="00F4521E">
        <w:rPr>
          <w:rFonts w:eastAsiaTheme="minorEastAsia"/>
          <w:b/>
          <w:bCs/>
          <w:i/>
          <w:iCs/>
          <w:sz w:val="20"/>
          <w:szCs w:val="20"/>
        </w:rPr>
        <w:t>Pre-configured BWP</w:t>
      </w:r>
      <w:r w:rsidRPr="00F4521E" w:rsidDel="00644820">
        <w:rPr>
          <w:rFonts w:eastAsiaTheme="minorEastAsia"/>
          <w:b/>
          <w:bCs/>
          <w:i/>
          <w:iCs/>
          <w:sz w:val="20"/>
          <w:szCs w:val="20"/>
        </w:rPr>
        <w:t xml:space="preserve"> </w:t>
      </w:r>
      <w:r w:rsidR="00274F2F" w:rsidRPr="00F4521E">
        <w:rPr>
          <w:rFonts w:eastAsiaTheme="minorEastAsia"/>
          <w:b/>
          <w:bCs/>
          <w:i/>
          <w:iCs/>
          <w:sz w:val="20"/>
          <w:szCs w:val="20"/>
        </w:rPr>
        <w:t xml:space="preserve">should be </w:t>
      </w:r>
      <w:r w:rsidR="00160A88">
        <w:rPr>
          <w:rFonts w:eastAsiaTheme="minorEastAsia" w:hint="eastAsia"/>
          <w:b/>
          <w:bCs/>
          <w:i/>
          <w:iCs/>
          <w:sz w:val="20"/>
          <w:szCs w:val="20"/>
        </w:rPr>
        <w:t>considered</w:t>
      </w:r>
      <w:r w:rsidR="00160A88">
        <w:rPr>
          <w:rFonts w:eastAsiaTheme="minorEastAsia"/>
          <w:b/>
          <w:bCs/>
          <w:i/>
          <w:iCs/>
          <w:sz w:val="20"/>
          <w:szCs w:val="20"/>
        </w:rPr>
        <w:t xml:space="preserve"> </w:t>
      </w:r>
      <w:r w:rsidR="00274F2F" w:rsidRPr="00F4521E">
        <w:rPr>
          <w:rFonts w:eastAsiaTheme="minorEastAsia"/>
          <w:b/>
          <w:bCs/>
          <w:i/>
          <w:iCs/>
          <w:sz w:val="20"/>
          <w:szCs w:val="20"/>
        </w:rPr>
        <w:t>for positioning</w:t>
      </w:r>
      <w:r w:rsidR="00B1116C">
        <w:rPr>
          <w:rFonts w:eastAsiaTheme="minorEastAsia"/>
          <w:b/>
          <w:bCs/>
          <w:i/>
          <w:iCs/>
          <w:sz w:val="20"/>
          <w:szCs w:val="20"/>
        </w:rPr>
        <w:t>, e.g.</w:t>
      </w:r>
      <w:r w:rsidR="00B1116C" w:rsidRPr="00B1116C">
        <w:rPr>
          <w:rFonts w:eastAsiaTheme="minorEastAsia" w:hint="eastAsia"/>
          <w:b/>
          <w:bCs/>
          <w:i/>
          <w:iCs/>
          <w:sz w:val="20"/>
          <w:szCs w:val="20"/>
        </w:rPr>
        <w:t xml:space="preserve"> </w:t>
      </w:r>
      <w:r w:rsidR="004B1692">
        <w:rPr>
          <w:rFonts w:eastAsiaTheme="minorEastAsia"/>
          <w:b/>
          <w:bCs/>
          <w:i/>
          <w:iCs/>
          <w:sz w:val="20"/>
          <w:szCs w:val="20"/>
        </w:rPr>
        <w:t xml:space="preserve">pre-configured BWP can be </w:t>
      </w:r>
      <w:r w:rsidR="00B1116C">
        <w:rPr>
          <w:rFonts w:eastAsiaTheme="minorEastAsia"/>
          <w:b/>
          <w:bCs/>
          <w:i/>
          <w:iCs/>
          <w:sz w:val="20"/>
          <w:szCs w:val="20"/>
        </w:rPr>
        <w:t>a special BWP</w:t>
      </w:r>
      <w:r w:rsidR="004B1692">
        <w:rPr>
          <w:rFonts w:eastAsiaTheme="minorEastAsia"/>
          <w:b/>
          <w:bCs/>
          <w:i/>
          <w:iCs/>
          <w:sz w:val="20"/>
          <w:szCs w:val="20"/>
        </w:rPr>
        <w:t xml:space="preserve">, or </w:t>
      </w:r>
      <w:r w:rsidR="004B1692" w:rsidRPr="00B1116C">
        <w:rPr>
          <w:rFonts w:eastAsiaTheme="minorEastAsia" w:hint="eastAsia"/>
          <w:b/>
          <w:bCs/>
          <w:i/>
          <w:iCs/>
          <w:sz w:val="20"/>
          <w:szCs w:val="20"/>
        </w:rPr>
        <w:t>associated</w:t>
      </w:r>
      <w:r w:rsidR="004B1692">
        <w:rPr>
          <w:rFonts w:eastAsiaTheme="minorEastAsia"/>
          <w:b/>
          <w:bCs/>
          <w:i/>
          <w:iCs/>
          <w:sz w:val="20"/>
          <w:szCs w:val="20"/>
        </w:rPr>
        <w:t xml:space="preserve"> </w:t>
      </w:r>
      <w:r w:rsidR="004B1692">
        <w:rPr>
          <w:rFonts w:eastAsiaTheme="minorEastAsia" w:hint="eastAsia"/>
          <w:b/>
          <w:bCs/>
          <w:i/>
          <w:iCs/>
          <w:sz w:val="20"/>
          <w:szCs w:val="20"/>
        </w:rPr>
        <w:t>with</w:t>
      </w:r>
      <w:r w:rsidR="004B1692" w:rsidRPr="00B1116C">
        <w:rPr>
          <w:rFonts w:eastAsiaTheme="minorEastAsia"/>
          <w:b/>
          <w:bCs/>
          <w:i/>
          <w:iCs/>
          <w:sz w:val="20"/>
          <w:szCs w:val="20"/>
        </w:rPr>
        <w:t xml:space="preserve"> </w:t>
      </w:r>
      <w:r w:rsidR="004B1692" w:rsidRPr="00B1116C">
        <w:rPr>
          <w:rFonts w:eastAsiaTheme="minorEastAsia" w:hint="eastAsia"/>
          <w:b/>
          <w:bCs/>
          <w:i/>
          <w:iCs/>
          <w:sz w:val="20"/>
          <w:szCs w:val="20"/>
        </w:rPr>
        <w:t>positioning</w:t>
      </w:r>
      <w:r w:rsidR="004B1692" w:rsidRPr="00B1116C">
        <w:rPr>
          <w:rFonts w:eastAsiaTheme="minorEastAsia"/>
          <w:b/>
          <w:bCs/>
          <w:i/>
          <w:iCs/>
          <w:sz w:val="20"/>
          <w:szCs w:val="20"/>
        </w:rPr>
        <w:t xml:space="preserve"> </w:t>
      </w:r>
      <w:r w:rsidR="004B1692" w:rsidRPr="00B1116C">
        <w:rPr>
          <w:rFonts w:eastAsiaTheme="minorEastAsia" w:hint="eastAsia"/>
          <w:b/>
          <w:bCs/>
          <w:i/>
          <w:iCs/>
          <w:sz w:val="20"/>
          <w:szCs w:val="20"/>
        </w:rPr>
        <w:t>service</w:t>
      </w:r>
      <w:r w:rsidR="00274F2F" w:rsidRPr="00F4521E">
        <w:rPr>
          <w:rFonts w:eastAsiaTheme="minorEastAsia"/>
          <w:b/>
          <w:bCs/>
          <w:i/>
          <w:iCs/>
          <w:sz w:val="20"/>
          <w:szCs w:val="20"/>
        </w:rPr>
        <w:t>.</w:t>
      </w:r>
    </w:p>
    <w:bookmarkEnd w:id="27"/>
    <w:p w14:paraId="369B5371" w14:textId="0B076CA5" w:rsidR="003F0523" w:rsidRPr="00B1116C" w:rsidRDefault="003F0523" w:rsidP="003F0523">
      <w:pPr>
        <w:rPr>
          <w:rFonts w:eastAsiaTheme="minorEastAsia"/>
          <w:b/>
          <w:bCs/>
          <w:sz w:val="20"/>
          <w:szCs w:val="20"/>
          <w:u w:val="single"/>
        </w:rPr>
      </w:pPr>
      <w:r w:rsidRPr="00B1116C">
        <w:rPr>
          <w:rFonts w:eastAsiaTheme="minorEastAsia"/>
          <w:b/>
          <w:bCs/>
          <w:sz w:val="20"/>
          <w:szCs w:val="20"/>
          <w:u w:val="single"/>
        </w:rPr>
        <w:t>Case 3  PRS outside active BWP and the activated serving cell</w:t>
      </w:r>
    </w:p>
    <w:p w14:paraId="64D51FA0" w14:textId="4128FA64" w:rsidR="00557F44" w:rsidRDefault="00B1116C" w:rsidP="007C3736">
      <w:pPr>
        <w:spacing w:after="120" w:line="260" w:lineRule="exact"/>
        <w:jc w:val="both"/>
        <w:rPr>
          <w:rFonts w:eastAsiaTheme="minorEastAsia"/>
          <w:sz w:val="20"/>
          <w:szCs w:val="20"/>
        </w:rPr>
      </w:pPr>
      <w:r>
        <w:rPr>
          <w:rFonts w:eastAsiaTheme="minorEastAsia"/>
          <w:sz w:val="20"/>
          <w:szCs w:val="20"/>
        </w:rPr>
        <w:t>For this case, b</w:t>
      </w:r>
      <w:r w:rsidR="00E027F8" w:rsidRPr="00B1116C">
        <w:rPr>
          <w:rFonts w:eastAsiaTheme="minorEastAsia"/>
          <w:sz w:val="20"/>
          <w:szCs w:val="20"/>
        </w:rPr>
        <w:t>ased on the cell activation or addition latency in TS 38.133</w:t>
      </w:r>
      <w:r w:rsidR="007679AD">
        <w:rPr>
          <w:rFonts w:eastAsiaTheme="minorEastAsia"/>
          <w:sz w:val="20"/>
          <w:szCs w:val="20"/>
        </w:rPr>
        <w:t>[7]</w:t>
      </w:r>
      <w:r w:rsidR="00E027F8" w:rsidRPr="00B1116C">
        <w:rPr>
          <w:rFonts w:eastAsiaTheme="minorEastAsia"/>
          <w:sz w:val="20"/>
          <w:szCs w:val="20"/>
        </w:rPr>
        <w:t xml:space="preserve">, it is easily </w:t>
      </w:r>
      <w:r w:rsidR="002E2150" w:rsidRPr="00B1116C">
        <w:rPr>
          <w:rFonts w:eastAsiaTheme="minorEastAsia"/>
          <w:sz w:val="20"/>
          <w:szCs w:val="20"/>
        </w:rPr>
        <w:t xml:space="preserve">observed </w:t>
      </w:r>
      <w:r w:rsidR="002E2150">
        <w:rPr>
          <w:rFonts w:eastAsiaTheme="minorEastAsia"/>
          <w:sz w:val="20"/>
          <w:szCs w:val="20"/>
        </w:rPr>
        <w:t xml:space="preserve">that the minimum latency of cell activation </w:t>
      </w:r>
      <w:r w:rsidR="002E2150" w:rsidRPr="00B1116C">
        <w:rPr>
          <w:rFonts w:eastAsiaTheme="minorEastAsia"/>
          <w:sz w:val="20"/>
          <w:szCs w:val="20"/>
        </w:rPr>
        <w:t>is 3ms</w:t>
      </w:r>
      <w:r w:rsidR="00F222AA">
        <w:rPr>
          <w:rFonts w:eastAsiaTheme="minorEastAsia" w:hint="eastAsia"/>
          <w:sz w:val="20"/>
          <w:szCs w:val="20"/>
        </w:rPr>
        <w:t>.</w:t>
      </w:r>
      <w:r w:rsidR="002E2150" w:rsidRPr="00B1116C">
        <w:rPr>
          <w:rFonts w:eastAsiaTheme="minorEastAsia"/>
          <w:sz w:val="20"/>
          <w:szCs w:val="20"/>
        </w:rPr>
        <w:t xml:space="preserve"> </w:t>
      </w:r>
      <w:r w:rsidR="00F222AA">
        <w:rPr>
          <w:rFonts w:eastAsiaTheme="minorEastAsia"/>
          <w:sz w:val="20"/>
          <w:szCs w:val="20"/>
        </w:rPr>
        <w:t>S</w:t>
      </w:r>
      <w:r w:rsidR="002E2150" w:rsidRPr="00B1116C">
        <w:rPr>
          <w:rFonts w:eastAsiaTheme="minorEastAsia"/>
          <w:sz w:val="20"/>
          <w:szCs w:val="20"/>
        </w:rPr>
        <w:t>ometimes, the la</w:t>
      </w:r>
      <w:r w:rsidR="00CE49CC" w:rsidRPr="00B1116C">
        <w:rPr>
          <w:rFonts w:eastAsiaTheme="minorEastAsia"/>
          <w:sz w:val="20"/>
          <w:szCs w:val="20"/>
        </w:rPr>
        <w:t>t</w:t>
      </w:r>
      <w:r w:rsidR="002E2150" w:rsidRPr="00B1116C">
        <w:rPr>
          <w:rFonts w:eastAsiaTheme="minorEastAsia"/>
          <w:sz w:val="20"/>
          <w:szCs w:val="20"/>
        </w:rPr>
        <w:t xml:space="preserve">ency will exceed </w:t>
      </w:r>
      <w:r w:rsidR="00EF7415" w:rsidRPr="00B1116C">
        <w:rPr>
          <w:rFonts w:eastAsiaTheme="minorEastAsia"/>
          <w:sz w:val="20"/>
          <w:szCs w:val="20"/>
        </w:rPr>
        <w:t>10ms</w:t>
      </w:r>
      <w:r w:rsidR="007A2C93" w:rsidRPr="00B1116C">
        <w:rPr>
          <w:rFonts w:eastAsiaTheme="minorEastAsia"/>
          <w:sz w:val="20"/>
          <w:szCs w:val="20"/>
        </w:rPr>
        <w:t>,</w:t>
      </w:r>
      <w:r w:rsidR="007A2C93">
        <w:rPr>
          <w:rFonts w:eastAsiaTheme="minorEastAsia"/>
          <w:sz w:val="20"/>
          <w:szCs w:val="20"/>
        </w:rPr>
        <w:t xml:space="preserve"> f</w:t>
      </w:r>
      <w:r w:rsidR="00EF7415">
        <w:rPr>
          <w:rFonts w:eastAsiaTheme="minorEastAsia"/>
          <w:sz w:val="20"/>
          <w:szCs w:val="20"/>
        </w:rPr>
        <w:t xml:space="preserve">or example, when </w:t>
      </w:r>
      <w:r w:rsidR="007A2C93" w:rsidRPr="00B1116C">
        <w:rPr>
          <w:rFonts w:eastAsiaTheme="minorEastAsia"/>
          <w:sz w:val="20"/>
          <w:szCs w:val="20"/>
        </w:rPr>
        <w:t xml:space="preserve">the </w:t>
      </w:r>
      <w:proofErr w:type="spellStart"/>
      <w:r w:rsidR="007A2C93" w:rsidRPr="00B1116C">
        <w:rPr>
          <w:rFonts w:eastAsiaTheme="minorEastAsia"/>
          <w:sz w:val="20"/>
          <w:szCs w:val="20"/>
        </w:rPr>
        <w:t>SCell</w:t>
      </w:r>
      <w:proofErr w:type="spellEnd"/>
      <w:r w:rsidR="007A2C93" w:rsidRPr="00B1116C">
        <w:rPr>
          <w:rFonts w:eastAsiaTheme="minorEastAsia"/>
          <w:sz w:val="20"/>
          <w:szCs w:val="20"/>
        </w:rPr>
        <w:t xml:space="preserve"> is unknown and belongs to FR1.</w:t>
      </w:r>
    </w:p>
    <w:p w14:paraId="18BCC649" w14:textId="0CB78D4F" w:rsidR="000D30CA" w:rsidRPr="007C3736" w:rsidRDefault="00A96E19" w:rsidP="007C3736">
      <w:pPr>
        <w:spacing w:after="120" w:line="260" w:lineRule="exact"/>
        <w:jc w:val="both"/>
        <w:rPr>
          <w:rFonts w:eastAsiaTheme="minorEastAsia"/>
          <w:sz w:val="20"/>
          <w:szCs w:val="20"/>
        </w:rPr>
      </w:pPr>
      <w:r w:rsidRPr="007C3736">
        <w:rPr>
          <w:rFonts w:eastAsiaTheme="minorEastAsia"/>
          <w:sz w:val="20"/>
          <w:szCs w:val="20"/>
        </w:rPr>
        <w:t xml:space="preserve">To </w:t>
      </w:r>
      <w:r w:rsidR="005B1F9C" w:rsidRPr="007C3736">
        <w:rPr>
          <w:rFonts w:eastAsiaTheme="minorEastAsia"/>
          <w:sz w:val="20"/>
          <w:szCs w:val="20"/>
        </w:rPr>
        <w:t>satisf</w:t>
      </w:r>
      <w:r w:rsidR="007C2387" w:rsidRPr="007C3736">
        <w:rPr>
          <w:rFonts w:eastAsiaTheme="minorEastAsia"/>
          <w:sz w:val="20"/>
          <w:szCs w:val="20"/>
        </w:rPr>
        <w:t>y</w:t>
      </w:r>
      <w:r w:rsidR="005B1F9C" w:rsidRPr="007C3736">
        <w:rPr>
          <w:rFonts w:eastAsiaTheme="minorEastAsia"/>
          <w:sz w:val="20"/>
          <w:szCs w:val="20"/>
        </w:rPr>
        <w:t xml:space="preserve"> the </w:t>
      </w:r>
      <w:r w:rsidR="007C2387" w:rsidRPr="007C3736">
        <w:rPr>
          <w:rFonts w:eastAsiaTheme="minorEastAsia"/>
          <w:sz w:val="20"/>
          <w:szCs w:val="20"/>
        </w:rPr>
        <w:t xml:space="preserve">latency </w:t>
      </w:r>
      <w:r w:rsidR="005B1F9C" w:rsidRPr="007C3736">
        <w:rPr>
          <w:rFonts w:eastAsiaTheme="minorEastAsia"/>
          <w:sz w:val="20"/>
          <w:szCs w:val="20"/>
        </w:rPr>
        <w:t xml:space="preserve">requirement, the latency of </w:t>
      </w:r>
      <w:proofErr w:type="spellStart"/>
      <w:r w:rsidRPr="007C3736">
        <w:rPr>
          <w:rFonts w:eastAsiaTheme="minorEastAsia"/>
          <w:sz w:val="20"/>
          <w:szCs w:val="20"/>
        </w:rPr>
        <w:t>SCell</w:t>
      </w:r>
      <w:proofErr w:type="spellEnd"/>
      <w:r w:rsidRPr="007C3736">
        <w:rPr>
          <w:rFonts w:eastAsiaTheme="minorEastAsia"/>
          <w:sz w:val="20"/>
          <w:szCs w:val="20"/>
        </w:rPr>
        <w:t xml:space="preserve"> </w:t>
      </w:r>
      <w:r w:rsidR="000A648B" w:rsidRPr="007C3736">
        <w:rPr>
          <w:rFonts w:eastAsiaTheme="minorEastAsia"/>
          <w:sz w:val="20"/>
          <w:szCs w:val="20"/>
        </w:rPr>
        <w:t xml:space="preserve">activation </w:t>
      </w:r>
      <w:r w:rsidR="005B1F9C" w:rsidRPr="007C3736">
        <w:rPr>
          <w:rFonts w:eastAsiaTheme="minorEastAsia"/>
          <w:sz w:val="20"/>
          <w:szCs w:val="20"/>
        </w:rPr>
        <w:t xml:space="preserve">or </w:t>
      </w:r>
      <w:proofErr w:type="spellStart"/>
      <w:r w:rsidRPr="007C3736">
        <w:rPr>
          <w:rFonts w:eastAsiaTheme="minorEastAsia"/>
          <w:sz w:val="20"/>
          <w:szCs w:val="20"/>
        </w:rPr>
        <w:t>SCell</w:t>
      </w:r>
      <w:proofErr w:type="spellEnd"/>
      <w:r w:rsidRPr="007C3736">
        <w:rPr>
          <w:rFonts w:eastAsiaTheme="minorEastAsia"/>
          <w:sz w:val="20"/>
          <w:szCs w:val="20"/>
        </w:rPr>
        <w:t xml:space="preserve"> </w:t>
      </w:r>
      <w:r w:rsidR="005B1F9C" w:rsidRPr="007C3736">
        <w:rPr>
          <w:rFonts w:eastAsiaTheme="minorEastAsia"/>
          <w:sz w:val="20"/>
          <w:szCs w:val="20"/>
        </w:rPr>
        <w:t xml:space="preserve">addition </w:t>
      </w:r>
      <w:r w:rsidR="00B1116C" w:rsidRPr="007C3736">
        <w:rPr>
          <w:rFonts w:eastAsiaTheme="minorEastAsia"/>
          <w:sz w:val="20"/>
          <w:szCs w:val="20"/>
        </w:rPr>
        <w:t>should</w:t>
      </w:r>
      <w:r w:rsidR="005B1F9C" w:rsidRPr="007C3736">
        <w:rPr>
          <w:rFonts w:eastAsiaTheme="minorEastAsia"/>
          <w:sz w:val="20"/>
          <w:szCs w:val="20"/>
        </w:rPr>
        <w:t xml:space="preserve"> be avoided. </w:t>
      </w:r>
      <w:r w:rsidR="007C2387" w:rsidRPr="007C3736">
        <w:rPr>
          <w:rFonts w:eastAsiaTheme="minorEastAsia"/>
          <w:sz w:val="20"/>
          <w:szCs w:val="20"/>
        </w:rPr>
        <w:t>And t</w:t>
      </w:r>
      <w:r w:rsidR="000D30CA" w:rsidRPr="007C3736">
        <w:rPr>
          <w:rFonts w:eastAsiaTheme="minorEastAsia"/>
          <w:sz w:val="20"/>
          <w:szCs w:val="20"/>
        </w:rPr>
        <w:t>here are t</w:t>
      </w:r>
      <w:r w:rsidR="001E18F7" w:rsidRPr="007C3736">
        <w:rPr>
          <w:rFonts w:eastAsiaTheme="minorEastAsia"/>
          <w:sz w:val="20"/>
          <w:szCs w:val="20"/>
        </w:rPr>
        <w:t>hree</w:t>
      </w:r>
      <w:r w:rsidR="000D30CA" w:rsidRPr="007C3736">
        <w:rPr>
          <w:rFonts w:eastAsiaTheme="minorEastAsia"/>
          <w:sz w:val="20"/>
          <w:szCs w:val="20"/>
        </w:rPr>
        <w:t xml:space="preserve"> options for reducing the latency of </w:t>
      </w:r>
      <w:proofErr w:type="spellStart"/>
      <w:r w:rsidRPr="007C3736">
        <w:rPr>
          <w:rFonts w:eastAsiaTheme="minorEastAsia"/>
          <w:sz w:val="20"/>
          <w:szCs w:val="20"/>
        </w:rPr>
        <w:t>SCell</w:t>
      </w:r>
      <w:proofErr w:type="spellEnd"/>
      <w:r w:rsidRPr="007C3736">
        <w:rPr>
          <w:rFonts w:eastAsiaTheme="minorEastAsia"/>
          <w:sz w:val="20"/>
          <w:szCs w:val="20"/>
        </w:rPr>
        <w:t xml:space="preserve"> activation </w:t>
      </w:r>
      <w:r w:rsidR="000D30CA" w:rsidRPr="007C3736">
        <w:rPr>
          <w:rFonts w:eastAsiaTheme="minorEastAsia"/>
          <w:sz w:val="20"/>
          <w:szCs w:val="20"/>
        </w:rPr>
        <w:t>or addition:</w:t>
      </w:r>
    </w:p>
    <w:p w14:paraId="0E99B031" w14:textId="3F05D0A9" w:rsidR="000D30CA" w:rsidRDefault="000D30CA" w:rsidP="007C3736">
      <w:pPr>
        <w:spacing w:after="120" w:line="260" w:lineRule="exact"/>
        <w:ind w:leftChars="200" w:left="480"/>
        <w:rPr>
          <w:sz w:val="20"/>
          <w:szCs w:val="20"/>
        </w:rPr>
      </w:pPr>
      <w:r>
        <w:rPr>
          <w:sz w:val="20"/>
          <w:szCs w:val="20"/>
        </w:rPr>
        <w:t>Option 1</w:t>
      </w:r>
      <w:r>
        <w:rPr>
          <w:rFonts w:hint="eastAsia"/>
          <w:sz w:val="20"/>
          <w:szCs w:val="20"/>
        </w:rPr>
        <w:t>:</w:t>
      </w:r>
      <w:r>
        <w:rPr>
          <w:sz w:val="20"/>
          <w:szCs w:val="20"/>
        </w:rPr>
        <w:t xml:space="preserve"> </w:t>
      </w:r>
      <w:r w:rsidR="00340427">
        <w:rPr>
          <w:sz w:val="20"/>
          <w:szCs w:val="20"/>
        </w:rPr>
        <w:t>Th</w:t>
      </w:r>
      <w:r w:rsidR="001E18F7">
        <w:rPr>
          <w:sz w:val="20"/>
          <w:szCs w:val="20"/>
        </w:rPr>
        <w:t>e PRS measurem</w:t>
      </w:r>
      <w:r w:rsidR="001E18F7" w:rsidRPr="00B1116C">
        <w:rPr>
          <w:sz w:val="20"/>
          <w:szCs w:val="20"/>
        </w:rPr>
        <w:t xml:space="preserve">ent </w:t>
      </w:r>
      <w:r w:rsidRPr="00B1116C">
        <w:rPr>
          <w:sz w:val="20"/>
          <w:szCs w:val="20"/>
        </w:rPr>
        <w:t xml:space="preserve">independent with </w:t>
      </w:r>
      <w:proofErr w:type="spellStart"/>
      <w:r w:rsidR="00A96E19">
        <w:rPr>
          <w:sz w:val="20"/>
          <w:szCs w:val="20"/>
        </w:rPr>
        <w:t>SC</w:t>
      </w:r>
      <w:r w:rsidR="00A96E19" w:rsidRPr="00B1116C">
        <w:rPr>
          <w:sz w:val="20"/>
          <w:szCs w:val="20"/>
        </w:rPr>
        <w:t>ell</w:t>
      </w:r>
      <w:proofErr w:type="spellEnd"/>
      <w:r w:rsidR="00557F44">
        <w:rPr>
          <w:sz w:val="20"/>
          <w:szCs w:val="20"/>
        </w:rPr>
        <w:t xml:space="preserve"> </w:t>
      </w:r>
      <w:r w:rsidR="001E18F7">
        <w:rPr>
          <w:sz w:val="20"/>
          <w:szCs w:val="20"/>
        </w:rPr>
        <w:t>(</w:t>
      </w:r>
      <w:r w:rsidR="001E18F7" w:rsidRPr="00B1116C">
        <w:rPr>
          <w:sz w:val="20"/>
          <w:szCs w:val="20"/>
        </w:rPr>
        <w:t xml:space="preserve">such as </w:t>
      </w:r>
      <w:r w:rsidR="001E18F7" w:rsidRPr="00B1116C">
        <w:rPr>
          <w:rFonts w:hint="eastAsia"/>
          <w:sz w:val="20"/>
          <w:szCs w:val="20"/>
        </w:rPr>
        <w:t>special</w:t>
      </w:r>
      <w:r w:rsidR="001E18F7" w:rsidRPr="00B1116C">
        <w:rPr>
          <w:sz w:val="20"/>
          <w:szCs w:val="20"/>
        </w:rPr>
        <w:t xml:space="preserve"> BWP configuration </w:t>
      </w:r>
      <w:r w:rsidR="00B1116C" w:rsidRPr="00B1116C">
        <w:rPr>
          <w:sz w:val="20"/>
          <w:szCs w:val="20"/>
        </w:rPr>
        <w:t xml:space="preserve">is independent with </w:t>
      </w:r>
      <w:proofErr w:type="spellStart"/>
      <w:r w:rsidR="00A96E19">
        <w:rPr>
          <w:sz w:val="20"/>
          <w:szCs w:val="20"/>
        </w:rPr>
        <w:t>SC</w:t>
      </w:r>
      <w:r w:rsidR="00A96E19" w:rsidRPr="00B1116C">
        <w:rPr>
          <w:sz w:val="20"/>
          <w:szCs w:val="20"/>
        </w:rPr>
        <w:t>ell</w:t>
      </w:r>
      <w:proofErr w:type="spellEnd"/>
      <w:r w:rsidR="001E18F7" w:rsidRPr="00B1116C">
        <w:rPr>
          <w:sz w:val="20"/>
          <w:szCs w:val="20"/>
        </w:rPr>
        <w:t>)</w:t>
      </w:r>
    </w:p>
    <w:p w14:paraId="2BD5A79F" w14:textId="5D22BDD5" w:rsidR="001E18F7" w:rsidRDefault="001E18F7" w:rsidP="007C3736">
      <w:pPr>
        <w:spacing w:after="120" w:line="260" w:lineRule="exact"/>
        <w:ind w:leftChars="200" w:left="480"/>
        <w:rPr>
          <w:sz w:val="20"/>
          <w:szCs w:val="20"/>
        </w:rPr>
      </w:pPr>
      <w:r>
        <w:rPr>
          <w:rFonts w:hint="eastAsia"/>
          <w:sz w:val="20"/>
          <w:szCs w:val="20"/>
        </w:rPr>
        <w:t>O</w:t>
      </w:r>
      <w:r>
        <w:rPr>
          <w:sz w:val="20"/>
          <w:szCs w:val="20"/>
        </w:rPr>
        <w:t xml:space="preserve">ption 2: </w:t>
      </w:r>
      <w:r w:rsidR="00340427">
        <w:rPr>
          <w:sz w:val="20"/>
          <w:szCs w:val="20"/>
        </w:rPr>
        <w:t>T</w:t>
      </w:r>
      <w:r>
        <w:rPr>
          <w:sz w:val="20"/>
          <w:szCs w:val="20"/>
        </w:rPr>
        <w:t xml:space="preserve">he </w:t>
      </w:r>
      <w:proofErr w:type="spellStart"/>
      <w:r w:rsidR="00A96E19">
        <w:rPr>
          <w:sz w:val="20"/>
          <w:szCs w:val="20"/>
        </w:rPr>
        <w:t>SC</w:t>
      </w:r>
      <w:r w:rsidR="00A96E19" w:rsidRPr="00B1116C">
        <w:rPr>
          <w:sz w:val="20"/>
          <w:szCs w:val="20"/>
        </w:rPr>
        <w:t>ell</w:t>
      </w:r>
      <w:proofErr w:type="spellEnd"/>
      <w:r w:rsidR="00A96E19" w:rsidRPr="00B1116C">
        <w:rPr>
          <w:sz w:val="20"/>
          <w:szCs w:val="20"/>
        </w:rPr>
        <w:t xml:space="preserve"> </w:t>
      </w:r>
      <w:r>
        <w:rPr>
          <w:sz w:val="20"/>
          <w:szCs w:val="20"/>
        </w:rPr>
        <w:t xml:space="preserve">associated with </w:t>
      </w:r>
      <w:r w:rsidR="005D6DBD">
        <w:rPr>
          <w:sz w:val="20"/>
          <w:szCs w:val="20"/>
        </w:rPr>
        <w:t xml:space="preserve">PRS is </w:t>
      </w:r>
      <w:r w:rsidR="00B1116C">
        <w:rPr>
          <w:sz w:val="20"/>
          <w:szCs w:val="20"/>
        </w:rPr>
        <w:t xml:space="preserve">always </w:t>
      </w:r>
      <w:r w:rsidR="005D6DBD">
        <w:rPr>
          <w:sz w:val="20"/>
          <w:szCs w:val="20"/>
        </w:rPr>
        <w:t xml:space="preserve">activated </w:t>
      </w:r>
      <w:r w:rsidR="00B1116C">
        <w:rPr>
          <w:sz w:val="20"/>
          <w:szCs w:val="20"/>
        </w:rPr>
        <w:t>before PRS measurement</w:t>
      </w:r>
    </w:p>
    <w:p w14:paraId="2CCBE257" w14:textId="405C6B90" w:rsidR="00381967" w:rsidRPr="002A0B26" w:rsidRDefault="00381967" w:rsidP="007C3736">
      <w:pPr>
        <w:spacing w:after="120" w:line="260" w:lineRule="exact"/>
        <w:ind w:leftChars="200" w:left="480"/>
        <w:rPr>
          <w:sz w:val="20"/>
          <w:szCs w:val="20"/>
        </w:rPr>
      </w:pPr>
      <w:r>
        <w:rPr>
          <w:sz w:val="20"/>
          <w:szCs w:val="20"/>
        </w:rPr>
        <w:t xml:space="preserve">Option </w:t>
      </w:r>
      <w:r w:rsidR="006D4E98">
        <w:rPr>
          <w:sz w:val="20"/>
          <w:szCs w:val="20"/>
        </w:rPr>
        <w:t>3</w:t>
      </w:r>
      <w:r>
        <w:rPr>
          <w:sz w:val="20"/>
          <w:szCs w:val="20"/>
        </w:rPr>
        <w:t xml:space="preserve">: </w:t>
      </w:r>
      <w:r w:rsidR="00CB36AF">
        <w:rPr>
          <w:sz w:val="20"/>
          <w:szCs w:val="20"/>
        </w:rPr>
        <w:t xml:space="preserve">Combine </w:t>
      </w:r>
      <w:proofErr w:type="spellStart"/>
      <w:r w:rsidR="00A96E19">
        <w:rPr>
          <w:sz w:val="20"/>
          <w:szCs w:val="20"/>
        </w:rPr>
        <w:t>SC</w:t>
      </w:r>
      <w:r w:rsidR="00A96E19" w:rsidRPr="00B1116C">
        <w:rPr>
          <w:sz w:val="20"/>
          <w:szCs w:val="20"/>
        </w:rPr>
        <w:t>ell</w:t>
      </w:r>
      <w:proofErr w:type="spellEnd"/>
      <w:r w:rsidR="00A96E19" w:rsidRPr="00B1116C">
        <w:rPr>
          <w:sz w:val="20"/>
          <w:szCs w:val="20"/>
        </w:rPr>
        <w:t xml:space="preserve"> </w:t>
      </w:r>
      <w:r w:rsidR="000A648B">
        <w:rPr>
          <w:sz w:val="20"/>
          <w:szCs w:val="20"/>
        </w:rPr>
        <w:t xml:space="preserve">activation </w:t>
      </w:r>
      <w:r>
        <w:rPr>
          <w:sz w:val="20"/>
          <w:szCs w:val="20"/>
        </w:rPr>
        <w:t xml:space="preserve">and BWP switching </w:t>
      </w:r>
      <w:r w:rsidR="00B1116C">
        <w:rPr>
          <w:sz w:val="20"/>
          <w:szCs w:val="20"/>
        </w:rPr>
        <w:t xml:space="preserve">in one </w:t>
      </w:r>
      <w:proofErr w:type="spellStart"/>
      <w:r w:rsidR="00B1116C">
        <w:rPr>
          <w:sz w:val="20"/>
          <w:szCs w:val="20"/>
        </w:rPr>
        <w:t>signalling</w:t>
      </w:r>
      <w:proofErr w:type="spellEnd"/>
      <w:r w:rsidR="00B1116C">
        <w:rPr>
          <w:sz w:val="20"/>
          <w:szCs w:val="20"/>
        </w:rPr>
        <w:t xml:space="preserve"> </w:t>
      </w:r>
      <w:r>
        <w:rPr>
          <w:sz w:val="20"/>
          <w:szCs w:val="20"/>
        </w:rPr>
        <w:t>(</w:t>
      </w:r>
      <w:r w:rsidR="00AF3ABD">
        <w:rPr>
          <w:sz w:val="20"/>
          <w:szCs w:val="20"/>
        </w:rPr>
        <w:t>F</w:t>
      </w:r>
      <w:r w:rsidR="007145BF">
        <w:rPr>
          <w:sz w:val="20"/>
          <w:szCs w:val="20"/>
        </w:rPr>
        <w:t xml:space="preserve">or example, </w:t>
      </w:r>
      <w:r w:rsidR="000A648B">
        <w:rPr>
          <w:sz w:val="20"/>
          <w:szCs w:val="20"/>
        </w:rPr>
        <w:t xml:space="preserve">activating </w:t>
      </w:r>
      <w:proofErr w:type="spellStart"/>
      <w:r w:rsidR="0056674B">
        <w:rPr>
          <w:sz w:val="20"/>
          <w:szCs w:val="20"/>
        </w:rPr>
        <w:t>SC</w:t>
      </w:r>
      <w:r w:rsidR="0056674B" w:rsidRPr="00B1116C">
        <w:rPr>
          <w:sz w:val="20"/>
          <w:szCs w:val="20"/>
        </w:rPr>
        <w:t>ell</w:t>
      </w:r>
      <w:proofErr w:type="spellEnd"/>
      <w:r w:rsidR="0056674B" w:rsidRPr="00B1116C">
        <w:rPr>
          <w:sz w:val="20"/>
          <w:szCs w:val="20"/>
        </w:rPr>
        <w:t xml:space="preserve"> </w:t>
      </w:r>
      <w:r w:rsidR="007145BF">
        <w:rPr>
          <w:sz w:val="20"/>
          <w:szCs w:val="20"/>
        </w:rPr>
        <w:t xml:space="preserve">and </w:t>
      </w:r>
      <w:r w:rsidR="000A648B">
        <w:rPr>
          <w:sz w:val="20"/>
          <w:szCs w:val="20"/>
        </w:rPr>
        <w:t xml:space="preserve">triggering </w:t>
      </w:r>
      <w:r w:rsidR="007145BF">
        <w:rPr>
          <w:sz w:val="20"/>
          <w:szCs w:val="20"/>
        </w:rPr>
        <w:t>BWP switching by one PDCCH order</w:t>
      </w:r>
      <w:r>
        <w:rPr>
          <w:sz w:val="20"/>
          <w:szCs w:val="20"/>
        </w:rPr>
        <w:t>)</w:t>
      </w:r>
    </w:p>
    <w:p w14:paraId="6282D15F" w14:textId="126969C3" w:rsidR="002A0B26" w:rsidRPr="002A0B26" w:rsidRDefault="002A0B26" w:rsidP="002A0B26">
      <w:pPr>
        <w:rPr>
          <w:b/>
          <w:color w:val="FF0000"/>
          <w:u w:val="thick"/>
        </w:rPr>
      </w:pPr>
    </w:p>
    <w:p w14:paraId="3DF9E7EE" w14:textId="77777777" w:rsidR="006D4E98" w:rsidRPr="003A4DC2" w:rsidRDefault="006D4E98" w:rsidP="009563FE">
      <w:pPr>
        <w:pStyle w:val="a0"/>
        <w:numPr>
          <w:ilvl w:val="0"/>
          <w:numId w:val="21"/>
        </w:numPr>
        <w:spacing w:line="260" w:lineRule="exact"/>
        <w:rPr>
          <w:rFonts w:eastAsiaTheme="minorEastAsia"/>
          <w:sz w:val="20"/>
          <w:szCs w:val="20"/>
        </w:rPr>
      </w:pPr>
      <w:bookmarkStart w:id="28" w:name="_Hlk71210666"/>
    </w:p>
    <w:p w14:paraId="37437A51" w14:textId="2A6482BD" w:rsidR="006D4E98" w:rsidRPr="00F4521E" w:rsidRDefault="006D4E98" w:rsidP="009563FE">
      <w:pPr>
        <w:pStyle w:val="a0"/>
        <w:numPr>
          <w:ilvl w:val="0"/>
          <w:numId w:val="12"/>
        </w:numPr>
        <w:spacing w:line="260" w:lineRule="exact"/>
        <w:rPr>
          <w:rFonts w:eastAsiaTheme="minorEastAsia"/>
          <w:b/>
          <w:bCs/>
          <w:i/>
          <w:iCs/>
          <w:sz w:val="20"/>
          <w:szCs w:val="20"/>
        </w:rPr>
      </w:pPr>
      <w:r w:rsidRPr="00F4521E">
        <w:rPr>
          <w:rFonts w:eastAsiaTheme="minorEastAsia"/>
          <w:b/>
          <w:bCs/>
          <w:i/>
          <w:iCs/>
          <w:sz w:val="20"/>
          <w:szCs w:val="20"/>
        </w:rPr>
        <w:lastRenderedPageBreak/>
        <w:t>I</w:t>
      </w:r>
      <w:r w:rsidRPr="00F4521E">
        <w:rPr>
          <w:rFonts w:eastAsiaTheme="minorEastAsia" w:hint="eastAsia"/>
          <w:b/>
          <w:bCs/>
          <w:i/>
          <w:iCs/>
          <w:sz w:val="20"/>
          <w:szCs w:val="20"/>
        </w:rPr>
        <w:t>f</w:t>
      </w:r>
      <w:r w:rsidRPr="00F4521E">
        <w:rPr>
          <w:rFonts w:eastAsiaTheme="minorEastAsia"/>
          <w:b/>
          <w:bCs/>
          <w:i/>
          <w:iCs/>
          <w:sz w:val="20"/>
          <w:szCs w:val="20"/>
        </w:rPr>
        <w:t xml:space="preserve"> PRS </w:t>
      </w:r>
      <w:r w:rsidR="00557F44">
        <w:rPr>
          <w:rFonts w:eastAsiaTheme="minorEastAsia"/>
          <w:b/>
          <w:bCs/>
          <w:i/>
          <w:iCs/>
          <w:sz w:val="20"/>
          <w:szCs w:val="20"/>
        </w:rPr>
        <w:t>are</w:t>
      </w:r>
      <w:r w:rsidRPr="00F4521E">
        <w:rPr>
          <w:rFonts w:eastAsiaTheme="minorEastAsia"/>
          <w:b/>
          <w:bCs/>
          <w:i/>
          <w:iCs/>
          <w:sz w:val="20"/>
          <w:szCs w:val="20"/>
        </w:rPr>
        <w:t xml:space="preserve"> </w:t>
      </w:r>
      <w:r w:rsidR="00251196" w:rsidRPr="00F4521E">
        <w:rPr>
          <w:rFonts w:eastAsiaTheme="minorEastAsia"/>
          <w:b/>
          <w:bCs/>
          <w:i/>
          <w:iCs/>
          <w:sz w:val="20"/>
          <w:szCs w:val="20"/>
        </w:rPr>
        <w:t xml:space="preserve">outside activated </w:t>
      </w:r>
      <w:proofErr w:type="spellStart"/>
      <w:r w:rsidR="009D4364" w:rsidRPr="00E83ACE">
        <w:rPr>
          <w:rFonts w:eastAsiaTheme="minorEastAsia"/>
          <w:b/>
          <w:bCs/>
          <w:i/>
          <w:iCs/>
          <w:sz w:val="20"/>
          <w:szCs w:val="20"/>
        </w:rPr>
        <w:t>SCell</w:t>
      </w:r>
      <w:proofErr w:type="spellEnd"/>
      <w:r w:rsidR="00251196" w:rsidRPr="00F4521E">
        <w:rPr>
          <w:rFonts w:eastAsiaTheme="minorEastAsia"/>
          <w:b/>
          <w:bCs/>
          <w:i/>
          <w:iCs/>
          <w:sz w:val="20"/>
          <w:szCs w:val="20"/>
        </w:rPr>
        <w:t xml:space="preserve">, the additional latency </w:t>
      </w:r>
      <w:r w:rsidR="000A648B">
        <w:rPr>
          <w:rFonts w:eastAsiaTheme="minorEastAsia"/>
          <w:b/>
          <w:bCs/>
          <w:i/>
          <w:iCs/>
          <w:sz w:val="20"/>
          <w:szCs w:val="20"/>
        </w:rPr>
        <w:t>for</w:t>
      </w:r>
      <w:r w:rsidR="000A648B" w:rsidRPr="00F4521E">
        <w:rPr>
          <w:rFonts w:eastAsiaTheme="minorEastAsia"/>
          <w:b/>
          <w:bCs/>
          <w:i/>
          <w:iCs/>
          <w:sz w:val="20"/>
          <w:szCs w:val="20"/>
        </w:rPr>
        <w:t xml:space="preserve"> </w:t>
      </w:r>
      <w:proofErr w:type="spellStart"/>
      <w:r w:rsidR="009D4364" w:rsidRPr="00E83ACE">
        <w:rPr>
          <w:rFonts w:eastAsiaTheme="minorEastAsia"/>
          <w:b/>
          <w:bCs/>
          <w:i/>
          <w:iCs/>
          <w:sz w:val="20"/>
          <w:szCs w:val="20"/>
        </w:rPr>
        <w:t>SCell</w:t>
      </w:r>
      <w:proofErr w:type="spellEnd"/>
      <w:r w:rsidR="009D4364" w:rsidRPr="00E83ACE">
        <w:rPr>
          <w:rFonts w:eastAsiaTheme="minorEastAsia"/>
          <w:b/>
          <w:bCs/>
          <w:i/>
          <w:iCs/>
          <w:sz w:val="20"/>
          <w:szCs w:val="20"/>
        </w:rPr>
        <w:t xml:space="preserve"> </w:t>
      </w:r>
      <w:r w:rsidR="00812CD3" w:rsidRPr="00F4521E">
        <w:rPr>
          <w:rFonts w:eastAsiaTheme="minorEastAsia"/>
          <w:b/>
          <w:bCs/>
          <w:i/>
          <w:iCs/>
          <w:sz w:val="20"/>
          <w:szCs w:val="20"/>
        </w:rPr>
        <w:t>activat</w:t>
      </w:r>
      <w:r w:rsidR="000A648B">
        <w:rPr>
          <w:rFonts w:eastAsiaTheme="minorEastAsia"/>
          <w:b/>
          <w:bCs/>
          <w:i/>
          <w:iCs/>
          <w:sz w:val="20"/>
          <w:szCs w:val="20"/>
        </w:rPr>
        <w:t>ion</w:t>
      </w:r>
      <w:r w:rsidRPr="00F4521E">
        <w:rPr>
          <w:rFonts w:eastAsiaTheme="minorEastAsia"/>
          <w:b/>
          <w:bCs/>
          <w:i/>
          <w:iCs/>
          <w:sz w:val="20"/>
          <w:szCs w:val="20"/>
        </w:rPr>
        <w:t xml:space="preserve"> </w:t>
      </w:r>
      <w:r w:rsidR="005F39D2" w:rsidRPr="00F4521E">
        <w:rPr>
          <w:rFonts w:eastAsiaTheme="minorEastAsia"/>
          <w:b/>
          <w:bCs/>
          <w:i/>
          <w:iCs/>
          <w:sz w:val="20"/>
          <w:szCs w:val="20"/>
        </w:rPr>
        <w:t xml:space="preserve">and </w:t>
      </w:r>
      <w:proofErr w:type="spellStart"/>
      <w:r w:rsidR="009D4364" w:rsidRPr="00E83ACE">
        <w:rPr>
          <w:rFonts w:eastAsiaTheme="minorEastAsia"/>
          <w:b/>
          <w:bCs/>
          <w:i/>
          <w:iCs/>
          <w:sz w:val="20"/>
          <w:szCs w:val="20"/>
        </w:rPr>
        <w:t>SCell</w:t>
      </w:r>
      <w:proofErr w:type="spellEnd"/>
      <w:r w:rsidR="009D4364" w:rsidRPr="00E83ACE">
        <w:rPr>
          <w:rFonts w:eastAsiaTheme="minorEastAsia"/>
          <w:b/>
          <w:bCs/>
          <w:i/>
          <w:iCs/>
          <w:sz w:val="20"/>
          <w:szCs w:val="20"/>
        </w:rPr>
        <w:t xml:space="preserve"> </w:t>
      </w:r>
      <w:r w:rsidR="00812CD3" w:rsidRPr="00F4521E">
        <w:rPr>
          <w:rFonts w:eastAsiaTheme="minorEastAsia"/>
          <w:b/>
          <w:bCs/>
          <w:i/>
          <w:iCs/>
          <w:sz w:val="20"/>
          <w:szCs w:val="20"/>
        </w:rPr>
        <w:t>addition</w:t>
      </w:r>
      <w:r w:rsidR="005F39D2" w:rsidRPr="00F4521E">
        <w:rPr>
          <w:rFonts w:eastAsiaTheme="minorEastAsia"/>
          <w:b/>
          <w:bCs/>
          <w:i/>
          <w:iCs/>
          <w:sz w:val="20"/>
          <w:szCs w:val="20"/>
        </w:rPr>
        <w:t xml:space="preserve"> </w:t>
      </w:r>
      <w:r w:rsidR="009D4364">
        <w:rPr>
          <w:rFonts w:eastAsiaTheme="minorEastAsia"/>
          <w:b/>
          <w:bCs/>
          <w:i/>
          <w:iCs/>
          <w:sz w:val="20"/>
          <w:szCs w:val="20"/>
        </w:rPr>
        <w:t>need to</w:t>
      </w:r>
      <w:r w:rsidR="009D4364" w:rsidRPr="00F4521E">
        <w:rPr>
          <w:rFonts w:eastAsiaTheme="minorEastAsia"/>
          <w:b/>
          <w:bCs/>
          <w:i/>
          <w:iCs/>
          <w:sz w:val="20"/>
          <w:szCs w:val="20"/>
        </w:rPr>
        <w:t xml:space="preserve"> </w:t>
      </w:r>
      <w:r w:rsidR="005F39D2" w:rsidRPr="00F4521E">
        <w:rPr>
          <w:rFonts w:eastAsiaTheme="minorEastAsia"/>
          <w:b/>
          <w:bCs/>
          <w:i/>
          <w:iCs/>
          <w:sz w:val="20"/>
          <w:szCs w:val="20"/>
        </w:rPr>
        <w:t>be considered</w:t>
      </w:r>
      <w:r w:rsidR="00475F96">
        <w:rPr>
          <w:rFonts w:eastAsiaTheme="minorEastAsia"/>
          <w:b/>
          <w:bCs/>
          <w:i/>
          <w:iCs/>
          <w:sz w:val="20"/>
          <w:szCs w:val="20"/>
        </w:rPr>
        <w:t>.</w:t>
      </w:r>
    </w:p>
    <w:bookmarkEnd w:id="28"/>
    <w:p w14:paraId="5AA42886" w14:textId="77777777" w:rsidR="00812CD3" w:rsidRPr="003A4DC2" w:rsidRDefault="00812CD3" w:rsidP="00812CD3">
      <w:pPr>
        <w:pStyle w:val="a0"/>
        <w:numPr>
          <w:ilvl w:val="0"/>
          <w:numId w:val="35"/>
        </w:numPr>
        <w:spacing w:line="260" w:lineRule="exact"/>
        <w:rPr>
          <w:rFonts w:eastAsiaTheme="minorEastAsia"/>
          <w:sz w:val="20"/>
          <w:szCs w:val="20"/>
        </w:rPr>
      </w:pPr>
    </w:p>
    <w:p w14:paraId="66B382F4" w14:textId="6CF8599C" w:rsidR="00812CD3" w:rsidRDefault="00812CD3" w:rsidP="00812CD3">
      <w:pPr>
        <w:pStyle w:val="a0"/>
        <w:numPr>
          <w:ilvl w:val="0"/>
          <w:numId w:val="12"/>
        </w:numPr>
        <w:spacing w:line="260" w:lineRule="exact"/>
        <w:rPr>
          <w:rFonts w:eastAsiaTheme="minorEastAsia"/>
          <w:b/>
          <w:bCs/>
          <w:i/>
          <w:iCs/>
          <w:sz w:val="20"/>
          <w:szCs w:val="20"/>
        </w:rPr>
      </w:pPr>
      <w:bookmarkStart w:id="29" w:name="_Hlk71551240"/>
      <w:bookmarkStart w:id="30" w:name="_Hlk71210743"/>
      <w:bookmarkStart w:id="31" w:name="_Hlk71551224"/>
      <w:r>
        <w:rPr>
          <w:rFonts w:eastAsiaTheme="minorEastAsia"/>
          <w:b/>
          <w:bCs/>
          <w:i/>
          <w:iCs/>
          <w:sz w:val="20"/>
          <w:szCs w:val="20"/>
        </w:rPr>
        <w:t>The following option should be considered for</w:t>
      </w:r>
      <w:r w:rsidRPr="00F4521E">
        <w:rPr>
          <w:rFonts w:eastAsiaTheme="minorEastAsia"/>
          <w:b/>
          <w:bCs/>
          <w:i/>
          <w:iCs/>
          <w:sz w:val="20"/>
          <w:szCs w:val="20"/>
        </w:rPr>
        <w:t xml:space="preserve"> </w:t>
      </w:r>
      <w:r w:rsidRPr="00B1116C">
        <w:rPr>
          <w:rFonts w:eastAsiaTheme="minorEastAsia"/>
          <w:b/>
          <w:bCs/>
          <w:i/>
          <w:iCs/>
          <w:sz w:val="20"/>
          <w:szCs w:val="20"/>
        </w:rPr>
        <w:t xml:space="preserve">reducing the latency of </w:t>
      </w:r>
      <w:proofErr w:type="spellStart"/>
      <w:r w:rsidR="009D4364" w:rsidRPr="00243C0D">
        <w:rPr>
          <w:rFonts w:eastAsiaTheme="minorEastAsia"/>
          <w:b/>
          <w:bCs/>
          <w:i/>
          <w:iCs/>
          <w:sz w:val="20"/>
          <w:szCs w:val="20"/>
        </w:rPr>
        <w:t>SCell</w:t>
      </w:r>
      <w:proofErr w:type="spellEnd"/>
      <w:r w:rsidR="009D4364" w:rsidRPr="00B1116C" w:rsidDel="009D4364">
        <w:rPr>
          <w:rFonts w:eastAsiaTheme="minorEastAsia"/>
          <w:b/>
          <w:bCs/>
          <w:i/>
          <w:iCs/>
          <w:sz w:val="20"/>
          <w:szCs w:val="20"/>
        </w:rPr>
        <w:t xml:space="preserve"> </w:t>
      </w:r>
      <w:r w:rsidR="009D4364" w:rsidRPr="00B1116C">
        <w:rPr>
          <w:rFonts w:eastAsiaTheme="minorEastAsia"/>
          <w:b/>
          <w:bCs/>
          <w:i/>
          <w:iCs/>
          <w:sz w:val="20"/>
          <w:szCs w:val="20"/>
        </w:rPr>
        <w:t>activat</w:t>
      </w:r>
      <w:r w:rsidR="009D4364">
        <w:rPr>
          <w:rFonts w:eastAsiaTheme="minorEastAsia"/>
          <w:b/>
          <w:bCs/>
          <w:i/>
          <w:iCs/>
          <w:sz w:val="20"/>
          <w:szCs w:val="20"/>
        </w:rPr>
        <w:t>ion</w:t>
      </w:r>
      <w:r w:rsidR="009D4364" w:rsidRPr="00B1116C">
        <w:rPr>
          <w:rFonts w:eastAsiaTheme="minorEastAsia"/>
          <w:b/>
          <w:bCs/>
          <w:i/>
          <w:iCs/>
          <w:sz w:val="20"/>
          <w:szCs w:val="20"/>
        </w:rPr>
        <w:t xml:space="preserve"> </w:t>
      </w:r>
      <w:r w:rsidRPr="00B1116C">
        <w:rPr>
          <w:rFonts w:eastAsiaTheme="minorEastAsia"/>
          <w:b/>
          <w:bCs/>
          <w:i/>
          <w:iCs/>
          <w:sz w:val="20"/>
          <w:szCs w:val="20"/>
        </w:rPr>
        <w:t>or addition</w:t>
      </w:r>
      <w:bookmarkEnd w:id="29"/>
      <w:r w:rsidRPr="00F4521E">
        <w:rPr>
          <w:rFonts w:eastAsiaTheme="minorEastAsia"/>
          <w:b/>
          <w:bCs/>
          <w:i/>
          <w:iCs/>
          <w:sz w:val="20"/>
          <w:szCs w:val="20"/>
        </w:rPr>
        <w:t>.</w:t>
      </w:r>
    </w:p>
    <w:p w14:paraId="0FB3C886" w14:textId="6722969D" w:rsidR="00812CD3" w:rsidRPr="00B1116C" w:rsidRDefault="00812CD3" w:rsidP="00812CD3">
      <w:pPr>
        <w:pStyle w:val="a0"/>
        <w:numPr>
          <w:ilvl w:val="1"/>
          <w:numId w:val="12"/>
        </w:numPr>
        <w:spacing w:line="260" w:lineRule="exact"/>
        <w:rPr>
          <w:rFonts w:eastAsiaTheme="minorEastAsia"/>
          <w:b/>
          <w:bCs/>
          <w:i/>
          <w:iCs/>
          <w:sz w:val="20"/>
          <w:szCs w:val="20"/>
        </w:rPr>
      </w:pPr>
      <w:bookmarkStart w:id="32" w:name="_Hlk71551252"/>
      <w:r w:rsidRPr="00B1116C">
        <w:rPr>
          <w:rFonts w:eastAsiaTheme="minorEastAsia"/>
          <w:b/>
          <w:bCs/>
          <w:i/>
          <w:iCs/>
          <w:sz w:val="20"/>
          <w:szCs w:val="20"/>
        </w:rPr>
        <w:t>Option 1</w:t>
      </w:r>
      <w:r w:rsidRPr="00B1116C">
        <w:rPr>
          <w:rFonts w:eastAsiaTheme="minorEastAsia" w:hint="eastAsia"/>
          <w:b/>
          <w:bCs/>
          <w:i/>
          <w:iCs/>
          <w:sz w:val="20"/>
          <w:szCs w:val="20"/>
        </w:rPr>
        <w:t>:</w:t>
      </w:r>
      <w:r w:rsidRPr="00B1116C">
        <w:rPr>
          <w:rFonts w:eastAsiaTheme="minorEastAsia"/>
          <w:b/>
          <w:bCs/>
          <w:i/>
          <w:iCs/>
          <w:sz w:val="20"/>
          <w:szCs w:val="20"/>
        </w:rPr>
        <w:t xml:space="preserve"> The PRS measurement independent with </w:t>
      </w:r>
      <w:proofErr w:type="spellStart"/>
      <w:r w:rsidR="009D4364" w:rsidRPr="00243C0D">
        <w:rPr>
          <w:rFonts w:eastAsiaTheme="minorEastAsia"/>
          <w:b/>
          <w:bCs/>
          <w:i/>
          <w:iCs/>
          <w:sz w:val="20"/>
          <w:szCs w:val="20"/>
        </w:rPr>
        <w:t>SCell</w:t>
      </w:r>
      <w:proofErr w:type="spellEnd"/>
      <w:r w:rsidR="009D4364" w:rsidRPr="00B1116C" w:rsidDel="009D4364">
        <w:rPr>
          <w:rFonts w:eastAsiaTheme="minorEastAsia"/>
          <w:b/>
          <w:bCs/>
          <w:i/>
          <w:iCs/>
          <w:sz w:val="20"/>
          <w:szCs w:val="20"/>
        </w:rPr>
        <w:t xml:space="preserve"> </w:t>
      </w:r>
      <w:r>
        <w:rPr>
          <w:rFonts w:eastAsiaTheme="minorEastAsia"/>
          <w:b/>
          <w:bCs/>
          <w:i/>
          <w:iCs/>
          <w:sz w:val="20"/>
          <w:szCs w:val="20"/>
        </w:rPr>
        <w:t>configuration</w:t>
      </w:r>
      <w:r w:rsidR="000A648B" w:rsidRPr="00B1116C" w:rsidDel="000A648B">
        <w:rPr>
          <w:rFonts w:eastAsiaTheme="minorEastAsia"/>
          <w:b/>
          <w:bCs/>
          <w:i/>
          <w:iCs/>
          <w:sz w:val="20"/>
          <w:szCs w:val="20"/>
        </w:rPr>
        <w:t xml:space="preserve"> </w:t>
      </w:r>
      <w:r w:rsidRPr="00B1116C">
        <w:rPr>
          <w:rFonts w:eastAsiaTheme="minorEastAsia"/>
          <w:b/>
          <w:bCs/>
          <w:i/>
          <w:iCs/>
          <w:sz w:val="20"/>
          <w:szCs w:val="20"/>
        </w:rPr>
        <w:t xml:space="preserve">(such as </w:t>
      </w:r>
      <w:r w:rsidRPr="00B1116C">
        <w:rPr>
          <w:rFonts w:eastAsiaTheme="minorEastAsia" w:hint="eastAsia"/>
          <w:b/>
          <w:bCs/>
          <w:i/>
          <w:iCs/>
          <w:sz w:val="20"/>
          <w:szCs w:val="20"/>
        </w:rPr>
        <w:t>special</w:t>
      </w:r>
      <w:r w:rsidRPr="00B1116C">
        <w:rPr>
          <w:rFonts w:eastAsiaTheme="minorEastAsia"/>
          <w:b/>
          <w:bCs/>
          <w:i/>
          <w:iCs/>
          <w:sz w:val="20"/>
          <w:szCs w:val="20"/>
        </w:rPr>
        <w:t xml:space="preserve"> BWP configuration</w:t>
      </w:r>
      <w:r w:rsidR="00557F44">
        <w:rPr>
          <w:rFonts w:eastAsiaTheme="minorEastAsia"/>
          <w:b/>
          <w:bCs/>
          <w:i/>
          <w:iCs/>
          <w:sz w:val="20"/>
          <w:szCs w:val="20"/>
        </w:rPr>
        <w:t xml:space="preserve"> </w:t>
      </w:r>
      <w:r w:rsidR="000A648B">
        <w:rPr>
          <w:rFonts w:eastAsiaTheme="minorEastAsia"/>
          <w:b/>
          <w:bCs/>
          <w:i/>
          <w:iCs/>
          <w:sz w:val="20"/>
          <w:szCs w:val="20"/>
        </w:rPr>
        <w:t>is</w:t>
      </w:r>
      <w:r w:rsidRPr="00B1116C">
        <w:rPr>
          <w:rFonts w:eastAsiaTheme="minorEastAsia"/>
          <w:b/>
          <w:bCs/>
          <w:i/>
          <w:iCs/>
          <w:sz w:val="20"/>
          <w:szCs w:val="20"/>
        </w:rPr>
        <w:t xml:space="preserve"> independent with </w:t>
      </w:r>
      <w:proofErr w:type="spellStart"/>
      <w:r w:rsidR="009D4364" w:rsidRPr="00243C0D">
        <w:rPr>
          <w:rFonts w:eastAsiaTheme="minorEastAsia"/>
          <w:b/>
          <w:bCs/>
          <w:i/>
          <w:iCs/>
          <w:sz w:val="20"/>
          <w:szCs w:val="20"/>
        </w:rPr>
        <w:t>SCell</w:t>
      </w:r>
      <w:proofErr w:type="spellEnd"/>
      <w:r w:rsidR="009D4364" w:rsidRPr="00B1116C" w:rsidDel="009D4364">
        <w:rPr>
          <w:rFonts w:eastAsiaTheme="minorEastAsia"/>
          <w:b/>
          <w:bCs/>
          <w:i/>
          <w:iCs/>
          <w:sz w:val="20"/>
          <w:szCs w:val="20"/>
        </w:rPr>
        <w:t xml:space="preserve"> </w:t>
      </w:r>
      <w:r w:rsidRPr="00B1116C">
        <w:rPr>
          <w:rFonts w:eastAsiaTheme="minorEastAsia"/>
          <w:b/>
          <w:bCs/>
          <w:i/>
          <w:iCs/>
          <w:sz w:val="20"/>
          <w:szCs w:val="20"/>
        </w:rPr>
        <w:t>)</w:t>
      </w:r>
    </w:p>
    <w:p w14:paraId="7F207625" w14:textId="54367868" w:rsidR="00812CD3" w:rsidRPr="00B1116C" w:rsidRDefault="00812CD3" w:rsidP="00812CD3">
      <w:pPr>
        <w:pStyle w:val="a0"/>
        <w:numPr>
          <w:ilvl w:val="1"/>
          <w:numId w:val="12"/>
        </w:numPr>
        <w:spacing w:line="260" w:lineRule="exact"/>
        <w:rPr>
          <w:rFonts w:eastAsiaTheme="minorEastAsia"/>
          <w:b/>
          <w:bCs/>
          <w:i/>
          <w:iCs/>
          <w:sz w:val="20"/>
          <w:szCs w:val="20"/>
        </w:rPr>
      </w:pPr>
      <w:r w:rsidRPr="00B1116C">
        <w:rPr>
          <w:rFonts w:eastAsiaTheme="minorEastAsia" w:hint="eastAsia"/>
          <w:b/>
          <w:bCs/>
          <w:i/>
          <w:iCs/>
          <w:sz w:val="20"/>
          <w:szCs w:val="20"/>
        </w:rPr>
        <w:t>O</w:t>
      </w:r>
      <w:r w:rsidRPr="00B1116C">
        <w:rPr>
          <w:rFonts w:eastAsiaTheme="minorEastAsia"/>
          <w:b/>
          <w:bCs/>
          <w:i/>
          <w:iCs/>
          <w:sz w:val="20"/>
          <w:szCs w:val="20"/>
        </w:rPr>
        <w:t xml:space="preserve">ption 2: The </w:t>
      </w:r>
      <w:proofErr w:type="spellStart"/>
      <w:r w:rsidR="009D4364" w:rsidRPr="00243C0D">
        <w:rPr>
          <w:rFonts w:eastAsiaTheme="minorEastAsia"/>
          <w:b/>
          <w:bCs/>
          <w:i/>
          <w:iCs/>
          <w:sz w:val="20"/>
          <w:szCs w:val="20"/>
        </w:rPr>
        <w:t>SCell</w:t>
      </w:r>
      <w:proofErr w:type="spellEnd"/>
      <w:r w:rsidR="009D4364" w:rsidRPr="00B1116C" w:rsidDel="009D4364">
        <w:rPr>
          <w:rFonts w:eastAsiaTheme="minorEastAsia"/>
          <w:b/>
          <w:bCs/>
          <w:i/>
          <w:iCs/>
          <w:sz w:val="20"/>
          <w:szCs w:val="20"/>
        </w:rPr>
        <w:t xml:space="preserve"> </w:t>
      </w:r>
      <w:r w:rsidRPr="00B1116C">
        <w:rPr>
          <w:rFonts w:eastAsiaTheme="minorEastAsia"/>
          <w:b/>
          <w:bCs/>
          <w:i/>
          <w:iCs/>
          <w:sz w:val="20"/>
          <w:szCs w:val="20"/>
        </w:rPr>
        <w:t>associated with PRS is always activated</w:t>
      </w:r>
    </w:p>
    <w:p w14:paraId="1B6175DC" w14:textId="5A75AA26" w:rsidR="00812CD3" w:rsidRPr="00B1116C" w:rsidRDefault="00812CD3" w:rsidP="00812CD3">
      <w:pPr>
        <w:pStyle w:val="a0"/>
        <w:numPr>
          <w:ilvl w:val="1"/>
          <w:numId w:val="12"/>
        </w:numPr>
        <w:spacing w:line="260" w:lineRule="exact"/>
        <w:rPr>
          <w:rFonts w:eastAsiaTheme="minorEastAsia"/>
          <w:b/>
          <w:bCs/>
          <w:i/>
          <w:iCs/>
          <w:sz w:val="20"/>
          <w:szCs w:val="20"/>
        </w:rPr>
      </w:pPr>
      <w:r w:rsidRPr="00B1116C">
        <w:rPr>
          <w:rFonts w:eastAsiaTheme="minorEastAsia"/>
          <w:b/>
          <w:bCs/>
          <w:i/>
          <w:iCs/>
          <w:sz w:val="20"/>
          <w:szCs w:val="20"/>
        </w:rPr>
        <w:t xml:space="preserve">Option 3: </w:t>
      </w:r>
      <w:r w:rsidR="00CB36AF" w:rsidRPr="00B1116C">
        <w:rPr>
          <w:rFonts w:eastAsiaTheme="minorEastAsia"/>
          <w:b/>
          <w:bCs/>
          <w:i/>
          <w:iCs/>
          <w:sz w:val="20"/>
          <w:szCs w:val="20"/>
        </w:rPr>
        <w:t>Combin</w:t>
      </w:r>
      <w:r w:rsidR="00CB36AF">
        <w:rPr>
          <w:rFonts w:eastAsiaTheme="minorEastAsia"/>
          <w:b/>
          <w:bCs/>
          <w:i/>
          <w:iCs/>
          <w:sz w:val="20"/>
          <w:szCs w:val="20"/>
        </w:rPr>
        <w:t>e</w:t>
      </w:r>
      <w:r w:rsidR="00CB36AF" w:rsidRPr="00B1116C">
        <w:rPr>
          <w:rFonts w:eastAsiaTheme="minorEastAsia"/>
          <w:b/>
          <w:bCs/>
          <w:i/>
          <w:iCs/>
          <w:sz w:val="20"/>
          <w:szCs w:val="20"/>
        </w:rPr>
        <w:t xml:space="preserve"> </w:t>
      </w:r>
      <w:proofErr w:type="spellStart"/>
      <w:r w:rsidR="009D4364" w:rsidRPr="00243C0D">
        <w:rPr>
          <w:rFonts w:eastAsiaTheme="minorEastAsia"/>
          <w:b/>
          <w:bCs/>
          <w:i/>
          <w:iCs/>
          <w:sz w:val="20"/>
          <w:szCs w:val="20"/>
        </w:rPr>
        <w:t>SCell</w:t>
      </w:r>
      <w:proofErr w:type="spellEnd"/>
      <w:r w:rsidR="009D4364" w:rsidRPr="00B1116C" w:rsidDel="009D4364">
        <w:rPr>
          <w:rFonts w:eastAsiaTheme="minorEastAsia"/>
          <w:b/>
          <w:bCs/>
          <w:i/>
          <w:iCs/>
          <w:sz w:val="20"/>
          <w:szCs w:val="20"/>
        </w:rPr>
        <w:t xml:space="preserve"> </w:t>
      </w:r>
      <w:r w:rsidR="004238D3" w:rsidRPr="00B1116C">
        <w:rPr>
          <w:rFonts w:eastAsiaTheme="minorEastAsia"/>
          <w:b/>
          <w:bCs/>
          <w:i/>
          <w:iCs/>
          <w:sz w:val="20"/>
          <w:szCs w:val="20"/>
        </w:rPr>
        <w:t>activat</w:t>
      </w:r>
      <w:r w:rsidR="004238D3">
        <w:rPr>
          <w:rFonts w:eastAsiaTheme="minorEastAsia"/>
          <w:b/>
          <w:bCs/>
          <w:i/>
          <w:iCs/>
          <w:sz w:val="20"/>
          <w:szCs w:val="20"/>
        </w:rPr>
        <w:t>ion</w:t>
      </w:r>
      <w:r w:rsidR="004238D3" w:rsidRPr="00B1116C">
        <w:rPr>
          <w:rFonts w:eastAsiaTheme="minorEastAsia"/>
          <w:b/>
          <w:bCs/>
          <w:i/>
          <w:iCs/>
          <w:sz w:val="20"/>
          <w:szCs w:val="20"/>
        </w:rPr>
        <w:t xml:space="preserve"> </w:t>
      </w:r>
      <w:r w:rsidRPr="00B1116C">
        <w:rPr>
          <w:rFonts w:eastAsiaTheme="minorEastAsia"/>
          <w:b/>
          <w:bCs/>
          <w:i/>
          <w:iCs/>
          <w:sz w:val="20"/>
          <w:szCs w:val="20"/>
        </w:rPr>
        <w:t>and BWP switching in one signaling (</w:t>
      </w:r>
      <w:r w:rsidR="000C5930">
        <w:rPr>
          <w:rFonts w:eastAsiaTheme="minorEastAsia"/>
          <w:b/>
          <w:bCs/>
          <w:i/>
          <w:iCs/>
          <w:sz w:val="20"/>
          <w:szCs w:val="20"/>
        </w:rPr>
        <w:t>f</w:t>
      </w:r>
      <w:r w:rsidR="000C5930" w:rsidRPr="00B1116C">
        <w:rPr>
          <w:rFonts w:eastAsiaTheme="minorEastAsia"/>
          <w:b/>
          <w:bCs/>
          <w:i/>
          <w:iCs/>
          <w:sz w:val="20"/>
          <w:szCs w:val="20"/>
        </w:rPr>
        <w:t xml:space="preserve">or </w:t>
      </w:r>
      <w:r w:rsidRPr="00B1116C">
        <w:rPr>
          <w:rFonts w:eastAsiaTheme="minorEastAsia"/>
          <w:b/>
          <w:bCs/>
          <w:i/>
          <w:iCs/>
          <w:sz w:val="20"/>
          <w:szCs w:val="20"/>
        </w:rPr>
        <w:t xml:space="preserve">example, </w:t>
      </w:r>
      <w:r w:rsidR="000A648B" w:rsidRPr="00B1116C">
        <w:rPr>
          <w:rFonts w:eastAsiaTheme="minorEastAsia"/>
          <w:b/>
          <w:bCs/>
          <w:i/>
          <w:iCs/>
          <w:sz w:val="20"/>
          <w:szCs w:val="20"/>
        </w:rPr>
        <w:t>activat</w:t>
      </w:r>
      <w:r w:rsidR="000A648B">
        <w:rPr>
          <w:rFonts w:eastAsiaTheme="minorEastAsia"/>
          <w:b/>
          <w:bCs/>
          <w:i/>
          <w:iCs/>
          <w:sz w:val="20"/>
          <w:szCs w:val="20"/>
        </w:rPr>
        <w:t>ing</w:t>
      </w:r>
      <w:r w:rsidR="000A648B" w:rsidRPr="00B1116C">
        <w:rPr>
          <w:rFonts w:eastAsiaTheme="minorEastAsia"/>
          <w:b/>
          <w:bCs/>
          <w:i/>
          <w:iCs/>
          <w:sz w:val="20"/>
          <w:szCs w:val="20"/>
        </w:rPr>
        <w:t xml:space="preserve"> </w:t>
      </w:r>
      <w:proofErr w:type="spellStart"/>
      <w:r w:rsidR="000C5930" w:rsidRPr="00243C0D">
        <w:rPr>
          <w:rFonts w:eastAsiaTheme="minorEastAsia"/>
          <w:b/>
          <w:bCs/>
          <w:i/>
          <w:iCs/>
          <w:sz w:val="20"/>
          <w:szCs w:val="20"/>
        </w:rPr>
        <w:t>SCell</w:t>
      </w:r>
      <w:proofErr w:type="spellEnd"/>
      <w:r w:rsidR="000C5930" w:rsidRPr="00B1116C" w:rsidDel="000C5930">
        <w:rPr>
          <w:rFonts w:eastAsiaTheme="minorEastAsia"/>
          <w:b/>
          <w:bCs/>
          <w:i/>
          <w:iCs/>
          <w:sz w:val="20"/>
          <w:szCs w:val="20"/>
        </w:rPr>
        <w:t xml:space="preserve"> </w:t>
      </w:r>
      <w:r w:rsidRPr="00B1116C">
        <w:rPr>
          <w:rFonts w:eastAsiaTheme="minorEastAsia"/>
          <w:b/>
          <w:bCs/>
          <w:i/>
          <w:iCs/>
          <w:sz w:val="20"/>
          <w:szCs w:val="20"/>
        </w:rPr>
        <w:t xml:space="preserve">and </w:t>
      </w:r>
      <w:r w:rsidR="000A648B" w:rsidRPr="00B1116C">
        <w:rPr>
          <w:rFonts w:eastAsiaTheme="minorEastAsia"/>
          <w:b/>
          <w:bCs/>
          <w:i/>
          <w:iCs/>
          <w:sz w:val="20"/>
          <w:szCs w:val="20"/>
        </w:rPr>
        <w:t>trigger</w:t>
      </w:r>
      <w:r w:rsidR="000A648B">
        <w:rPr>
          <w:rFonts w:eastAsiaTheme="minorEastAsia"/>
          <w:b/>
          <w:bCs/>
          <w:i/>
          <w:iCs/>
          <w:sz w:val="20"/>
          <w:szCs w:val="20"/>
        </w:rPr>
        <w:t>ing</w:t>
      </w:r>
      <w:r w:rsidR="000A648B" w:rsidRPr="00B1116C">
        <w:rPr>
          <w:rFonts w:eastAsiaTheme="minorEastAsia"/>
          <w:b/>
          <w:bCs/>
          <w:i/>
          <w:iCs/>
          <w:sz w:val="20"/>
          <w:szCs w:val="20"/>
        </w:rPr>
        <w:t xml:space="preserve"> </w:t>
      </w:r>
      <w:r w:rsidRPr="00B1116C">
        <w:rPr>
          <w:rFonts w:eastAsiaTheme="minorEastAsia"/>
          <w:b/>
          <w:bCs/>
          <w:i/>
          <w:iCs/>
          <w:sz w:val="20"/>
          <w:szCs w:val="20"/>
        </w:rPr>
        <w:t>BWP switching by one PDCCH order</w:t>
      </w:r>
      <w:bookmarkEnd w:id="32"/>
      <w:r w:rsidRPr="00B1116C">
        <w:rPr>
          <w:rFonts w:eastAsiaTheme="minorEastAsia"/>
          <w:b/>
          <w:bCs/>
          <w:i/>
          <w:iCs/>
          <w:sz w:val="20"/>
          <w:szCs w:val="20"/>
        </w:rPr>
        <w:t>)</w:t>
      </w:r>
      <w:bookmarkEnd w:id="30"/>
    </w:p>
    <w:bookmarkEnd w:id="31"/>
    <w:p w14:paraId="2439A9CD" w14:textId="49822415" w:rsidR="00274F2F" w:rsidRDefault="00F1181A" w:rsidP="007D2048">
      <w:pPr>
        <w:pStyle w:val="3"/>
      </w:pPr>
      <w:r>
        <w:t xml:space="preserve">PRS </w:t>
      </w:r>
      <w:r>
        <w:rPr>
          <w:rFonts w:hint="eastAsia"/>
        </w:rPr>
        <w:t>measu</w:t>
      </w:r>
      <w:r>
        <w:t xml:space="preserve">rement with </w:t>
      </w:r>
      <w:r w:rsidR="00550B3F">
        <w:t xml:space="preserve">enhanced </w:t>
      </w:r>
      <w:r w:rsidR="00274F2F">
        <w:t xml:space="preserve">MG </w:t>
      </w:r>
    </w:p>
    <w:p w14:paraId="29C412FF" w14:textId="20AF0D53" w:rsidR="00C525BA" w:rsidRPr="007C2387" w:rsidRDefault="00557F44" w:rsidP="007C3736">
      <w:pPr>
        <w:spacing w:after="120" w:line="260" w:lineRule="exact"/>
        <w:jc w:val="both"/>
        <w:rPr>
          <w:rFonts w:eastAsiaTheme="minorEastAsia"/>
          <w:sz w:val="20"/>
          <w:szCs w:val="20"/>
        </w:rPr>
      </w:pPr>
      <w:r>
        <w:rPr>
          <w:rFonts w:eastAsiaTheme="minorEastAsia"/>
          <w:sz w:val="20"/>
          <w:szCs w:val="20"/>
        </w:rPr>
        <w:t>I</w:t>
      </w:r>
      <w:r w:rsidRPr="00897E52">
        <w:rPr>
          <w:rFonts w:eastAsiaTheme="minorEastAsia" w:hint="eastAsia"/>
          <w:sz w:val="20"/>
          <w:szCs w:val="20"/>
        </w:rPr>
        <w:t>n</w:t>
      </w:r>
      <w:r w:rsidRPr="00897E52">
        <w:rPr>
          <w:rFonts w:eastAsiaTheme="minorEastAsia"/>
          <w:sz w:val="20"/>
          <w:szCs w:val="20"/>
        </w:rPr>
        <w:t xml:space="preserve"> </w:t>
      </w:r>
      <w:r w:rsidR="0004685A" w:rsidRPr="00897E52">
        <w:rPr>
          <w:rFonts w:eastAsiaTheme="minorEastAsia"/>
          <w:sz w:val="20"/>
          <w:szCs w:val="20"/>
        </w:rPr>
        <w:t>RAN4,</w:t>
      </w:r>
      <w:r w:rsidR="00432A59">
        <w:rPr>
          <w:rFonts w:eastAsiaTheme="minorEastAsia"/>
          <w:sz w:val="20"/>
          <w:szCs w:val="20"/>
        </w:rPr>
        <w:t>“</w:t>
      </w:r>
      <w:r w:rsidR="00432A59" w:rsidRPr="00897E52">
        <w:rPr>
          <w:rFonts w:eastAsiaTheme="minorEastAsia"/>
          <w:sz w:val="20"/>
          <w:szCs w:val="20"/>
        </w:rPr>
        <w:t xml:space="preserve"> </w:t>
      </w:r>
      <w:r w:rsidR="0004685A" w:rsidRPr="00897E52">
        <w:rPr>
          <w:rFonts w:eastAsiaTheme="minorEastAsia"/>
          <w:sz w:val="20"/>
          <w:szCs w:val="20"/>
        </w:rPr>
        <w:t>NR and MR-DC measurement gap enhancements</w:t>
      </w:r>
      <w:r w:rsidR="00897E52" w:rsidRPr="00897E52">
        <w:rPr>
          <w:rFonts w:eastAsiaTheme="minorEastAsia"/>
          <w:sz w:val="20"/>
          <w:szCs w:val="20"/>
        </w:rPr>
        <w:t xml:space="preserve">” are being discussed. It </w:t>
      </w:r>
      <w:r w:rsidR="00514692" w:rsidRPr="00514692">
        <w:rPr>
          <w:rFonts w:eastAsiaTheme="minorEastAsia"/>
          <w:sz w:val="20"/>
          <w:szCs w:val="20"/>
        </w:rPr>
        <w:t xml:space="preserve">involves </w:t>
      </w:r>
      <w:r w:rsidR="00897E52" w:rsidRPr="00897E52">
        <w:rPr>
          <w:rFonts w:eastAsiaTheme="minorEastAsia" w:hint="eastAsia"/>
          <w:sz w:val="20"/>
          <w:szCs w:val="20"/>
        </w:rPr>
        <w:t>pre-configur</w:t>
      </w:r>
      <w:r w:rsidR="006211E3">
        <w:rPr>
          <w:rFonts w:eastAsiaTheme="minorEastAsia" w:hint="eastAsia"/>
          <w:sz w:val="20"/>
          <w:szCs w:val="20"/>
        </w:rPr>
        <w:t>ed</w:t>
      </w:r>
      <w:r w:rsidR="00897E52" w:rsidRPr="00897E52">
        <w:rPr>
          <w:rFonts w:eastAsiaTheme="minorEastAsia"/>
          <w:sz w:val="20"/>
          <w:szCs w:val="20"/>
        </w:rPr>
        <w:t xml:space="preserve"> MG</w:t>
      </w:r>
      <w:r w:rsidR="006C537C">
        <w:rPr>
          <w:rFonts w:eastAsiaTheme="minorEastAsia"/>
          <w:sz w:val="20"/>
          <w:szCs w:val="20"/>
        </w:rPr>
        <w:t xml:space="preserve"> (</w:t>
      </w:r>
      <w:r w:rsidR="006C537C" w:rsidRPr="007A7458">
        <w:rPr>
          <w:sz w:val="20"/>
          <w:szCs w:val="20"/>
        </w:rPr>
        <w:t>fast MG configuration</w:t>
      </w:r>
      <w:r w:rsidR="006C537C">
        <w:rPr>
          <w:rFonts w:eastAsiaTheme="minorEastAsia"/>
          <w:sz w:val="20"/>
          <w:szCs w:val="20"/>
        </w:rPr>
        <w:t>)</w:t>
      </w:r>
      <w:r w:rsidR="00897E52" w:rsidRPr="00897E52">
        <w:rPr>
          <w:rFonts w:eastAsiaTheme="minorEastAsia"/>
          <w:sz w:val="20"/>
          <w:szCs w:val="20"/>
        </w:rPr>
        <w:t xml:space="preserve">, </w:t>
      </w:r>
      <w:r w:rsidR="00897E52" w:rsidRPr="00897E52">
        <w:rPr>
          <w:rFonts w:eastAsiaTheme="minorEastAsia" w:hint="eastAsia"/>
          <w:sz w:val="20"/>
          <w:szCs w:val="20"/>
        </w:rPr>
        <w:t>multiple</w:t>
      </w:r>
      <w:r w:rsidR="00897E52" w:rsidRPr="00897E52">
        <w:rPr>
          <w:rFonts w:eastAsiaTheme="minorEastAsia"/>
          <w:sz w:val="20"/>
          <w:szCs w:val="20"/>
        </w:rPr>
        <w:t xml:space="preserve"> </w:t>
      </w:r>
      <w:r w:rsidR="008C0AB9" w:rsidRPr="007A7458">
        <w:rPr>
          <w:sz w:val="20"/>
          <w:szCs w:val="20"/>
        </w:rPr>
        <w:t>concurrent</w:t>
      </w:r>
      <w:r w:rsidR="00780008">
        <w:rPr>
          <w:sz w:val="20"/>
          <w:szCs w:val="20"/>
        </w:rPr>
        <w:t>/</w:t>
      </w:r>
      <w:r w:rsidR="008C0AB9" w:rsidRPr="007A7458">
        <w:rPr>
          <w:sz w:val="20"/>
          <w:szCs w:val="20"/>
        </w:rPr>
        <w:t xml:space="preserve"> independent </w:t>
      </w:r>
      <w:r w:rsidR="00897E52" w:rsidRPr="00897E52">
        <w:rPr>
          <w:rFonts w:eastAsiaTheme="minorEastAsia"/>
          <w:sz w:val="20"/>
          <w:szCs w:val="20"/>
        </w:rPr>
        <w:t xml:space="preserve">MG </w:t>
      </w:r>
      <w:r w:rsidR="00897E52" w:rsidRPr="00897E52">
        <w:rPr>
          <w:rFonts w:eastAsiaTheme="minorEastAsia" w:hint="eastAsia"/>
          <w:sz w:val="20"/>
          <w:szCs w:val="20"/>
        </w:rPr>
        <w:t>and</w:t>
      </w:r>
      <w:r w:rsidR="00897E52" w:rsidRPr="00897E52">
        <w:rPr>
          <w:rFonts w:eastAsiaTheme="minorEastAsia"/>
          <w:sz w:val="20"/>
          <w:szCs w:val="20"/>
        </w:rPr>
        <w:t xml:space="preserve"> N</w:t>
      </w:r>
      <w:r w:rsidR="00897E52" w:rsidRPr="00897E52">
        <w:rPr>
          <w:rFonts w:eastAsiaTheme="minorEastAsia" w:hint="eastAsia"/>
          <w:sz w:val="20"/>
          <w:szCs w:val="20"/>
        </w:rPr>
        <w:t>etwork</w:t>
      </w:r>
      <w:r w:rsidR="00897E52" w:rsidRPr="00897E52">
        <w:rPr>
          <w:rFonts w:eastAsiaTheme="minorEastAsia"/>
          <w:sz w:val="20"/>
          <w:szCs w:val="20"/>
        </w:rPr>
        <w:t xml:space="preserve"> controlled </w:t>
      </w:r>
      <w:r w:rsidR="00897E52" w:rsidRPr="00897E52">
        <w:rPr>
          <w:rFonts w:eastAsiaTheme="minorEastAsia" w:hint="eastAsia"/>
          <w:sz w:val="20"/>
          <w:szCs w:val="20"/>
        </w:rPr>
        <w:t>small</w:t>
      </w:r>
      <w:r w:rsidR="00897E52" w:rsidRPr="00897E52">
        <w:rPr>
          <w:rFonts w:eastAsiaTheme="minorEastAsia"/>
          <w:sz w:val="20"/>
          <w:szCs w:val="20"/>
        </w:rPr>
        <w:t xml:space="preserve"> </w:t>
      </w:r>
      <w:r w:rsidR="00897E52" w:rsidRPr="00897E52">
        <w:rPr>
          <w:rFonts w:eastAsiaTheme="minorEastAsia" w:hint="eastAsia"/>
          <w:sz w:val="20"/>
          <w:szCs w:val="20"/>
        </w:rPr>
        <w:t>gap</w:t>
      </w:r>
      <w:r w:rsidR="00FF2BBD">
        <w:rPr>
          <w:rFonts w:eastAsiaTheme="minorEastAsia"/>
          <w:sz w:val="20"/>
          <w:szCs w:val="20"/>
        </w:rPr>
        <w:t xml:space="preserve"> which are enhanced</w:t>
      </w:r>
      <w:r w:rsidR="00897E52" w:rsidRPr="00897E52">
        <w:rPr>
          <w:rFonts w:eastAsiaTheme="minorEastAsia"/>
          <w:sz w:val="20"/>
          <w:szCs w:val="20"/>
        </w:rPr>
        <w:t xml:space="preserve"> for optimizing the efficiency of RRM functionalities. </w:t>
      </w:r>
    </w:p>
    <w:p w14:paraId="506A73A2" w14:textId="769EFEDE" w:rsidR="00557F44" w:rsidRPr="00E83ACE" w:rsidRDefault="00557F44" w:rsidP="007C3736">
      <w:pPr>
        <w:spacing w:after="120" w:line="260" w:lineRule="exact"/>
        <w:jc w:val="both"/>
        <w:rPr>
          <w:rFonts w:eastAsiaTheme="minorEastAsia"/>
          <w:sz w:val="20"/>
          <w:szCs w:val="20"/>
        </w:rPr>
      </w:pPr>
      <w:r>
        <w:rPr>
          <w:rFonts w:eastAsiaTheme="minorEastAsia"/>
          <w:sz w:val="20"/>
          <w:szCs w:val="20"/>
        </w:rPr>
        <w:t xml:space="preserve">In the </w:t>
      </w:r>
      <w:r w:rsidR="00432A59">
        <w:rPr>
          <w:rFonts w:eastAsiaTheme="minorEastAsia"/>
          <w:sz w:val="20"/>
          <w:szCs w:val="20"/>
        </w:rPr>
        <w:t xml:space="preserve">Rel-17 positioning </w:t>
      </w:r>
      <w:r>
        <w:rPr>
          <w:rFonts w:eastAsiaTheme="minorEastAsia"/>
          <w:sz w:val="20"/>
          <w:szCs w:val="20"/>
        </w:rPr>
        <w:t>SI phase, another enhancement that is identified is MG enhancement. And</w:t>
      </w:r>
      <w:r w:rsidRPr="007C2387" w:rsidDel="0064325F">
        <w:rPr>
          <w:sz w:val="20"/>
          <w:szCs w:val="20"/>
        </w:rPr>
        <w:t xml:space="preserve"> </w:t>
      </w:r>
      <w:r w:rsidR="00610CBC">
        <w:rPr>
          <w:sz w:val="20"/>
          <w:szCs w:val="20"/>
        </w:rPr>
        <w:t>we</w:t>
      </w:r>
      <w:r w:rsidR="005B2D74">
        <w:rPr>
          <w:sz w:val="20"/>
          <w:szCs w:val="20"/>
        </w:rPr>
        <w:t xml:space="preserve"> </w:t>
      </w:r>
      <w:r w:rsidR="005B2D74" w:rsidRPr="005B2D74">
        <w:rPr>
          <w:sz w:val="20"/>
          <w:szCs w:val="20"/>
        </w:rPr>
        <w:t>als</w:t>
      </w:r>
      <w:r w:rsidR="005B2D74">
        <w:rPr>
          <w:sz w:val="20"/>
          <w:szCs w:val="20"/>
        </w:rPr>
        <w:t>o studied</w:t>
      </w:r>
      <w:r w:rsidR="005B2D74" w:rsidRPr="005B2D74">
        <w:rPr>
          <w:sz w:val="20"/>
          <w:szCs w:val="20"/>
        </w:rPr>
        <w:t xml:space="preserve"> on MG </w:t>
      </w:r>
      <w:r w:rsidR="00926B59">
        <w:rPr>
          <w:sz w:val="20"/>
          <w:szCs w:val="20"/>
        </w:rPr>
        <w:t>enhancements</w:t>
      </w:r>
      <w:r w:rsidR="005B2D74" w:rsidRPr="005B2D74">
        <w:rPr>
          <w:sz w:val="20"/>
          <w:szCs w:val="20"/>
        </w:rPr>
        <w:t xml:space="preserve"> related to positioning measurement</w:t>
      </w:r>
      <w:r w:rsidR="00F44A48">
        <w:rPr>
          <w:sz w:val="20"/>
          <w:szCs w:val="20"/>
        </w:rPr>
        <w:t xml:space="preserve"> to reduce latency.</w:t>
      </w:r>
      <w:r w:rsidR="002447B8">
        <w:rPr>
          <w:sz w:val="20"/>
          <w:szCs w:val="20"/>
        </w:rPr>
        <w:t xml:space="preserve"> From our point of view,</w:t>
      </w:r>
      <w:r w:rsidR="00692EEE">
        <w:rPr>
          <w:sz w:val="20"/>
          <w:szCs w:val="20"/>
        </w:rPr>
        <w:t xml:space="preserve"> </w:t>
      </w:r>
      <w:r w:rsidR="00E61D39" w:rsidRPr="007C2387">
        <w:rPr>
          <w:sz w:val="20"/>
          <w:szCs w:val="20"/>
        </w:rPr>
        <w:t>p</w:t>
      </w:r>
      <w:r w:rsidR="00252A07" w:rsidRPr="007C2387">
        <w:rPr>
          <w:sz w:val="20"/>
          <w:szCs w:val="20"/>
        </w:rPr>
        <w:t>re-</w:t>
      </w:r>
      <w:r w:rsidR="00DA4D1F" w:rsidRPr="007C2387">
        <w:rPr>
          <w:sz w:val="20"/>
          <w:szCs w:val="20"/>
        </w:rPr>
        <w:t>configur</w:t>
      </w:r>
      <w:r w:rsidR="00DA4D1F">
        <w:rPr>
          <w:sz w:val="20"/>
          <w:szCs w:val="20"/>
        </w:rPr>
        <w:t>ed</w:t>
      </w:r>
      <w:r w:rsidR="00252A07" w:rsidRPr="007C2387">
        <w:rPr>
          <w:sz w:val="20"/>
          <w:szCs w:val="20"/>
        </w:rPr>
        <w:t xml:space="preserve"> MG</w:t>
      </w:r>
      <w:r w:rsidR="00C86149">
        <w:rPr>
          <w:sz w:val="20"/>
          <w:szCs w:val="20"/>
        </w:rPr>
        <w:t xml:space="preserve"> </w:t>
      </w:r>
      <w:r w:rsidR="004042A8">
        <w:rPr>
          <w:sz w:val="20"/>
          <w:szCs w:val="20"/>
        </w:rPr>
        <w:t xml:space="preserve">as an MG enhancement </w:t>
      </w:r>
      <w:r w:rsidR="00C86149">
        <w:rPr>
          <w:sz w:val="20"/>
          <w:szCs w:val="20"/>
        </w:rPr>
        <w:t>is</w:t>
      </w:r>
      <w:r w:rsidR="00E60665">
        <w:rPr>
          <w:sz w:val="20"/>
          <w:szCs w:val="20"/>
        </w:rPr>
        <w:t xml:space="preserve"> also</w:t>
      </w:r>
      <w:r w:rsidR="00C86149">
        <w:rPr>
          <w:sz w:val="20"/>
          <w:szCs w:val="20"/>
        </w:rPr>
        <w:t xml:space="preserve"> helpful for the efficiency of positioning if p</w:t>
      </w:r>
      <w:r w:rsidR="00C86149" w:rsidRPr="00897E52">
        <w:rPr>
          <w:rFonts w:eastAsiaTheme="minorEastAsia" w:hint="eastAsia"/>
          <w:sz w:val="20"/>
          <w:szCs w:val="20"/>
        </w:rPr>
        <w:t>re-configur</w:t>
      </w:r>
      <w:r w:rsidR="00C86149">
        <w:rPr>
          <w:rFonts w:eastAsiaTheme="minorEastAsia" w:hint="eastAsia"/>
          <w:sz w:val="20"/>
          <w:szCs w:val="20"/>
        </w:rPr>
        <w:t>ed</w:t>
      </w:r>
      <w:r w:rsidR="00C86149" w:rsidRPr="00897E52">
        <w:rPr>
          <w:rFonts w:eastAsiaTheme="minorEastAsia"/>
          <w:sz w:val="20"/>
          <w:szCs w:val="20"/>
        </w:rPr>
        <w:t xml:space="preserve"> MG</w:t>
      </w:r>
      <w:r w:rsidR="00C86149">
        <w:rPr>
          <w:rFonts w:eastAsiaTheme="minorEastAsia"/>
          <w:sz w:val="20"/>
          <w:szCs w:val="20"/>
        </w:rPr>
        <w:t xml:space="preserve"> is </w:t>
      </w:r>
      <w:r w:rsidR="00417548">
        <w:rPr>
          <w:rFonts w:eastAsiaTheme="minorEastAsia"/>
          <w:sz w:val="20"/>
          <w:szCs w:val="20"/>
        </w:rPr>
        <w:t xml:space="preserve">extended to PRS related </w:t>
      </w:r>
      <w:r w:rsidR="00417548">
        <w:rPr>
          <w:sz w:val="20"/>
          <w:szCs w:val="20"/>
        </w:rPr>
        <w:t>p</w:t>
      </w:r>
      <w:r w:rsidR="00417548" w:rsidRPr="00897E52">
        <w:rPr>
          <w:rFonts w:eastAsiaTheme="minorEastAsia" w:hint="eastAsia"/>
          <w:sz w:val="20"/>
          <w:szCs w:val="20"/>
        </w:rPr>
        <w:t>re-configur</w:t>
      </w:r>
      <w:r w:rsidR="00417548">
        <w:rPr>
          <w:rFonts w:eastAsiaTheme="minorEastAsia" w:hint="eastAsia"/>
          <w:sz w:val="20"/>
          <w:szCs w:val="20"/>
        </w:rPr>
        <w:t>ed</w:t>
      </w:r>
      <w:r w:rsidR="00417548" w:rsidRPr="00897E52">
        <w:rPr>
          <w:rFonts w:eastAsiaTheme="minorEastAsia"/>
          <w:sz w:val="20"/>
          <w:szCs w:val="20"/>
        </w:rPr>
        <w:t xml:space="preserve"> MG</w:t>
      </w:r>
      <w:r w:rsidR="00872F0D">
        <w:rPr>
          <w:rFonts w:eastAsiaTheme="minorEastAsia"/>
          <w:sz w:val="20"/>
          <w:szCs w:val="20"/>
        </w:rPr>
        <w:t>.</w:t>
      </w:r>
      <w:r>
        <w:rPr>
          <w:rFonts w:eastAsiaTheme="minorEastAsia" w:hint="eastAsia"/>
          <w:sz w:val="20"/>
          <w:szCs w:val="20"/>
        </w:rPr>
        <w:t xml:space="preserve"> </w:t>
      </w:r>
      <w:r w:rsidR="00717A23">
        <w:rPr>
          <w:sz w:val="20"/>
          <w:szCs w:val="20"/>
        </w:rPr>
        <w:t>Beside</w:t>
      </w:r>
      <w:r>
        <w:rPr>
          <w:sz w:val="20"/>
          <w:szCs w:val="20"/>
        </w:rPr>
        <w:t>s</w:t>
      </w:r>
      <w:r w:rsidR="00717A23">
        <w:rPr>
          <w:sz w:val="20"/>
          <w:szCs w:val="20"/>
        </w:rPr>
        <w:t>,</w:t>
      </w:r>
      <w:r>
        <w:rPr>
          <w:sz w:val="20"/>
          <w:szCs w:val="20"/>
        </w:rPr>
        <w:t xml:space="preserve"> low-</w:t>
      </w:r>
      <w:r w:rsidR="00F4521E" w:rsidRPr="007C2387">
        <w:rPr>
          <w:rFonts w:hint="eastAsia"/>
          <w:sz w:val="20"/>
          <w:szCs w:val="20"/>
        </w:rPr>
        <w:t>layer triggering</w:t>
      </w:r>
      <w:r w:rsidR="00F4521E" w:rsidRPr="007C2387">
        <w:rPr>
          <w:sz w:val="20"/>
          <w:szCs w:val="20"/>
        </w:rPr>
        <w:t xml:space="preserve"> </w:t>
      </w:r>
      <w:r w:rsidR="00E61D39" w:rsidRPr="007C2387">
        <w:rPr>
          <w:sz w:val="20"/>
          <w:szCs w:val="20"/>
        </w:rPr>
        <w:t xml:space="preserve">MG </w:t>
      </w:r>
      <w:r>
        <w:rPr>
          <w:sz w:val="20"/>
          <w:szCs w:val="20"/>
        </w:rPr>
        <w:t>is another MG enhancement</w:t>
      </w:r>
      <w:r w:rsidR="00E61D39" w:rsidRPr="007C2387">
        <w:rPr>
          <w:sz w:val="20"/>
          <w:szCs w:val="20"/>
        </w:rPr>
        <w:t xml:space="preserve"> for </w:t>
      </w:r>
      <w:r w:rsidR="007C2387" w:rsidRPr="007C2387">
        <w:rPr>
          <w:sz w:val="20"/>
          <w:szCs w:val="20"/>
        </w:rPr>
        <w:t>latency reduction</w:t>
      </w:r>
      <w:r w:rsidR="009A7463" w:rsidRPr="007C2387">
        <w:rPr>
          <w:sz w:val="20"/>
          <w:szCs w:val="20"/>
        </w:rPr>
        <w:t>.</w:t>
      </w:r>
    </w:p>
    <w:p w14:paraId="761F4C6E" w14:textId="62653408" w:rsidR="00C525BA" w:rsidRDefault="00557F44" w:rsidP="007C3736">
      <w:pPr>
        <w:spacing w:after="120" w:line="260" w:lineRule="exact"/>
        <w:jc w:val="both"/>
        <w:rPr>
          <w:sz w:val="20"/>
          <w:szCs w:val="20"/>
        </w:rPr>
      </w:pPr>
      <w:r>
        <w:rPr>
          <w:sz w:val="20"/>
          <w:szCs w:val="20"/>
        </w:rPr>
        <w:t>T</w:t>
      </w:r>
      <w:r w:rsidR="00A84335" w:rsidRPr="007C2387">
        <w:rPr>
          <w:sz w:val="20"/>
          <w:szCs w:val="20"/>
        </w:rPr>
        <w:t xml:space="preserve">he corresponding </w:t>
      </w:r>
      <w:r w:rsidR="00A84335" w:rsidRPr="007C2387">
        <w:rPr>
          <w:rFonts w:hint="eastAsia"/>
          <w:sz w:val="20"/>
          <w:szCs w:val="20"/>
        </w:rPr>
        <w:t>physical</w:t>
      </w:r>
      <w:r w:rsidR="00A84335" w:rsidRPr="007C2387">
        <w:rPr>
          <w:sz w:val="20"/>
          <w:szCs w:val="20"/>
        </w:rPr>
        <w:t xml:space="preserve"> </w:t>
      </w:r>
      <w:r w:rsidR="00A84335" w:rsidRPr="007C2387">
        <w:rPr>
          <w:rFonts w:hint="eastAsia"/>
          <w:sz w:val="20"/>
          <w:szCs w:val="20"/>
        </w:rPr>
        <w:t>layer</w:t>
      </w:r>
      <w:r w:rsidR="00A84335" w:rsidRPr="007C2387">
        <w:rPr>
          <w:sz w:val="20"/>
          <w:szCs w:val="20"/>
        </w:rPr>
        <w:t xml:space="preserve"> </w:t>
      </w:r>
      <w:r w:rsidR="00A84335" w:rsidRPr="007C2387">
        <w:rPr>
          <w:rFonts w:hint="eastAsia"/>
          <w:sz w:val="20"/>
          <w:szCs w:val="20"/>
        </w:rPr>
        <w:t>latency</w:t>
      </w:r>
      <w:r>
        <w:rPr>
          <w:sz w:val="20"/>
          <w:szCs w:val="20"/>
        </w:rPr>
        <w:t xml:space="preserve"> of the above MG enhancement</w:t>
      </w:r>
      <w:r w:rsidR="00A84335" w:rsidRPr="007C2387">
        <w:rPr>
          <w:sz w:val="20"/>
          <w:szCs w:val="20"/>
        </w:rPr>
        <w:t xml:space="preserve"> </w:t>
      </w:r>
      <w:r w:rsidR="00A84335" w:rsidRPr="007C2387">
        <w:rPr>
          <w:rFonts w:hint="eastAsia"/>
          <w:sz w:val="20"/>
          <w:szCs w:val="20"/>
        </w:rPr>
        <w:t>can</w:t>
      </w:r>
      <w:r w:rsidR="00A84335" w:rsidRPr="007C2387">
        <w:rPr>
          <w:sz w:val="20"/>
          <w:szCs w:val="20"/>
        </w:rPr>
        <w:t xml:space="preserve"> </w:t>
      </w:r>
      <w:r w:rsidR="00A84335" w:rsidRPr="007C2387">
        <w:rPr>
          <w:rFonts w:hint="eastAsia"/>
          <w:sz w:val="20"/>
          <w:szCs w:val="20"/>
        </w:rPr>
        <w:t>be</w:t>
      </w:r>
      <w:r w:rsidR="00A84335" w:rsidRPr="00F66304">
        <w:rPr>
          <w:sz w:val="20"/>
          <w:szCs w:val="20"/>
        </w:rPr>
        <w:t xml:space="preserve"> </w:t>
      </w:r>
      <w:r w:rsidR="004F3B85">
        <w:rPr>
          <w:sz w:val="20"/>
          <w:szCs w:val="20"/>
        </w:rPr>
        <w:t xml:space="preserve">as </w:t>
      </w:r>
      <w:r w:rsidR="00BB644E">
        <w:rPr>
          <w:sz w:val="20"/>
          <w:szCs w:val="20"/>
        </w:rPr>
        <w:t>follow</w:t>
      </w:r>
      <w:r w:rsidR="004F3B85">
        <w:rPr>
          <w:sz w:val="20"/>
          <w:szCs w:val="20"/>
        </w:rPr>
        <w:t>s</w:t>
      </w:r>
    </w:p>
    <w:p w14:paraId="36F0D902" w14:textId="2ECCB868" w:rsidR="00FC0796" w:rsidRPr="00FC0796" w:rsidRDefault="00FC0796" w:rsidP="00FC0796">
      <w:pPr>
        <w:pStyle w:val="a8"/>
        <w:keepNext/>
        <w:jc w:val="center"/>
        <w:rPr>
          <w:sz w:val="20"/>
        </w:rPr>
      </w:pPr>
      <w:r w:rsidRPr="00FC0796">
        <w:rPr>
          <w:sz w:val="20"/>
        </w:rPr>
        <w:lastRenderedPageBreak/>
        <w:t xml:space="preserve">Table </w:t>
      </w:r>
      <w:r w:rsidRPr="00FC0796">
        <w:rPr>
          <w:sz w:val="20"/>
        </w:rPr>
        <w:fldChar w:fldCharType="begin"/>
      </w:r>
      <w:r w:rsidRPr="00FC0796">
        <w:rPr>
          <w:sz w:val="20"/>
        </w:rPr>
        <w:instrText xml:space="preserve"> SEQ Table \* ARABIC </w:instrText>
      </w:r>
      <w:r w:rsidRPr="00FC0796">
        <w:rPr>
          <w:sz w:val="20"/>
        </w:rPr>
        <w:fldChar w:fldCharType="separate"/>
      </w:r>
      <w:r>
        <w:rPr>
          <w:noProof/>
          <w:sz w:val="20"/>
        </w:rPr>
        <w:t>7</w:t>
      </w:r>
      <w:r w:rsidRPr="00FC0796">
        <w:rPr>
          <w:sz w:val="20"/>
        </w:rPr>
        <w:fldChar w:fldCharType="end"/>
      </w:r>
      <w:r w:rsidRPr="00FC0796">
        <w:rPr>
          <w:sz w:val="20"/>
        </w:rPr>
        <w:t xml:space="preserve"> The physical layer latency of R</w:t>
      </w:r>
      <w:r w:rsidR="00245E3D">
        <w:rPr>
          <w:sz w:val="20"/>
        </w:rPr>
        <w:t>el-</w:t>
      </w:r>
      <w:r w:rsidRPr="00FC0796">
        <w:rPr>
          <w:sz w:val="20"/>
        </w:rPr>
        <w:t>16 DL measurement and MG enhancement</w:t>
      </w: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902"/>
        <w:gridCol w:w="5328"/>
      </w:tblGrid>
      <w:tr w:rsidR="00A84335" w:rsidRPr="00703B42" w14:paraId="08622BE4" w14:textId="70675F2E" w:rsidTr="00A84335">
        <w:trPr>
          <w:cantSplit/>
          <w:trHeight w:val="346"/>
        </w:trPr>
        <w:tc>
          <w:tcPr>
            <w:tcW w:w="0" w:type="auto"/>
          </w:tcPr>
          <w:p w14:paraId="4CD3F60F" w14:textId="77777777" w:rsidR="00A84335" w:rsidRPr="001D6432" w:rsidRDefault="00A84335" w:rsidP="00A84335">
            <w:pPr>
              <w:pStyle w:val="TAL"/>
            </w:pPr>
            <w:r>
              <w:t>Step</w:t>
            </w:r>
          </w:p>
        </w:tc>
        <w:tc>
          <w:tcPr>
            <w:tcW w:w="0" w:type="auto"/>
          </w:tcPr>
          <w:p w14:paraId="4438E94E" w14:textId="1159A678" w:rsidR="00A84335" w:rsidRDefault="00A84335" w:rsidP="00A84335">
            <w:pPr>
              <w:pStyle w:val="TAL"/>
            </w:pPr>
            <w:r>
              <w:t xml:space="preserve">Delay and </w:t>
            </w:r>
            <w:r w:rsidRPr="001C3555">
              <w:t xml:space="preserve">Description of </w:t>
            </w:r>
            <w:r>
              <w:t>R</w:t>
            </w:r>
            <w:r w:rsidR="00245E3D">
              <w:t>el-</w:t>
            </w:r>
            <w:r>
              <w:t xml:space="preserve">16 </w:t>
            </w:r>
            <w:r w:rsidRPr="001C3555">
              <w:t>Latency Component</w:t>
            </w:r>
            <w:r>
              <w:t xml:space="preserve"> [</w:t>
            </w:r>
            <w:proofErr w:type="spellStart"/>
            <w:r w:rsidRPr="001C3555">
              <w:t>ms</w:t>
            </w:r>
            <w:proofErr w:type="spellEnd"/>
            <w:r>
              <w:t>]</w:t>
            </w:r>
          </w:p>
        </w:tc>
        <w:tc>
          <w:tcPr>
            <w:tcW w:w="0" w:type="auto"/>
          </w:tcPr>
          <w:p w14:paraId="17251C34" w14:textId="5F89EF52" w:rsidR="00A84335" w:rsidRDefault="00A84335" w:rsidP="00A84335">
            <w:pPr>
              <w:pStyle w:val="TAL"/>
            </w:pPr>
            <w:r>
              <w:t>Delay of the enhancement with pre-configur</w:t>
            </w:r>
            <w:r w:rsidR="007F7C59">
              <w:rPr>
                <w:rFonts w:hint="eastAsia"/>
              </w:rPr>
              <w:t>ed</w:t>
            </w:r>
            <w:r>
              <w:t xml:space="preserve"> MG</w:t>
            </w:r>
          </w:p>
          <w:p w14:paraId="7A9384FF" w14:textId="1F3C0BA1" w:rsidR="00A84335" w:rsidRDefault="00A84335" w:rsidP="00A84335">
            <w:pPr>
              <w:pStyle w:val="TAL"/>
            </w:pPr>
            <w:r>
              <w:t>O</w:t>
            </w:r>
            <w:r>
              <w:rPr>
                <w:rFonts w:hint="eastAsia"/>
              </w:rPr>
              <w:t>r</w:t>
            </w:r>
            <w:r>
              <w:t xml:space="preserve"> </w:t>
            </w:r>
            <w:r w:rsidR="00F4521E" w:rsidRPr="00B4011F">
              <w:rPr>
                <w:rFonts w:hint="eastAsia"/>
              </w:rPr>
              <w:t>low layer triggering</w:t>
            </w:r>
            <w:r w:rsidR="00F4521E">
              <w:t xml:space="preserve"> </w:t>
            </w:r>
            <w:r>
              <w:t>MG</w:t>
            </w:r>
          </w:p>
        </w:tc>
      </w:tr>
      <w:tr w:rsidR="00A84335" w:rsidRPr="00F66304" w14:paraId="462DE098" w14:textId="563868A7" w:rsidTr="00A84335">
        <w:trPr>
          <w:cantSplit/>
          <w:trHeight w:val="225"/>
        </w:trPr>
        <w:tc>
          <w:tcPr>
            <w:tcW w:w="0" w:type="auto"/>
          </w:tcPr>
          <w:p w14:paraId="393A8A0B" w14:textId="77777777" w:rsidR="00A84335" w:rsidRPr="00F66304" w:rsidRDefault="00A84335" w:rsidP="00A84335">
            <w:pPr>
              <w:pStyle w:val="TAL"/>
            </w:pPr>
            <w:r w:rsidRPr="00F66304">
              <w:t>Step 4 LPP Request Location Information</w:t>
            </w:r>
          </w:p>
        </w:tc>
        <w:tc>
          <w:tcPr>
            <w:tcW w:w="0" w:type="auto"/>
          </w:tcPr>
          <w:p w14:paraId="4E667B1D" w14:textId="77777777" w:rsidR="00A84335" w:rsidRDefault="00A84335" w:rsidP="00A84335">
            <w:pPr>
              <w:pStyle w:val="TAL"/>
            </w:pPr>
            <w:r>
              <w:rPr>
                <w:rFonts w:hint="eastAsia"/>
                <w:color w:val="FF0000"/>
              </w:rPr>
              <w:t>13-13.5</w:t>
            </w:r>
          </w:p>
          <w:p w14:paraId="004AE443" w14:textId="2CA4CE56" w:rsidR="00A84335" w:rsidRPr="00F66304" w:rsidRDefault="00A84335" w:rsidP="00A84335">
            <w:pPr>
              <w:pStyle w:val="TAL"/>
            </w:pPr>
          </w:p>
        </w:tc>
        <w:tc>
          <w:tcPr>
            <w:tcW w:w="0" w:type="auto"/>
          </w:tcPr>
          <w:p w14:paraId="15CE9506" w14:textId="3687164C" w:rsidR="00A84335" w:rsidRPr="00F66304" w:rsidRDefault="00A84335" w:rsidP="00A84335">
            <w:pPr>
              <w:pStyle w:val="TAL"/>
            </w:pPr>
            <w:r w:rsidRPr="00F66304">
              <w:rPr>
                <w:rFonts w:hint="eastAsia"/>
              </w:rPr>
              <w:t>13-13.5</w:t>
            </w:r>
          </w:p>
          <w:p w14:paraId="3137D688" w14:textId="77777777" w:rsidR="00A84335" w:rsidRPr="00F66304" w:rsidRDefault="00A84335" w:rsidP="00A84335">
            <w:pPr>
              <w:pStyle w:val="TAL"/>
            </w:pPr>
          </w:p>
        </w:tc>
      </w:tr>
      <w:tr w:rsidR="00A84335" w:rsidRPr="00F66304" w14:paraId="45A63F1F" w14:textId="092852E4" w:rsidTr="00A84335">
        <w:trPr>
          <w:cantSplit/>
          <w:trHeight w:val="248"/>
        </w:trPr>
        <w:tc>
          <w:tcPr>
            <w:tcW w:w="0" w:type="auto"/>
          </w:tcPr>
          <w:p w14:paraId="690E021B" w14:textId="77777777" w:rsidR="00A84335" w:rsidRPr="00F66304" w:rsidRDefault="00A84335" w:rsidP="00A84335">
            <w:pPr>
              <w:pStyle w:val="TAL"/>
            </w:pPr>
            <w:r w:rsidRPr="00F66304">
              <w:t>Step 5 RRC Location Measurement Indication</w:t>
            </w:r>
          </w:p>
        </w:tc>
        <w:tc>
          <w:tcPr>
            <w:tcW w:w="0" w:type="auto"/>
          </w:tcPr>
          <w:p w14:paraId="388405CC" w14:textId="77777777" w:rsidR="00A84335" w:rsidRDefault="00A84335" w:rsidP="00A84335">
            <w:pPr>
              <w:pStyle w:val="TAL"/>
            </w:pPr>
            <w:r w:rsidRPr="001D6432">
              <w:t>5-8.5</w:t>
            </w:r>
          </w:p>
          <w:p w14:paraId="714ACB5E" w14:textId="498C8C90" w:rsidR="00A84335" w:rsidRPr="00F66304" w:rsidRDefault="00A84335" w:rsidP="00A84335">
            <w:pPr>
              <w:pStyle w:val="TAL"/>
              <w:rPr>
                <w:highlight w:val="yellow"/>
              </w:rPr>
            </w:pPr>
          </w:p>
        </w:tc>
        <w:tc>
          <w:tcPr>
            <w:tcW w:w="0" w:type="auto"/>
          </w:tcPr>
          <w:p w14:paraId="5973AC4F" w14:textId="01373D3B" w:rsidR="00A84335" w:rsidRPr="00F66304" w:rsidRDefault="00A84335" w:rsidP="00A84335">
            <w:pPr>
              <w:pStyle w:val="TAL"/>
              <w:rPr>
                <w:highlight w:val="yellow"/>
              </w:rPr>
            </w:pPr>
            <w:r w:rsidRPr="00F66304">
              <w:rPr>
                <w:rFonts w:hint="eastAsia"/>
                <w:highlight w:val="yellow"/>
              </w:rPr>
              <w:t>0</w:t>
            </w:r>
          </w:p>
        </w:tc>
      </w:tr>
      <w:tr w:rsidR="00A84335" w:rsidRPr="00F66304" w14:paraId="64E39C94" w14:textId="11C17B78" w:rsidTr="00A84335">
        <w:trPr>
          <w:cantSplit/>
          <w:trHeight w:val="380"/>
        </w:trPr>
        <w:tc>
          <w:tcPr>
            <w:tcW w:w="0" w:type="auto"/>
          </w:tcPr>
          <w:p w14:paraId="15D05BBC" w14:textId="77777777" w:rsidR="00A84335" w:rsidRPr="00F66304" w:rsidRDefault="00A84335" w:rsidP="00A84335">
            <w:pPr>
              <w:pStyle w:val="TAL"/>
            </w:pPr>
            <w:r w:rsidRPr="00F66304">
              <w:t>Step 6 RRC Measurement Gap configuration</w:t>
            </w:r>
          </w:p>
        </w:tc>
        <w:tc>
          <w:tcPr>
            <w:tcW w:w="0" w:type="auto"/>
          </w:tcPr>
          <w:p w14:paraId="40FD1BC7" w14:textId="77777777" w:rsidR="00A84335" w:rsidRDefault="00A84335" w:rsidP="00A84335">
            <w:pPr>
              <w:pStyle w:val="TAL"/>
            </w:pPr>
            <w:r w:rsidRPr="007F1473">
              <w:t>13-13.5</w:t>
            </w:r>
          </w:p>
          <w:p w14:paraId="17806A08" w14:textId="2FF9498E" w:rsidR="00A84335" w:rsidRPr="00F66304" w:rsidRDefault="00A84335" w:rsidP="00A84335">
            <w:pPr>
              <w:pStyle w:val="TAL"/>
              <w:rPr>
                <w:highlight w:val="yellow"/>
              </w:rPr>
            </w:pPr>
          </w:p>
        </w:tc>
        <w:tc>
          <w:tcPr>
            <w:tcW w:w="0" w:type="auto"/>
          </w:tcPr>
          <w:p w14:paraId="755BFC1B" w14:textId="61CA5BA1" w:rsidR="00A84335" w:rsidRPr="00F66304" w:rsidRDefault="00A84335" w:rsidP="00A84335">
            <w:pPr>
              <w:pStyle w:val="TAL"/>
              <w:rPr>
                <w:highlight w:val="yellow"/>
              </w:rPr>
            </w:pPr>
            <w:r w:rsidRPr="00F66304">
              <w:rPr>
                <w:rFonts w:hint="eastAsia"/>
                <w:highlight w:val="yellow"/>
              </w:rPr>
              <w:t>0</w:t>
            </w:r>
          </w:p>
        </w:tc>
      </w:tr>
      <w:tr w:rsidR="00A84335" w:rsidRPr="00F66304" w14:paraId="6E7FEFA7" w14:textId="13BC09A0" w:rsidTr="00A84335">
        <w:trPr>
          <w:cantSplit/>
          <w:trHeight w:val="305"/>
        </w:trPr>
        <w:tc>
          <w:tcPr>
            <w:tcW w:w="0" w:type="auto"/>
          </w:tcPr>
          <w:p w14:paraId="0AFAD4E0" w14:textId="77777777" w:rsidR="00A84335" w:rsidRPr="00F66304" w:rsidRDefault="00A84335" w:rsidP="00A84335">
            <w:pPr>
              <w:pStyle w:val="TAL"/>
            </w:pPr>
            <w:r w:rsidRPr="00F66304">
              <w:t>Step 7 DL PRS measurement</w:t>
            </w:r>
          </w:p>
        </w:tc>
        <w:tc>
          <w:tcPr>
            <w:tcW w:w="0" w:type="auto"/>
          </w:tcPr>
          <w:p w14:paraId="70B185EE" w14:textId="77777777" w:rsidR="00A84335" w:rsidRDefault="00A84335" w:rsidP="00A84335">
            <w:pPr>
              <w:pStyle w:val="TAL"/>
              <w:rPr>
                <w:vertAlign w:val="subscript"/>
                <w:lang w:val="en-US" w:eastAsia="ja-JP"/>
              </w:rPr>
            </w:pPr>
            <w:r>
              <w:rPr>
                <w:lang w:val="en-US" w:eastAsia="ja-JP"/>
              </w:rPr>
              <w:t>T</w:t>
            </w:r>
            <w:r w:rsidRPr="00EA4126">
              <w:rPr>
                <w:vertAlign w:val="subscript"/>
                <w:lang w:val="en-US" w:eastAsia="ja-JP"/>
              </w:rPr>
              <w:t>DL-</w:t>
            </w:r>
            <w:proofErr w:type="spellStart"/>
            <w:r w:rsidRPr="00EA4126">
              <w:rPr>
                <w:vertAlign w:val="subscript"/>
                <w:lang w:val="en-US" w:eastAsia="ja-JP"/>
              </w:rPr>
              <w:t>Meas</w:t>
            </w:r>
            <w:proofErr w:type="spellEnd"/>
            <w:r>
              <w:rPr>
                <w:vertAlign w:val="subscript"/>
                <w:lang w:val="en-US" w:eastAsia="ja-JP"/>
              </w:rPr>
              <w:t xml:space="preserve"> : </w:t>
            </w:r>
            <w:r>
              <w:t>88.5</w:t>
            </w:r>
          </w:p>
          <w:p w14:paraId="59865092" w14:textId="09878CE1" w:rsidR="00A84335" w:rsidRPr="00F66304" w:rsidRDefault="00A84335" w:rsidP="00A84335">
            <w:pPr>
              <w:pStyle w:val="TAL"/>
              <w:rPr>
                <w:lang w:val="en-US" w:eastAsia="ja-JP"/>
              </w:rPr>
            </w:pPr>
          </w:p>
        </w:tc>
        <w:tc>
          <w:tcPr>
            <w:tcW w:w="0" w:type="auto"/>
          </w:tcPr>
          <w:p w14:paraId="53C5598F" w14:textId="097AAD3F" w:rsidR="00A84335" w:rsidRDefault="00A84335" w:rsidP="00A84335">
            <w:pPr>
              <w:pStyle w:val="TAL"/>
              <w:rPr>
                <w:rFonts w:ascii="Times New Roman" w:hAnsi="Times New Roman"/>
                <w:sz w:val="20"/>
              </w:rPr>
            </w:pPr>
            <w:r w:rsidRPr="00F66304">
              <w:rPr>
                <w:lang w:val="en-US" w:eastAsia="ja-JP"/>
              </w:rPr>
              <w:t>T</w:t>
            </w:r>
            <w:r w:rsidRPr="00F66304">
              <w:rPr>
                <w:vertAlign w:val="subscript"/>
                <w:lang w:val="en-US" w:eastAsia="ja-JP"/>
              </w:rPr>
              <w:t>DL-</w:t>
            </w:r>
            <w:proofErr w:type="spellStart"/>
            <w:r w:rsidRPr="00F66304">
              <w:rPr>
                <w:vertAlign w:val="subscript"/>
                <w:lang w:val="en-US" w:eastAsia="ja-JP"/>
              </w:rPr>
              <w:t>Meas</w:t>
            </w:r>
            <w:proofErr w:type="spellEnd"/>
            <w:r w:rsidRPr="00F66304">
              <w:rPr>
                <w:vertAlign w:val="subscript"/>
                <w:lang w:val="en-US" w:eastAsia="ja-JP"/>
              </w:rPr>
              <w:t>:</w:t>
            </w:r>
            <w:r w:rsidRPr="00F66304">
              <w:rPr>
                <w:rFonts w:eastAsiaTheme="minorEastAsia" w:hint="eastAsia"/>
                <w:vertAlign w:val="subscript"/>
                <w:lang w:val="en-US"/>
              </w:rPr>
              <w:t xml:space="preserve"> </w:t>
            </w:r>
            <w:r>
              <w:rPr>
                <w:rFonts w:ascii="Times New Roman" w:hAnsi="Times New Roman"/>
                <w:sz w:val="20"/>
                <w:highlight w:val="yellow"/>
              </w:rPr>
              <w:t>8.</w:t>
            </w:r>
            <w:r w:rsidRPr="00274F2F">
              <w:rPr>
                <w:rFonts w:ascii="Times New Roman" w:hAnsi="Times New Roman"/>
                <w:sz w:val="20"/>
                <w:highlight w:val="yellow"/>
              </w:rPr>
              <w:t>5~1</w:t>
            </w:r>
            <w:r>
              <w:rPr>
                <w:rFonts w:ascii="Times New Roman" w:hAnsi="Times New Roman"/>
                <w:sz w:val="20"/>
                <w:highlight w:val="yellow"/>
              </w:rPr>
              <w:t>3</w:t>
            </w:r>
            <w:r w:rsidRPr="00274F2F">
              <w:rPr>
                <w:rFonts w:ascii="Times New Roman" w:hAnsi="Times New Roman"/>
                <w:sz w:val="20"/>
                <w:highlight w:val="yellow"/>
              </w:rPr>
              <w:t>ms</w:t>
            </w:r>
          </w:p>
          <w:p w14:paraId="75BA827C" w14:textId="1B92CCE9" w:rsidR="00A84335" w:rsidRPr="003A4DC2" w:rsidRDefault="00A84335" w:rsidP="009563FE">
            <w:pPr>
              <w:pStyle w:val="af4"/>
              <w:widowControl/>
              <w:numPr>
                <w:ilvl w:val="1"/>
                <w:numId w:val="24"/>
              </w:numPr>
              <w:spacing w:after="160" w:line="259" w:lineRule="auto"/>
              <w:ind w:firstLineChars="0"/>
              <w:contextualSpacing/>
              <w:jc w:val="left"/>
              <w:rPr>
                <w:rFonts w:ascii="Times New Roman" w:hAnsi="Times New Roman"/>
                <w:sz w:val="20"/>
                <w:szCs w:val="20"/>
              </w:rPr>
            </w:pPr>
            <w:r>
              <w:rPr>
                <w:rFonts w:ascii="Times New Roman" w:hAnsi="Times New Roman"/>
                <w:sz w:val="20"/>
                <w:szCs w:val="20"/>
                <w:lang w:val="en-GB"/>
              </w:rPr>
              <w:t>8.5</w:t>
            </w:r>
            <w:r>
              <w:rPr>
                <w:rFonts w:ascii="Times New Roman" w:hAnsi="Times New Roman" w:hint="eastAsia"/>
                <w:sz w:val="20"/>
                <w:szCs w:val="20"/>
                <w:lang w:val="en-GB"/>
              </w:rPr>
              <w:t>-</w:t>
            </w:r>
            <w:r>
              <w:rPr>
                <w:rFonts w:ascii="Times New Roman" w:hAnsi="Times New Roman"/>
                <w:sz w:val="20"/>
                <w:szCs w:val="20"/>
                <w:lang w:val="en-GB"/>
              </w:rPr>
              <w:t>13</w:t>
            </w:r>
            <w:proofErr w:type="spellStart"/>
            <w:r w:rsidRPr="003A4DC2">
              <w:rPr>
                <w:rFonts w:ascii="Times New Roman" w:hAnsi="Times New Roman"/>
                <w:sz w:val="20"/>
                <w:szCs w:val="20"/>
              </w:rPr>
              <w:t>ms</w:t>
            </w:r>
            <w:proofErr w:type="spellEnd"/>
            <w:r w:rsidRPr="003A4DC2">
              <w:rPr>
                <w:rFonts w:ascii="Times New Roman" w:hAnsi="Times New Roman"/>
                <w:sz w:val="20"/>
                <w:szCs w:val="20"/>
              </w:rPr>
              <w:t xml:space="preserve"> (CSSF = 1,</w:t>
            </w:r>
            <w:r w:rsidRPr="003A4DC2">
              <w:rPr>
                <w:rFonts w:ascii="Times New Roman" w:hAnsi="Times New Roman"/>
                <w:bCs/>
                <w:iCs/>
                <w:sz w:val="20"/>
                <w:szCs w:val="20"/>
              </w:rPr>
              <w:t xml:space="preserve"> </w:t>
            </w:r>
            <w:proofErr w:type="spellStart"/>
            <w:r w:rsidRPr="003A4DC2">
              <w:rPr>
                <w:rFonts w:ascii="Times New Roman" w:hAnsi="Times New Roman"/>
                <w:bCs/>
                <w:iCs/>
                <w:sz w:val="20"/>
                <w:szCs w:val="20"/>
              </w:rPr>
              <w:t>N</w:t>
            </w:r>
            <w:r w:rsidRPr="003A4DC2">
              <w:rPr>
                <w:rFonts w:ascii="Times New Roman" w:hAnsi="Times New Roman"/>
                <w:bCs/>
                <w:iCs/>
                <w:sz w:val="20"/>
                <w:szCs w:val="20"/>
                <w:vertAlign w:val="subscript"/>
              </w:rPr>
              <w:t>RxBeam</w:t>
            </w:r>
            <w:proofErr w:type="spellEnd"/>
            <w:r w:rsidRPr="003A4DC2">
              <w:rPr>
                <w:rFonts w:ascii="Times New Roman" w:hAnsi="Times New Roman"/>
                <w:bCs/>
                <w:iCs/>
                <w:sz w:val="20"/>
                <w:szCs w:val="20"/>
                <w:vertAlign w:val="subscript"/>
              </w:rPr>
              <w:t xml:space="preserve">, </w:t>
            </w:r>
            <w:proofErr w:type="spellStart"/>
            <w:r w:rsidRPr="003A4DC2">
              <w:rPr>
                <w:rFonts w:ascii="Times New Roman" w:hAnsi="Times New Roman"/>
                <w:bCs/>
                <w:iCs/>
                <w:sz w:val="20"/>
                <w:szCs w:val="20"/>
                <w:vertAlign w:val="subscript"/>
              </w:rPr>
              <w:t>i</w:t>
            </w:r>
            <w:proofErr w:type="spellEnd"/>
            <w:r w:rsidRPr="003A4DC2">
              <w:rPr>
                <w:rFonts w:ascii="Times New Roman" w:hAnsi="Times New Roman"/>
                <w:bCs/>
                <w:iCs/>
                <w:sz w:val="20"/>
                <w:szCs w:val="20"/>
              </w:rPr>
              <w:t>=1,</w:t>
            </w:r>
            <w:r w:rsidRPr="003A4DC2">
              <w:rPr>
                <w:rFonts w:ascii="Times New Roman" w:hAnsi="Times New Roman"/>
                <w:sz w:val="20"/>
                <w:szCs w:val="20"/>
              </w:rPr>
              <w:t xml:space="preserve"> </w:t>
            </w:r>
            <w:proofErr w:type="spellStart"/>
            <w:r w:rsidRPr="003A4DC2">
              <w:rPr>
                <w:rFonts w:ascii="Times New Roman" w:hAnsi="Times New Roman"/>
                <w:sz w:val="20"/>
                <w:szCs w:val="20"/>
              </w:rPr>
              <w:t>Nsample</w:t>
            </w:r>
            <w:proofErr w:type="spellEnd"/>
            <w:r w:rsidRPr="003A4DC2">
              <w:rPr>
                <w:rFonts w:ascii="Times New Roman" w:hAnsi="Times New Roman"/>
                <w:sz w:val="20"/>
                <w:szCs w:val="20"/>
              </w:rPr>
              <w:t xml:space="preserve"> =</w:t>
            </w:r>
            <w:r w:rsidRPr="00C410E3">
              <w:rPr>
                <w:rFonts w:ascii="Times New Roman" w:hAnsi="Times New Roman"/>
                <w:color w:val="FF0000"/>
                <w:sz w:val="20"/>
                <w:szCs w:val="20"/>
              </w:rPr>
              <w:t>1</w:t>
            </w:r>
            <w:r w:rsidRPr="003A4DC2">
              <w:rPr>
                <w:rFonts w:ascii="Times New Roman" w:hAnsi="Times New Roman"/>
                <w:sz w:val="20"/>
                <w:szCs w:val="20"/>
              </w:rPr>
              <w:t>, DL PRS</w:t>
            </w:r>
            <w:r>
              <w:rPr>
                <w:rFonts w:ascii="Times New Roman" w:hAnsi="Times New Roman"/>
                <w:sz w:val="20"/>
                <w:szCs w:val="20"/>
              </w:rPr>
              <w:t>/</w:t>
            </w:r>
            <w:r>
              <w:rPr>
                <w:rFonts w:ascii="Times New Roman" w:hAnsi="Times New Roman" w:hint="eastAsia"/>
                <w:sz w:val="20"/>
                <w:szCs w:val="20"/>
              </w:rPr>
              <w:t>pre-configuration</w:t>
            </w:r>
            <w:r>
              <w:rPr>
                <w:rFonts w:ascii="Times New Roman" w:hAnsi="Times New Roman"/>
                <w:sz w:val="20"/>
                <w:szCs w:val="20"/>
              </w:rPr>
              <w:t xml:space="preserve"> MG</w:t>
            </w:r>
            <w:r w:rsidRPr="003A4DC2">
              <w:rPr>
                <w:rFonts w:ascii="Times New Roman" w:hAnsi="Times New Roman"/>
                <w:sz w:val="20"/>
                <w:szCs w:val="20"/>
              </w:rPr>
              <w:t xml:space="preserve"> Periodicity - </w:t>
            </w:r>
            <w:r w:rsidRPr="00C410E3">
              <w:rPr>
                <w:rFonts w:ascii="Times New Roman" w:hAnsi="Times New Roman"/>
                <w:color w:val="FF0000"/>
                <w:sz w:val="20"/>
                <w:szCs w:val="20"/>
              </w:rPr>
              <w:t>4ms</w:t>
            </w:r>
            <w:r w:rsidRPr="003A4DC2">
              <w:rPr>
                <w:rFonts w:ascii="Times New Roman" w:hAnsi="Times New Roman"/>
                <w:sz w:val="20"/>
                <w:szCs w:val="20"/>
              </w:rPr>
              <w:t>)</w:t>
            </w:r>
          </w:p>
          <w:p w14:paraId="0F2CCFB4" w14:textId="77777777" w:rsidR="00A84335" w:rsidRPr="003B69D8" w:rsidRDefault="00D7395D" w:rsidP="009563FE">
            <w:pPr>
              <w:pStyle w:val="af4"/>
              <w:numPr>
                <w:ilvl w:val="0"/>
                <w:numId w:val="38"/>
              </w:numPr>
              <w:ind w:firstLineChars="0"/>
              <w:rPr>
                <w:sz w:val="20"/>
                <w:szCs w:val="20"/>
                <w:lang w:val="en-GB"/>
              </w:rPr>
            </w:pP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PRS-RSTD,i</m:t>
                  </m:r>
                </m:sub>
              </m:sSub>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d>
                    <m:dPr>
                      <m:ctrlPr>
                        <w:rPr>
                          <w:rFonts w:ascii="Cambria Math" w:hAnsi="Cambria Math"/>
                          <w:noProof/>
                          <w:sz w:val="20"/>
                          <w:szCs w:val="20"/>
                          <w:lang w:val="en-GB"/>
                        </w:rPr>
                      </m:ctrlPr>
                    </m:dPr>
                    <m:e>
                      <m:sSub>
                        <m:sSubPr>
                          <m:ctrlPr>
                            <w:rPr>
                              <w:rFonts w:ascii="Cambria Math" w:hAnsi="Cambria Math"/>
                              <w:noProof/>
                              <w:sz w:val="20"/>
                              <w:szCs w:val="20"/>
                              <w:lang w:val="en-GB"/>
                            </w:rPr>
                          </m:ctrlPr>
                        </m:sSubPr>
                        <m:e>
                          <m:r>
                            <w:rPr>
                              <w:rFonts w:ascii="Cambria Math" w:hAnsi="Cambria Math"/>
                              <w:noProof/>
                              <w:sz w:val="20"/>
                              <w:szCs w:val="20"/>
                              <w:lang w:val="en-GB"/>
                            </w:rPr>
                            <m:t>N</m:t>
                          </m:r>
                        </m:e>
                        <m:sub>
                          <m:r>
                            <w:rPr>
                              <w:rFonts w:ascii="Cambria Math" w:hAnsi="Cambria Math"/>
                              <w:noProof/>
                              <w:sz w:val="20"/>
                              <w:szCs w:val="20"/>
                              <w:lang w:val="en-GB"/>
                            </w:rPr>
                            <m:t>sample</m:t>
                          </m:r>
                        </m:sub>
                      </m:sSub>
                      <m:r>
                        <m:rPr>
                          <m:sty m:val="p"/>
                        </m:rPr>
                        <w:rPr>
                          <w:rFonts w:ascii="Cambria Math" w:hAnsi="Cambria Math"/>
                          <w:noProof/>
                          <w:sz w:val="20"/>
                          <w:szCs w:val="20"/>
                          <w:lang w:val="en-GB"/>
                        </w:rPr>
                        <m:t>-1</m:t>
                      </m:r>
                    </m:e>
                  </m:d>
                  <m:r>
                    <m:rPr>
                      <m:sty m:val="p"/>
                    </m:rPr>
                    <w:rPr>
                      <w:rFonts w:ascii="Cambria Math" w:hAnsi="Cambria Math"/>
                      <w:noProof/>
                      <w:sz w:val="20"/>
                      <w:szCs w:val="20"/>
                      <w:lang w:val="en-GB"/>
                    </w:rPr>
                    <m:t>*T</m:t>
                  </m:r>
                </m:e>
                <m:sub>
                  <m:r>
                    <m:rPr>
                      <m:sty m:val="p"/>
                    </m:rPr>
                    <w:rPr>
                      <w:rFonts w:ascii="Cambria Math" w:hAnsi="Cambria Math"/>
                      <w:noProof/>
                      <w:sz w:val="20"/>
                      <w:szCs w:val="20"/>
                      <w:lang w:val="en-GB"/>
                    </w:rPr>
                    <m:t>effect,i</m:t>
                  </m:r>
                </m:sub>
              </m:sSub>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r>
                <w:rPr>
                  <w:rFonts w:ascii="Cambria Math" w:hAnsi="Cambria Math"/>
                  <w:noProof/>
                  <w:sz w:val="20"/>
                  <w:szCs w:val="20"/>
                  <w:lang w:val="en-GB"/>
                </w:rPr>
                <m:t>=</m:t>
              </m:r>
              <m:sSub>
                <m:sSubPr>
                  <m:ctrlPr>
                    <w:rPr>
                      <w:rFonts w:ascii="Cambria Math" w:hAnsi="Cambria Math"/>
                      <w:noProof/>
                      <w:sz w:val="20"/>
                      <w:szCs w:val="20"/>
                      <w:lang w:val="en-GB"/>
                    </w:rPr>
                  </m:ctrlPr>
                </m:sSubPr>
                <m:e>
                  <m:r>
                    <m:rPr>
                      <m:sty m:val="p"/>
                    </m:rPr>
                    <w:rPr>
                      <w:rFonts w:ascii="Cambria Math" w:hAnsi="Cambria Math"/>
                      <w:noProof/>
                      <w:sz w:val="20"/>
                      <w:szCs w:val="20"/>
                      <w:lang w:val="en-GB"/>
                    </w:rPr>
                    <m:t>0*T</m:t>
                  </m:r>
                </m:e>
                <m:sub>
                  <m:r>
                    <m:rPr>
                      <m:sty m:val="p"/>
                    </m:rPr>
                    <w:rPr>
                      <w:rFonts w:ascii="Cambria Math" w:hAnsi="Cambria Math"/>
                      <w:noProof/>
                      <w:sz w:val="20"/>
                      <w:szCs w:val="20"/>
                      <w:lang w:val="en-GB"/>
                    </w:rPr>
                    <m:t>effect,i</m:t>
                  </m:r>
                </m:sub>
              </m:sSub>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oMath>
          </w:p>
          <w:p w14:paraId="4528DB39" w14:textId="77777777" w:rsidR="00A84335" w:rsidRPr="003B69D8" w:rsidRDefault="00D7395D" w:rsidP="009563FE">
            <w:pPr>
              <w:pStyle w:val="af4"/>
              <w:numPr>
                <w:ilvl w:val="0"/>
                <w:numId w:val="38"/>
              </w:numPr>
              <w:ind w:firstLineChars="0"/>
              <w:rPr>
                <w:rFonts w:ascii="Cambria Math" w:hAnsi="Cambria Math"/>
                <w:noProof/>
                <w:sz w:val="20"/>
                <w:szCs w:val="20"/>
                <w:lang w:val="en-GB"/>
              </w:rPr>
            </w:pP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effect,i</m:t>
                  </m:r>
                </m:sub>
              </m:sSub>
              <m:r>
                <m:rPr>
                  <m:sty m:val="p"/>
                </m:rPr>
                <w:rPr>
                  <w:rFonts w:ascii="Cambria Math" w:hAnsi="Cambria Math"/>
                  <w:noProof/>
                  <w:sz w:val="20"/>
                  <w:szCs w:val="20"/>
                  <w:lang w:val="en-GB"/>
                </w:rPr>
                <m:t>=</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noProof/>
                              <w:sz w:val="20"/>
                              <w:szCs w:val="20"/>
                              <w:lang w:val="en-GB"/>
                            </w:rPr>
                          </m:ctrlPr>
                        </m:sSubPr>
                        <m:e>
                          <m:r>
                            <w:rPr>
                              <w:rFonts w:ascii="Cambria Math" w:hAnsi="Cambria Math"/>
                              <w:noProof/>
                              <w:sz w:val="20"/>
                              <w:szCs w:val="20"/>
                              <w:lang w:val="en-GB"/>
                            </w:rPr>
                            <m:t>T</m:t>
                          </m:r>
                        </m:e>
                        <m:sub>
                          <m:r>
                            <m:rPr>
                              <m:nor/>
                            </m:rPr>
                            <w:rPr>
                              <w:rFonts w:ascii="Cambria Math" w:hAnsi="Cambria Math"/>
                              <w:noProof/>
                              <w:sz w:val="20"/>
                              <w:szCs w:val="20"/>
                              <w:lang w:val="en-GB"/>
                            </w:rPr>
                            <m:t>i</m:t>
                          </m:r>
                        </m:sub>
                      </m:sSub>
                    </m:num>
                    <m:den>
                      <m:sSub>
                        <m:sSubPr>
                          <m:ctrlPr>
                            <w:rPr>
                              <w:rFonts w:ascii="Cambria Math" w:hAnsi="Cambria Math"/>
                              <w:noProof/>
                              <w:sz w:val="20"/>
                              <w:szCs w:val="20"/>
                              <w:lang w:val="en-GB"/>
                            </w:rPr>
                          </m:ctrlPr>
                        </m:sSubPr>
                        <m:e>
                          <m:r>
                            <w:rPr>
                              <w:rFonts w:ascii="Cambria Math" w:hAnsi="Cambria Math"/>
                              <w:noProof/>
                              <w:sz w:val="20"/>
                              <w:szCs w:val="20"/>
                              <w:lang w:val="en-GB"/>
                            </w:rPr>
                            <m:t>T</m:t>
                          </m:r>
                        </m:e>
                        <m:sub>
                          <m:r>
                            <w:rPr>
                              <w:rFonts w:ascii="Cambria Math" w:hAnsi="Cambria Math"/>
                              <w:noProof/>
                              <w:sz w:val="20"/>
                              <w:szCs w:val="20"/>
                              <w:lang w:val="en-GB"/>
                            </w:rPr>
                            <m:t>available</m:t>
                          </m:r>
                          <m:r>
                            <m:rPr>
                              <m:sty m:val="p"/>
                            </m:rPr>
                            <w:rPr>
                              <w:rFonts w:ascii="Cambria Math" w:hAnsi="Cambria Math"/>
                              <w:noProof/>
                              <w:sz w:val="20"/>
                              <w:szCs w:val="20"/>
                              <w:lang w:val="en-GB"/>
                            </w:rPr>
                            <m:t>_</m:t>
                          </m:r>
                          <m:r>
                            <w:rPr>
                              <w:rFonts w:ascii="Cambria Math" w:hAnsi="Cambria Math"/>
                              <w:noProof/>
                              <w:sz w:val="20"/>
                              <w:szCs w:val="20"/>
                              <w:lang w:val="en-GB"/>
                            </w:rPr>
                            <m:t>PRS</m:t>
                          </m:r>
                          <m:r>
                            <m:rPr>
                              <m:nor/>
                            </m:rPr>
                            <w:rPr>
                              <w:rFonts w:ascii="Cambria Math" w:hAnsi="Cambria Math"/>
                              <w:noProof/>
                              <w:sz w:val="20"/>
                              <w:szCs w:val="20"/>
                              <w:lang w:val="en-GB"/>
                            </w:rPr>
                            <m:t>,i</m:t>
                          </m:r>
                        </m:sub>
                      </m:sSub>
                    </m:den>
                  </m:f>
                </m:e>
              </m:d>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r>
                    <w:rPr>
                      <w:rFonts w:ascii="Cambria Math" w:hAnsi="Cambria Math"/>
                      <w:noProof/>
                      <w:sz w:val="20"/>
                      <w:szCs w:val="20"/>
                      <w:lang w:val="en-GB"/>
                    </w:rPr>
                    <m:t>T</m:t>
                  </m:r>
                </m:e>
                <m:sub>
                  <m:r>
                    <w:rPr>
                      <w:rFonts w:ascii="Cambria Math" w:hAnsi="Cambria Math"/>
                      <w:noProof/>
                      <w:sz w:val="20"/>
                      <w:szCs w:val="20"/>
                      <w:lang w:val="en-GB"/>
                    </w:rPr>
                    <m:t>availabl</m:t>
                  </m:r>
                  <m:sSub>
                    <m:sSubPr>
                      <m:ctrlPr>
                        <w:rPr>
                          <w:rFonts w:ascii="Cambria Math" w:hAnsi="Cambria Math"/>
                          <w:noProof/>
                          <w:sz w:val="20"/>
                          <w:szCs w:val="20"/>
                          <w:lang w:val="en-GB"/>
                        </w:rPr>
                      </m:ctrlPr>
                    </m:sSubPr>
                    <m:e>
                      <m:r>
                        <w:rPr>
                          <w:rFonts w:ascii="Cambria Math" w:hAnsi="Cambria Math"/>
                          <w:noProof/>
                          <w:sz w:val="20"/>
                          <w:szCs w:val="20"/>
                          <w:lang w:val="en-GB"/>
                        </w:rPr>
                        <m:t>e</m:t>
                      </m:r>
                    </m:e>
                    <m:sub>
                      <m:r>
                        <w:rPr>
                          <w:rFonts w:ascii="Cambria Math" w:hAnsi="Cambria Math"/>
                          <w:noProof/>
                          <w:sz w:val="20"/>
                          <w:szCs w:val="20"/>
                          <w:lang w:val="en-GB"/>
                        </w:rPr>
                        <m:t>PRS</m:t>
                      </m:r>
                      <m:r>
                        <m:rPr>
                          <m:nor/>
                        </m:rPr>
                        <w:rPr>
                          <w:rFonts w:ascii="Cambria Math" w:hAnsi="Cambria Math"/>
                          <w:noProof/>
                          <w:sz w:val="20"/>
                          <w:szCs w:val="20"/>
                          <w:lang w:val="en-GB"/>
                        </w:rPr>
                        <m:t>,i</m:t>
                      </m:r>
                    </m:sub>
                  </m:sSub>
                </m:sub>
              </m:sSub>
              <m:r>
                <m:rPr>
                  <m:sty m:val="p"/>
                </m:rPr>
                <w:rPr>
                  <w:rFonts w:ascii="Cambria Math" w:hAnsi="Cambria Math"/>
                  <w:noProof/>
                  <w:sz w:val="20"/>
                  <w:szCs w:val="20"/>
                  <w:lang w:val="en-GB"/>
                </w:rPr>
                <m:t>=8</m:t>
              </m:r>
              <m:r>
                <w:rPr>
                  <w:rFonts w:ascii="Cambria Math" w:hAnsi="Cambria Math"/>
                  <w:noProof/>
                  <w:sz w:val="20"/>
                  <w:szCs w:val="20"/>
                  <w:lang w:val="en-GB"/>
                </w:rPr>
                <m:t>ms</m:t>
              </m:r>
            </m:oMath>
          </w:p>
          <w:p w14:paraId="4B6EE157" w14:textId="77777777" w:rsidR="00A84335" w:rsidRPr="00C410E3" w:rsidRDefault="00D7395D" w:rsidP="009563FE">
            <w:pPr>
              <w:pStyle w:val="af4"/>
              <w:numPr>
                <w:ilvl w:val="0"/>
                <w:numId w:val="38"/>
              </w:numPr>
              <w:ind w:firstLineChars="0"/>
              <w:rPr>
                <w:sz w:val="20"/>
                <w:szCs w:val="20"/>
                <w:lang w:val="en-GB"/>
              </w:rPr>
            </w:pPr>
            <m:oMath>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oMath>
            <w:r w:rsidR="00A84335" w:rsidRPr="003A4DC2">
              <w:rPr>
                <w:noProof/>
                <w:sz w:val="20"/>
                <w:szCs w:val="20"/>
                <w:lang w:val="en-GB"/>
              </w:rPr>
              <w:t xml:space="preserve"> = </w:t>
            </w:r>
            <m:oMath>
              <m:sSub>
                <m:sSubPr>
                  <m:ctrlPr>
                    <w:rPr>
                      <w:rFonts w:ascii="Cambria Math" w:hAnsi="Cambria Math"/>
                      <w:noProof/>
                      <w:sz w:val="20"/>
                      <w:szCs w:val="20"/>
                      <w:lang w:val="en-GB"/>
                    </w:rPr>
                  </m:ctrlPr>
                </m:sSubPr>
                <m:e>
                  <m:r>
                    <w:rPr>
                      <w:rFonts w:ascii="Cambria Math" w:hAnsi="Cambria Math"/>
                      <w:noProof/>
                      <w:sz w:val="20"/>
                      <w:szCs w:val="20"/>
                      <w:lang w:val="en-GB"/>
                    </w:rPr>
                    <m:t>T</m:t>
                  </m:r>
                </m:e>
                <m:sub>
                  <m:r>
                    <m:rPr>
                      <m:nor/>
                    </m:rPr>
                    <w:rPr>
                      <w:noProof/>
                      <w:sz w:val="20"/>
                      <w:szCs w:val="20"/>
                      <w:lang w:val="en-GB"/>
                    </w:rPr>
                    <m:t>i</m:t>
                  </m:r>
                </m:sub>
              </m:sSub>
            </m:oMath>
            <w:r w:rsidR="00A84335" w:rsidRPr="003A4DC2">
              <w:rPr>
                <w:noProof/>
                <w:sz w:val="20"/>
                <w:szCs w:val="20"/>
                <w:lang w:val="en-GB"/>
              </w:rPr>
              <w:t xml:space="preserve"> + </w:t>
            </w:r>
            <m:oMath>
              <m:sSub>
                <m:sSubPr>
                  <m:ctrlPr>
                    <w:rPr>
                      <w:rFonts w:ascii="Cambria Math" w:hAnsi="Cambria Math"/>
                      <w:noProof/>
                      <w:sz w:val="20"/>
                      <w:szCs w:val="20"/>
                      <w:lang w:val="en-GB"/>
                    </w:rPr>
                  </m:ctrlPr>
                </m:sSubPr>
                <m:e>
                  <m:r>
                    <w:rPr>
                      <w:rFonts w:ascii="Cambria Math" w:hAnsi="Cambria Math"/>
                      <w:noProof/>
                      <w:sz w:val="20"/>
                      <w:szCs w:val="20"/>
                      <w:lang w:val="en-GB"/>
                    </w:rPr>
                    <m:t>L</m:t>
                  </m:r>
                </m:e>
                <m:sub>
                  <m:r>
                    <w:rPr>
                      <w:rFonts w:ascii="Cambria Math" w:hAnsi="Cambria Math"/>
                      <w:noProof/>
                      <w:sz w:val="20"/>
                      <w:szCs w:val="20"/>
                      <w:lang w:val="en-GB"/>
                    </w:rPr>
                    <m:t>PRS</m:t>
                  </m:r>
                  <m:r>
                    <m:rPr>
                      <m:nor/>
                    </m:rPr>
                    <w:rPr>
                      <w:noProof/>
                      <w:sz w:val="20"/>
                      <w:szCs w:val="20"/>
                      <w:lang w:val="en-GB"/>
                    </w:rPr>
                    <m:t>,i</m:t>
                  </m:r>
                </m:sub>
              </m:sSub>
            </m:oMath>
            <w:r w:rsidR="00A84335" w:rsidRPr="003A4DC2">
              <w:rPr>
                <w:noProof/>
                <w:sz w:val="20"/>
                <w:szCs w:val="20"/>
                <w:lang w:val="en-GB"/>
              </w:rPr>
              <w:t xml:space="preserve">  = 8ms </w:t>
            </w:r>
            <w:r w:rsidR="00A84335">
              <w:rPr>
                <w:noProof/>
                <w:sz w:val="20"/>
                <w:szCs w:val="20"/>
                <w:lang w:val="en-GB"/>
              </w:rPr>
              <w:t>+</w:t>
            </w:r>
            <w:r w:rsidR="00A84335" w:rsidRPr="003A4DC2">
              <w:rPr>
                <w:noProof/>
                <w:sz w:val="20"/>
                <w:szCs w:val="20"/>
                <w:lang w:val="en-GB"/>
              </w:rPr>
              <w:t>0.5ms</w:t>
            </w:r>
          </w:p>
          <w:p w14:paraId="77C792F4" w14:textId="77777777" w:rsidR="00A84335" w:rsidRPr="003A4DC2" w:rsidRDefault="00D7395D" w:rsidP="009563FE">
            <w:pPr>
              <w:pStyle w:val="af4"/>
              <w:numPr>
                <w:ilvl w:val="0"/>
                <w:numId w:val="38"/>
              </w:numPr>
              <w:ind w:firstLineChars="0"/>
              <w:rPr>
                <w:sz w:val="20"/>
                <w:szCs w:val="20"/>
                <w:lang w:val="en-GB"/>
              </w:rPr>
            </w:pP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total, PRS-RSTD,i</m:t>
                  </m:r>
                </m:sub>
              </m:sSub>
            </m:oMath>
            <w:r w:rsidR="00A84335">
              <w:rPr>
                <w:rFonts w:hint="eastAsia"/>
                <w:sz w:val="20"/>
                <w:szCs w:val="20"/>
                <w:lang w:val="en-GB"/>
              </w:rPr>
              <w:t>=</w:t>
            </w: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PRS-RSTD,i</m:t>
                  </m:r>
                </m:sub>
              </m:sSub>
              <m:r>
                <w:rPr>
                  <w:rFonts w:ascii="Cambria Math" w:hAnsi="Cambria Math"/>
                  <w:noProof/>
                  <w:sz w:val="20"/>
                  <w:szCs w:val="20"/>
                  <w:lang w:val="en-GB"/>
                </w:rPr>
                <m:t>+</m:t>
              </m:r>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align,i</m:t>
                  </m:r>
                </m:sub>
              </m:sSub>
              <m:r>
                <w:rPr>
                  <w:rFonts w:ascii="Cambria Math" w:hAnsi="Cambria Math"/>
                  <w:noProof/>
                  <w:sz w:val="20"/>
                  <w:szCs w:val="20"/>
                  <w:lang w:val="en-GB"/>
                </w:rPr>
                <m:t>+</m:t>
              </m:r>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w:rPr>
                      <w:rFonts w:ascii="Cambria Math" w:hAnsi="Cambria Math"/>
                      <w:noProof/>
                      <w:sz w:val="20"/>
                      <w:szCs w:val="20"/>
                      <w:lang w:val="en-GB"/>
                    </w:rPr>
                    <m:t>PDCCH</m:t>
                  </m:r>
                </m:sub>
              </m:sSub>
            </m:oMath>
            <w:r w:rsidR="00A84335">
              <w:rPr>
                <w:rFonts w:hint="eastAsia"/>
                <w:sz w:val="20"/>
                <w:szCs w:val="20"/>
                <w:lang w:val="en-GB"/>
              </w:rPr>
              <w:t>=</w:t>
            </w:r>
            <w:r w:rsidR="00A84335">
              <w:rPr>
                <w:sz w:val="20"/>
                <w:szCs w:val="20"/>
                <w:lang w:val="en-GB"/>
              </w:rPr>
              <w:t>8.5~13ms</w:t>
            </w:r>
          </w:p>
          <w:p w14:paraId="3E5D9E5D" w14:textId="77777777" w:rsidR="00A84335" w:rsidRPr="003B69D8" w:rsidRDefault="00D7395D" w:rsidP="009563FE">
            <w:pPr>
              <w:pStyle w:val="af4"/>
              <w:numPr>
                <w:ilvl w:val="0"/>
                <w:numId w:val="38"/>
              </w:numPr>
              <w:ind w:firstLineChars="0"/>
              <w:rPr>
                <w:rFonts w:ascii="Cambria Math" w:hAnsi="Cambria Math"/>
                <w:noProof/>
                <w:sz w:val="20"/>
                <w:szCs w:val="20"/>
                <w:lang w:val="en-GB"/>
              </w:rPr>
            </w:pP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align,i</m:t>
                  </m:r>
                </m:sub>
              </m:sSub>
              <m:r>
                <m:rPr>
                  <m:sty m:val="p"/>
                </m:rPr>
                <w:rPr>
                  <w:rFonts w:ascii="Cambria Math" w:hAnsi="Cambria Math"/>
                  <w:noProof/>
                  <w:sz w:val="20"/>
                  <w:szCs w:val="20"/>
                  <w:lang w:val="en-GB"/>
                </w:rPr>
                <m:t xml:space="preserve"> </m:t>
              </m:r>
              <m:r>
                <w:rPr>
                  <w:rFonts w:ascii="Cambria Math" w:hAnsi="Cambria Math"/>
                  <w:noProof/>
                  <w:sz w:val="20"/>
                  <w:szCs w:val="20"/>
                  <w:lang w:val="en-GB"/>
                </w:rPr>
                <m:t>is</m:t>
              </m:r>
              <m:r>
                <m:rPr>
                  <m:sty m:val="p"/>
                </m:rPr>
                <w:rPr>
                  <w:rFonts w:ascii="Cambria Math" w:hAnsi="Cambria Math"/>
                  <w:noProof/>
                  <w:sz w:val="20"/>
                  <w:szCs w:val="20"/>
                  <w:lang w:val="en-GB"/>
                </w:rPr>
                <m:t xml:space="preserve"> </m:t>
              </m:r>
              <m:r>
                <w:rPr>
                  <w:rFonts w:ascii="Cambria Math" w:hAnsi="Cambria Math"/>
                  <w:noProof/>
                  <w:sz w:val="20"/>
                  <w:szCs w:val="20"/>
                  <w:lang w:val="en-GB"/>
                </w:rPr>
                <m:t>DL</m:t>
              </m:r>
              <m:r>
                <m:rPr>
                  <m:sty m:val="p"/>
                </m:rPr>
                <w:rPr>
                  <w:rFonts w:ascii="Cambria Math" w:hAnsi="Cambria Math"/>
                  <w:noProof/>
                  <w:sz w:val="20"/>
                  <w:szCs w:val="20"/>
                  <w:lang w:val="en-GB"/>
                </w:rPr>
                <m:t xml:space="preserve"> </m:t>
              </m:r>
              <m:r>
                <w:rPr>
                  <w:rFonts w:ascii="Cambria Math" w:hAnsi="Cambria Math"/>
                  <w:noProof/>
                  <w:sz w:val="20"/>
                  <w:szCs w:val="20"/>
                  <w:lang w:val="en-GB"/>
                </w:rPr>
                <m:t>PRS</m:t>
              </m:r>
              <m:r>
                <m:rPr>
                  <m:sty m:val="p"/>
                </m:rPr>
                <w:rPr>
                  <w:rFonts w:ascii="Cambria Math" w:hAnsi="Cambria Math"/>
                  <w:noProof/>
                  <w:sz w:val="20"/>
                  <w:szCs w:val="20"/>
                  <w:lang w:val="en-GB"/>
                </w:rPr>
                <m:t xml:space="preserve"> </m:t>
              </m:r>
              <m:r>
                <w:rPr>
                  <w:rFonts w:ascii="Cambria Math" w:hAnsi="Cambria Math"/>
                  <w:noProof/>
                  <w:sz w:val="20"/>
                  <w:szCs w:val="20"/>
                  <w:lang w:val="en-GB"/>
                </w:rPr>
                <m:t>alignment</m:t>
              </m:r>
              <m:r>
                <m:rPr>
                  <m:sty m:val="p"/>
                </m:rPr>
                <w:rPr>
                  <w:rFonts w:ascii="Cambria Math" w:hAnsi="Cambria Math"/>
                  <w:noProof/>
                  <w:sz w:val="20"/>
                  <w:szCs w:val="20"/>
                  <w:lang w:val="en-GB"/>
                </w:rPr>
                <m:t xml:space="preserve"> </m:t>
              </m:r>
              <m:r>
                <w:rPr>
                  <w:rFonts w:ascii="Cambria Math" w:hAnsi="Cambria Math"/>
                  <w:noProof/>
                  <w:sz w:val="20"/>
                  <w:szCs w:val="20"/>
                  <w:lang w:val="en-GB"/>
                </w:rPr>
                <m:t>time</m:t>
              </m:r>
              <m:r>
                <m:rPr>
                  <m:sty m:val="p"/>
                </m:rPr>
                <w:rPr>
                  <w:rFonts w:ascii="Cambria Math" w:hAnsi="Cambria Math"/>
                  <w:noProof/>
                  <w:sz w:val="20"/>
                  <w:szCs w:val="20"/>
                  <w:lang w:val="en-GB"/>
                </w:rPr>
                <m:t>:0~4</m:t>
              </m:r>
              <m:r>
                <w:rPr>
                  <w:rFonts w:ascii="Cambria Math" w:hAnsi="Cambria Math"/>
                  <w:noProof/>
                  <w:sz w:val="20"/>
                  <w:szCs w:val="20"/>
                  <w:lang w:val="en-GB"/>
                </w:rPr>
                <m:t>ms</m:t>
              </m:r>
            </m:oMath>
          </w:p>
          <w:p w14:paraId="28913C37" w14:textId="77777777" w:rsidR="00A84335" w:rsidRPr="008149E0" w:rsidRDefault="00D7395D" w:rsidP="009563FE">
            <w:pPr>
              <w:pStyle w:val="af4"/>
              <w:numPr>
                <w:ilvl w:val="0"/>
                <w:numId w:val="38"/>
              </w:numPr>
              <w:ind w:firstLineChars="0"/>
              <w:rPr>
                <w:sz w:val="20"/>
                <w:szCs w:val="20"/>
              </w:rPr>
            </w:pP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w:rPr>
                      <w:rFonts w:ascii="Cambria Math" w:hAnsi="Cambria Math"/>
                      <w:noProof/>
                      <w:sz w:val="20"/>
                      <w:szCs w:val="20"/>
                      <w:lang w:val="en-GB"/>
                    </w:rPr>
                    <m:t xml:space="preserve">PDCCH </m:t>
                  </m:r>
                </m:sub>
              </m:sSub>
            </m:oMath>
            <w:r w:rsidR="00A84335">
              <w:rPr>
                <w:rFonts w:hint="eastAsia"/>
                <w:sz w:val="20"/>
                <w:szCs w:val="20"/>
                <w:lang w:val="en-GB"/>
              </w:rPr>
              <w:t>is</w:t>
            </w:r>
            <w:r w:rsidR="00A84335">
              <w:rPr>
                <w:sz w:val="20"/>
                <w:szCs w:val="20"/>
                <w:lang w:val="en-GB"/>
              </w:rPr>
              <w:t xml:space="preserve"> </w:t>
            </w:r>
            <w:proofErr w:type="spellStart"/>
            <w:r w:rsidR="00A84335">
              <w:rPr>
                <w:rFonts w:hint="eastAsia"/>
                <w:sz w:val="20"/>
                <w:szCs w:val="20"/>
                <w:lang w:val="en-GB"/>
              </w:rPr>
              <w:t>signaling</w:t>
            </w:r>
            <w:proofErr w:type="spellEnd"/>
            <w:r w:rsidR="00A84335">
              <w:rPr>
                <w:sz w:val="20"/>
                <w:szCs w:val="20"/>
                <w:lang w:val="en-GB"/>
              </w:rPr>
              <w:t xml:space="preserve"> </w:t>
            </w:r>
            <w:r w:rsidR="00A84335">
              <w:rPr>
                <w:rFonts w:hint="eastAsia"/>
                <w:sz w:val="20"/>
                <w:szCs w:val="20"/>
                <w:lang w:val="en-GB"/>
              </w:rPr>
              <w:t>transmi</w:t>
            </w:r>
            <w:r w:rsidR="00A84335">
              <w:rPr>
                <w:sz w:val="20"/>
                <w:szCs w:val="20"/>
                <w:lang w:val="en-GB"/>
              </w:rPr>
              <w:t>ss</w:t>
            </w:r>
            <w:r w:rsidR="00A84335">
              <w:rPr>
                <w:rFonts w:hint="eastAsia"/>
                <w:sz w:val="20"/>
                <w:szCs w:val="20"/>
                <w:lang w:val="en-GB"/>
              </w:rPr>
              <w:t>ion</w:t>
            </w:r>
            <w:r w:rsidR="00A84335">
              <w:rPr>
                <w:sz w:val="20"/>
                <w:szCs w:val="20"/>
                <w:lang w:val="en-GB"/>
              </w:rPr>
              <w:t xml:space="preserve"> </w:t>
            </w:r>
            <w:r w:rsidR="00A84335">
              <w:rPr>
                <w:rFonts w:hint="eastAsia"/>
                <w:sz w:val="20"/>
                <w:szCs w:val="20"/>
                <w:lang w:val="en-GB"/>
              </w:rPr>
              <w:t>delay</w:t>
            </w:r>
            <w:r w:rsidR="00A84335">
              <w:rPr>
                <w:sz w:val="20"/>
                <w:szCs w:val="20"/>
                <w:lang w:val="en-GB"/>
              </w:rPr>
              <w:t xml:space="preserve"> </w:t>
            </w:r>
            <w:r w:rsidR="00A84335">
              <w:rPr>
                <w:rFonts w:hint="eastAsia"/>
                <w:sz w:val="20"/>
                <w:szCs w:val="20"/>
                <w:lang w:val="en-GB"/>
              </w:rPr>
              <w:t>for</w:t>
            </w:r>
            <w:r w:rsidR="00A84335">
              <w:rPr>
                <w:sz w:val="20"/>
                <w:szCs w:val="20"/>
                <w:lang w:val="en-GB"/>
              </w:rPr>
              <w:t xml:space="preserve"> BWP </w:t>
            </w:r>
            <w:r w:rsidR="00A84335">
              <w:rPr>
                <w:rFonts w:hint="eastAsia"/>
                <w:sz w:val="20"/>
                <w:szCs w:val="20"/>
                <w:lang w:val="en-GB"/>
              </w:rPr>
              <w:t>switch</w:t>
            </w:r>
            <w:r w:rsidR="00A84335">
              <w:rPr>
                <w:sz w:val="20"/>
                <w:szCs w:val="20"/>
                <w:lang w:val="en-GB"/>
              </w:rPr>
              <w:t>: 0-0.5ms</w:t>
            </w:r>
          </w:p>
          <w:p w14:paraId="0A86F039" w14:textId="77777777" w:rsidR="00A84335" w:rsidRPr="00D47ED4" w:rsidRDefault="00A84335" w:rsidP="00A84335">
            <w:pPr>
              <w:pStyle w:val="TAL"/>
              <w:rPr>
                <w:lang w:val="en-US"/>
              </w:rPr>
            </w:pPr>
          </w:p>
          <w:p w14:paraId="5509A807" w14:textId="77777777" w:rsidR="00A84335" w:rsidRPr="00F66304" w:rsidRDefault="00A84335" w:rsidP="00A84335">
            <w:pPr>
              <w:pStyle w:val="TAL"/>
              <w:rPr>
                <w:vertAlign w:val="subscript"/>
                <w:lang w:val="en-US" w:eastAsia="ja-JP"/>
              </w:rPr>
            </w:pPr>
          </w:p>
        </w:tc>
      </w:tr>
      <w:tr w:rsidR="00A84335" w:rsidRPr="00F66304" w14:paraId="3BC3A6D5" w14:textId="70F4150C" w:rsidTr="00A84335">
        <w:trPr>
          <w:cantSplit/>
          <w:trHeight w:val="236"/>
        </w:trPr>
        <w:tc>
          <w:tcPr>
            <w:tcW w:w="0" w:type="auto"/>
          </w:tcPr>
          <w:p w14:paraId="3D19D513" w14:textId="77777777" w:rsidR="00A84335" w:rsidRPr="00F66304" w:rsidRDefault="00A84335" w:rsidP="00A84335">
            <w:pPr>
              <w:pStyle w:val="TAL"/>
            </w:pPr>
            <w:r w:rsidRPr="00F66304">
              <w:t>Step 8 LPP Provide Location Information</w:t>
            </w:r>
          </w:p>
        </w:tc>
        <w:tc>
          <w:tcPr>
            <w:tcW w:w="0" w:type="auto"/>
          </w:tcPr>
          <w:p w14:paraId="69B7E118" w14:textId="77777777" w:rsidR="00A84335" w:rsidRDefault="00A84335" w:rsidP="00A84335">
            <w:pPr>
              <w:pStyle w:val="TAL"/>
            </w:pPr>
            <w:r w:rsidRPr="00541357">
              <w:rPr>
                <w:rFonts w:hint="eastAsia"/>
                <w:bCs/>
                <w:iCs/>
                <w:color w:val="FF0000"/>
              </w:rPr>
              <w:t>10-13.5</w:t>
            </w:r>
          </w:p>
          <w:p w14:paraId="44A1AC3E" w14:textId="3034415F" w:rsidR="00A84335" w:rsidRPr="00F66304" w:rsidRDefault="00A84335" w:rsidP="00A84335">
            <w:pPr>
              <w:pStyle w:val="TAL"/>
              <w:rPr>
                <w:bCs/>
                <w:iCs/>
              </w:rPr>
            </w:pPr>
          </w:p>
        </w:tc>
        <w:tc>
          <w:tcPr>
            <w:tcW w:w="0" w:type="auto"/>
          </w:tcPr>
          <w:p w14:paraId="23101A0A" w14:textId="54266C53" w:rsidR="00A84335" w:rsidRPr="00F66304" w:rsidRDefault="00A84335" w:rsidP="00A84335">
            <w:pPr>
              <w:pStyle w:val="TAL"/>
              <w:rPr>
                <w:bCs/>
                <w:iCs/>
              </w:rPr>
            </w:pPr>
            <w:r w:rsidRPr="00F66304">
              <w:rPr>
                <w:rFonts w:hint="eastAsia"/>
                <w:bCs/>
                <w:iCs/>
              </w:rPr>
              <w:t>1</w:t>
            </w:r>
            <w:r w:rsidRPr="00F66304">
              <w:rPr>
                <w:bCs/>
                <w:iCs/>
              </w:rPr>
              <w:t>0-13.5</w:t>
            </w:r>
          </w:p>
        </w:tc>
      </w:tr>
      <w:tr w:rsidR="00A84335" w14:paraId="0BEC89D0" w14:textId="2D10202B" w:rsidTr="00A84335">
        <w:trPr>
          <w:cantSplit/>
          <w:trHeight w:val="324"/>
        </w:trPr>
        <w:tc>
          <w:tcPr>
            <w:tcW w:w="0" w:type="auto"/>
          </w:tcPr>
          <w:p w14:paraId="5BE411DE" w14:textId="77777777" w:rsidR="00A84335" w:rsidRPr="007F1473" w:rsidRDefault="00A84335" w:rsidP="00A84335">
            <w:pPr>
              <w:pStyle w:val="TAL"/>
            </w:pPr>
            <w:r>
              <w:rPr>
                <w:rFonts w:hint="eastAsia"/>
              </w:rPr>
              <w:t>T</w:t>
            </w:r>
            <w:r>
              <w:t>otal physical layer latency</w:t>
            </w:r>
          </w:p>
        </w:tc>
        <w:tc>
          <w:tcPr>
            <w:tcW w:w="0" w:type="auto"/>
          </w:tcPr>
          <w:p w14:paraId="4EFC7ADC" w14:textId="33E59C3D" w:rsidR="00A84335" w:rsidRDefault="00A84335" w:rsidP="00A84335">
            <w:pPr>
              <w:pStyle w:val="TAL"/>
              <w:rPr>
                <w:bCs/>
                <w:iCs/>
              </w:rPr>
            </w:pPr>
            <w:r>
              <w:rPr>
                <w:rFonts w:hint="eastAsia"/>
                <w:bCs/>
                <w:iCs/>
              </w:rPr>
              <w:t>129.5-137.5</w:t>
            </w:r>
          </w:p>
        </w:tc>
        <w:tc>
          <w:tcPr>
            <w:tcW w:w="0" w:type="auto"/>
          </w:tcPr>
          <w:p w14:paraId="578E5F58" w14:textId="37E2D5A9" w:rsidR="00A84335" w:rsidRDefault="00A84335" w:rsidP="00A84335">
            <w:pPr>
              <w:pStyle w:val="TAL"/>
              <w:rPr>
                <w:bCs/>
                <w:iCs/>
              </w:rPr>
            </w:pPr>
            <w:r>
              <w:rPr>
                <w:rFonts w:hint="eastAsia"/>
                <w:bCs/>
                <w:iCs/>
              </w:rPr>
              <w:t>3</w:t>
            </w:r>
            <w:r>
              <w:rPr>
                <w:bCs/>
                <w:iCs/>
              </w:rPr>
              <w:t>1</w:t>
            </w:r>
            <w:r>
              <w:rPr>
                <w:rFonts w:hint="eastAsia"/>
                <w:bCs/>
                <w:iCs/>
              </w:rPr>
              <w:t>.5ms-</w:t>
            </w:r>
            <w:r>
              <w:rPr>
                <w:bCs/>
                <w:iCs/>
              </w:rPr>
              <w:t>40</w:t>
            </w:r>
            <w:r>
              <w:rPr>
                <w:rFonts w:hint="eastAsia"/>
                <w:bCs/>
                <w:iCs/>
              </w:rPr>
              <w:t>ms</w:t>
            </w:r>
          </w:p>
        </w:tc>
      </w:tr>
    </w:tbl>
    <w:p w14:paraId="36598778" w14:textId="77777777" w:rsidR="00A84335" w:rsidRPr="003A4DC2" w:rsidRDefault="00A84335" w:rsidP="009563FE">
      <w:pPr>
        <w:pStyle w:val="a0"/>
        <w:numPr>
          <w:ilvl w:val="0"/>
          <w:numId w:val="21"/>
        </w:numPr>
        <w:spacing w:line="260" w:lineRule="exact"/>
        <w:rPr>
          <w:rFonts w:eastAsiaTheme="minorEastAsia"/>
          <w:sz w:val="20"/>
          <w:szCs w:val="20"/>
        </w:rPr>
      </w:pPr>
      <w:bookmarkStart w:id="33" w:name="_Hlk71210762"/>
    </w:p>
    <w:p w14:paraId="23AED4AC" w14:textId="5E44AC64" w:rsidR="00A84335" w:rsidRPr="00F4521E" w:rsidRDefault="00A84335" w:rsidP="009563FE">
      <w:pPr>
        <w:pStyle w:val="a0"/>
        <w:numPr>
          <w:ilvl w:val="0"/>
          <w:numId w:val="12"/>
        </w:numPr>
        <w:spacing w:line="260" w:lineRule="exact"/>
        <w:rPr>
          <w:rFonts w:eastAsiaTheme="minorEastAsia"/>
          <w:b/>
          <w:bCs/>
          <w:i/>
          <w:iCs/>
          <w:sz w:val="20"/>
          <w:szCs w:val="20"/>
        </w:rPr>
      </w:pPr>
      <w:bookmarkStart w:id="34" w:name="_Hlk71551280"/>
      <w:r w:rsidRPr="00F4521E">
        <w:rPr>
          <w:rFonts w:eastAsiaTheme="minorEastAsia"/>
          <w:b/>
          <w:bCs/>
          <w:i/>
          <w:iCs/>
          <w:sz w:val="20"/>
          <w:szCs w:val="20"/>
        </w:rPr>
        <w:t>I</w:t>
      </w:r>
      <w:r w:rsidRPr="00F4521E">
        <w:rPr>
          <w:rFonts w:eastAsiaTheme="minorEastAsia" w:hint="eastAsia"/>
          <w:b/>
          <w:bCs/>
          <w:i/>
          <w:iCs/>
          <w:sz w:val="20"/>
          <w:szCs w:val="20"/>
        </w:rPr>
        <w:t>f</w:t>
      </w:r>
      <w:r w:rsidRPr="00F4521E">
        <w:rPr>
          <w:rFonts w:eastAsiaTheme="minorEastAsia"/>
          <w:b/>
          <w:bCs/>
          <w:i/>
          <w:iCs/>
          <w:sz w:val="20"/>
          <w:szCs w:val="20"/>
        </w:rPr>
        <w:t xml:space="preserve"> </w:t>
      </w:r>
      <w:r w:rsidRPr="00F4521E">
        <w:rPr>
          <w:rFonts w:eastAsiaTheme="minorEastAsia" w:hint="eastAsia"/>
          <w:b/>
          <w:bCs/>
          <w:i/>
          <w:iCs/>
          <w:sz w:val="20"/>
          <w:szCs w:val="20"/>
        </w:rPr>
        <w:t>supporting</w:t>
      </w:r>
      <w:r w:rsidRPr="00F4521E">
        <w:rPr>
          <w:rFonts w:eastAsiaTheme="minorEastAsia"/>
          <w:b/>
          <w:bCs/>
          <w:i/>
          <w:iCs/>
          <w:sz w:val="20"/>
          <w:szCs w:val="20"/>
        </w:rPr>
        <w:t xml:space="preserve"> </w:t>
      </w:r>
      <w:r w:rsidRPr="00F4521E">
        <w:rPr>
          <w:rFonts w:eastAsiaTheme="minorEastAsia" w:hint="eastAsia"/>
          <w:b/>
          <w:bCs/>
          <w:i/>
          <w:iCs/>
          <w:sz w:val="20"/>
          <w:szCs w:val="20"/>
        </w:rPr>
        <w:t>measure</w:t>
      </w:r>
      <w:r w:rsidRPr="00F4521E">
        <w:rPr>
          <w:rFonts w:eastAsiaTheme="minorEastAsia"/>
          <w:b/>
          <w:bCs/>
          <w:i/>
          <w:iCs/>
          <w:sz w:val="20"/>
          <w:szCs w:val="20"/>
        </w:rPr>
        <w:t xml:space="preserve"> PRS </w:t>
      </w:r>
      <w:r w:rsidRPr="00F4521E">
        <w:rPr>
          <w:rFonts w:eastAsiaTheme="minorEastAsia" w:hint="eastAsia"/>
          <w:b/>
          <w:bCs/>
          <w:i/>
          <w:iCs/>
          <w:sz w:val="20"/>
          <w:szCs w:val="20"/>
        </w:rPr>
        <w:t>with</w:t>
      </w:r>
      <w:r w:rsidRPr="00F4521E">
        <w:rPr>
          <w:rFonts w:eastAsiaTheme="minorEastAsia"/>
          <w:b/>
          <w:bCs/>
          <w:i/>
          <w:iCs/>
          <w:sz w:val="20"/>
          <w:szCs w:val="20"/>
        </w:rPr>
        <w:t xml:space="preserve"> MG </w:t>
      </w:r>
      <w:r w:rsidRPr="00F4521E">
        <w:rPr>
          <w:rFonts w:eastAsiaTheme="minorEastAsia" w:hint="eastAsia"/>
          <w:b/>
          <w:bCs/>
          <w:i/>
          <w:iCs/>
          <w:sz w:val="20"/>
          <w:szCs w:val="20"/>
        </w:rPr>
        <w:t>enhancement</w:t>
      </w:r>
      <w:r w:rsidRPr="00F4521E">
        <w:rPr>
          <w:rFonts w:eastAsiaTheme="minorEastAsia" w:hint="eastAsia"/>
          <w:b/>
          <w:bCs/>
          <w:i/>
          <w:iCs/>
          <w:sz w:val="20"/>
          <w:szCs w:val="20"/>
        </w:rPr>
        <w:t>，</w:t>
      </w:r>
      <w:r w:rsidRPr="00F4521E">
        <w:rPr>
          <w:rFonts w:eastAsiaTheme="minorEastAsia" w:hint="eastAsia"/>
          <w:b/>
          <w:bCs/>
          <w:i/>
          <w:iCs/>
          <w:sz w:val="20"/>
          <w:szCs w:val="20"/>
        </w:rPr>
        <w:t>such</w:t>
      </w:r>
      <w:r w:rsidRPr="00F4521E">
        <w:rPr>
          <w:rFonts w:eastAsiaTheme="minorEastAsia"/>
          <w:b/>
          <w:bCs/>
          <w:i/>
          <w:iCs/>
          <w:sz w:val="20"/>
          <w:szCs w:val="20"/>
        </w:rPr>
        <w:t xml:space="preserve"> </w:t>
      </w:r>
      <w:r w:rsidRPr="00F4521E">
        <w:rPr>
          <w:rFonts w:eastAsiaTheme="minorEastAsia" w:hint="eastAsia"/>
          <w:b/>
          <w:bCs/>
          <w:i/>
          <w:iCs/>
          <w:sz w:val="20"/>
          <w:szCs w:val="20"/>
        </w:rPr>
        <w:t>as</w:t>
      </w:r>
      <w:r w:rsidRPr="00F4521E">
        <w:rPr>
          <w:rFonts w:eastAsiaTheme="minorEastAsia"/>
          <w:b/>
          <w:bCs/>
          <w:i/>
          <w:iCs/>
          <w:sz w:val="20"/>
          <w:szCs w:val="20"/>
        </w:rPr>
        <w:t xml:space="preserve"> </w:t>
      </w:r>
      <w:r w:rsidRPr="00F4521E">
        <w:rPr>
          <w:rFonts w:eastAsiaTheme="minorEastAsia" w:hint="eastAsia"/>
          <w:b/>
          <w:bCs/>
          <w:i/>
          <w:iCs/>
          <w:sz w:val="20"/>
          <w:szCs w:val="20"/>
        </w:rPr>
        <w:t>pre-</w:t>
      </w:r>
      <w:r w:rsidR="00396FAC" w:rsidRPr="00F4521E">
        <w:rPr>
          <w:rFonts w:eastAsiaTheme="minorEastAsia" w:hint="eastAsia"/>
          <w:b/>
          <w:bCs/>
          <w:i/>
          <w:iCs/>
          <w:sz w:val="20"/>
          <w:szCs w:val="20"/>
        </w:rPr>
        <w:t>configur</w:t>
      </w:r>
      <w:r w:rsidR="00396FAC">
        <w:rPr>
          <w:rFonts w:eastAsiaTheme="minorEastAsia"/>
          <w:b/>
          <w:bCs/>
          <w:i/>
          <w:iCs/>
          <w:sz w:val="20"/>
          <w:szCs w:val="20"/>
        </w:rPr>
        <w:t>ed</w:t>
      </w:r>
      <w:r w:rsidR="00396FAC" w:rsidRPr="00F4521E">
        <w:rPr>
          <w:rFonts w:eastAsiaTheme="minorEastAsia"/>
          <w:b/>
          <w:bCs/>
          <w:i/>
          <w:iCs/>
          <w:sz w:val="20"/>
          <w:szCs w:val="20"/>
        </w:rPr>
        <w:t xml:space="preserve"> </w:t>
      </w:r>
      <w:r w:rsidRPr="00F4521E">
        <w:rPr>
          <w:rFonts w:eastAsiaTheme="minorEastAsia"/>
          <w:b/>
          <w:bCs/>
          <w:i/>
          <w:iCs/>
          <w:sz w:val="20"/>
          <w:szCs w:val="20"/>
        </w:rPr>
        <w:t xml:space="preserve">MG </w:t>
      </w:r>
      <w:r w:rsidRPr="00F4521E">
        <w:rPr>
          <w:rFonts w:eastAsiaTheme="minorEastAsia" w:hint="eastAsia"/>
          <w:b/>
          <w:bCs/>
          <w:i/>
          <w:iCs/>
          <w:sz w:val="20"/>
          <w:szCs w:val="20"/>
        </w:rPr>
        <w:t>or</w:t>
      </w:r>
      <w:r w:rsidRPr="00F4521E">
        <w:rPr>
          <w:rFonts w:eastAsiaTheme="minorEastAsia"/>
          <w:b/>
          <w:bCs/>
          <w:i/>
          <w:iCs/>
          <w:sz w:val="20"/>
          <w:szCs w:val="20"/>
        </w:rPr>
        <w:t xml:space="preserve"> </w:t>
      </w:r>
      <w:r w:rsidR="00E124BE">
        <w:rPr>
          <w:rFonts w:eastAsiaTheme="minorEastAsia"/>
          <w:b/>
          <w:bCs/>
          <w:i/>
          <w:iCs/>
          <w:sz w:val="20"/>
          <w:szCs w:val="20"/>
        </w:rPr>
        <w:t xml:space="preserve">low layer triggering </w:t>
      </w:r>
      <w:r w:rsidRPr="00F4521E">
        <w:rPr>
          <w:rFonts w:eastAsiaTheme="minorEastAsia"/>
          <w:b/>
          <w:bCs/>
          <w:i/>
          <w:iCs/>
          <w:sz w:val="20"/>
          <w:szCs w:val="20"/>
        </w:rPr>
        <w:t xml:space="preserve">MG </w:t>
      </w:r>
    </w:p>
    <w:p w14:paraId="0521884E" w14:textId="77777777" w:rsidR="00A84335" w:rsidRPr="00F4521E" w:rsidRDefault="00A84335" w:rsidP="009563FE">
      <w:pPr>
        <w:pStyle w:val="a0"/>
        <w:numPr>
          <w:ilvl w:val="1"/>
          <w:numId w:val="12"/>
        </w:numPr>
        <w:spacing w:line="260" w:lineRule="exact"/>
        <w:rPr>
          <w:rFonts w:eastAsiaTheme="minorEastAsia"/>
          <w:b/>
          <w:bCs/>
          <w:i/>
          <w:iCs/>
          <w:sz w:val="20"/>
          <w:szCs w:val="20"/>
        </w:rPr>
      </w:pPr>
      <w:r w:rsidRPr="00F4521E">
        <w:rPr>
          <w:rFonts w:eastAsiaTheme="minorEastAsia"/>
          <w:b/>
          <w:bCs/>
          <w:i/>
          <w:iCs/>
          <w:sz w:val="20"/>
          <w:szCs w:val="20"/>
        </w:rPr>
        <w:t>The DL PRS measurement time will be reduce</w:t>
      </w:r>
      <w:r w:rsidRPr="00F4521E">
        <w:rPr>
          <w:rFonts w:eastAsiaTheme="minorEastAsia" w:hint="eastAsia"/>
          <w:b/>
          <w:bCs/>
          <w:i/>
          <w:iCs/>
          <w:sz w:val="20"/>
          <w:szCs w:val="20"/>
        </w:rPr>
        <w:t>d</w:t>
      </w:r>
      <w:r w:rsidRPr="00F4521E">
        <w:rPr>
          <w:rFonts w:eastAsiaTheme="minorEastAsia"/>
          <w:b/>
          <w:bCs/>
          <w:i/>
          <w:iCs/>
          <w:sz w:val="20"/>
          <w:szCs w:val="20"/>
        </w:rPr>
        <w:t xml:space="preserve"> </w:t>
      </w:r>
      <w:r w:rsidRPr="00F4521E">
        <w:rPr>
          <w:rFonts w:eastAsiaTheme="minorEastAsia" w:hint="eastAsia"/>
          <w:b/>
          <w:bCs/>
          <w:i/>
          <w:iCs/>
          <w:sz w:val="20"/>
          <w:szCs w:val="20"/>
        </w:rPr>
        <w:t>to</w:t>
      </w:r>
      <w:r w:rsidRPr="00F4521E">
        <w:rPr>
          <w:rFonts w:eastAsiaTheme="minorEastAsia"/>
          <w:b/>
          <w:bCs/>
          <w:i/>
          <w:iCs/>
          <w:sz w:val="20"/>
          <w:szCs w:val="20"/>
        </w:rPr>
        <w:t xml:space="preserve"> </w:t>
      </w:r>
      <w:r w:rsidRPr="00F4521E">
        <w:rPr>
          <w:rFonts w:eastAsiaTheme="minorEastAsia" w:hint="eastAsia"/>
          <w:b/>
          <w:bCs/>
          <w:i/>
          <w:iCs/>
          <w:sz w:val="20"/>
          <w:szCs w:val="20"/>
        </w:rPr>
        <w:t>8</w:t>
      </w:r>
      <w:r w:rsidRPr="00F4521E">
        <w:rPr>
          <w:rFonts w:eastAsiaTheme="minorEastAsia"/>
          <w:b/>
          <w:bCs/>
          <w:i/>
          <w:iCs/>
          <w:sz w:val="20"/>
          <w:szCs w:val="20"/>
        </w:rPr>
        <w:t xml:space="preserve">.5 </w:t>
      </w:r>
      <w:proofErr w:type="spellStart"/>
      <w:r w:rsidRPr="00F4521E">
        <w:rPr>
          <w:rFonts w:eastAsiaTheme="minorEastAsia" w:hint="eastAsia"/>
          <w:b/>
          <w:bCs/>
          <w:i/>
          <w:iCs/>
          <w:sz w:val="20"/>
          <w:szCs w:val="20"/>
        </w:rPr>
        <w:t>ms</w:t>
      </w:r>
      <w:proofErr w:type="spellEnd"/>
      <w:r w:rsidRPr="00F4521E">
        <w:rPr>
          <w:b/>
          <w:bCs/>
          <w:i/>
          <w:iCs/>
          <w:sz w:val="20"/>
          <w:szCs w:val="20"/>
        </w:rPr>
        <w:t>,</w:t>
      </w:r>
    </w:p>
    <w:p w14:paraId="7276C630" w14:textId="77777777" w:rsidR="00A84335" w:rsidRPr="00F4521E" w:rsidRDefault="00A84335" w:rsidP="009563FE">
      <w:pPr>
        <w:pStyle w:val="a0"/>
        <w:numPr>
          <w:ilvl w:val="1"/>
          <w:numId w:val="12"/>
        </w:numPr>
        <w:spacing w:line="260" w:lineRule="exact"/>
        <w:rPr>
          <w:rFonts w:eastAsiaTheme="minorEastAsia"/>
          <w:b/>
          <w:bCs/>
          <w:i/>
          <w:iCs/>
          <w:sz w:val="20"/>
          <w:szCs w:val="20"/>
        </w:rPr>
      </w:pPr>
      <w:r w:rsidRPr="00F4521E">
        <w:rPr>
          <w:rFonts w:eastAsiaTheme="minorEastAsia"/>
          <w:b/>
          <w:bCs/>
          <w:i/>
          <w:iCs/>
          <w:sz w:val="20"/>
          <w:szCs w:val="20"/>
        </w:rPr>
        <w:t>T</w:t>
      </w:r>
      <w:r w:rsidRPr="00F4521E">
        <w:rPr>
          <w:rFonts w:eastAsiaTheme="minorEastAsia" w:hint="eastAsia"/>
          <w:b/>
          <w:bCs/>
          <w:i/>
          <w:iCs/>
          <w:sz w:val="20"/>
          <w:szCs w:val="20"/>
        </w:rPr>
        <w:t>he</w:t>
      </w:r>
      <w:r w:rsidRPr="00F4521E">
        <w:rPr>
          <w:rFonts w:eastAsiaTheme="minorEastAsia"/>
          <w:b/>
          <w:bCs/>
          <w:i/>
          <w:iCs/>
          <w:sz w:val="20"/>
          <w:szCs w:val="20"/>
        </w:rPr>
        <w:t xml:space="preserve"> MG confi</w:t>
      </w:r>
      <w:r w:rsidRPr="00F4521E">
        <w:rPr>
          <w:b/>
          <w:bCs/>
          <w:i/>
          <w:iCs/>
          <w:sz w:val="20"/>
          <w:szCs w:val="20"/>
        </w:rPr>
        <w:t xml:space="preserve">g-related latency </w:t>
      </w:r>
      <w:r w:rsidRPr="00F4521E">
        <w:rPr>
          <w:rFonts w:eastAsiaTheme="minorEastAsia"/>
          <w:b/>
          <w:bCs/>
          <w:i/>
          <w:iCs/>
          <w:sz w:val="20"/>
          <w:szCs w:val="20"/>
        </w:rPr>
        <w:t>will be reduce</w:t>
      </w:r>
      <w:r w:rsidRPr="00F4521E">
        <w:rPr>
          <w:rFonts w:eastAsiaTheme="minorEastAsia" w:hint="eastAsia"/>
          <w:b/>
          <w:bCs/>
          <w:i/>
          <w:iCs/>
          <w:sz w:val="20"/>
          <w:szCs w:val="20"/>
        </w:rPr>
        <w:t>d</w:t>
      </w:r>
      <w:r w:rsidRPr="00F4521E">
        <w:rPr>
          <w:rFonts w:eastAsiaTheme="minorEastAsia"/>
          <w:b/>
          <w:bCs/>
          <w:i/>
          <w:iCs/>
          <w:sz w:val="20"/>
          <w:szCs w:val="20"/>
        </w:rPr>
        <w:t xml:space="preserve"> </w:t>
      </w:r>
      <w:r w:rsidRPr="00F4521E">
        <w:rPr>
          <w:rFonts w:eastAsiaTheme="minorEastAsia" w:hint="eastAsia"/>
          <w:b/>
          <w:bCs/>
          <w:i/>
          <w:iCs/>
          <w:sz w:val="20"/>
          <w:szCs w:val="20"/>
        </w:rPr>
        <w:t>to</w:t>
      </w:r>
      <w:r w:rsidRPr="00F4521E">
        <w:rPr>
          <w:rFonts w:eastAsiaTheme="minorEastAsia"/>
          <w:b/>
          <w:bCs/>
          <w:i/>
          <w:iCs/>
          <w:sz w:val="20"/>
          <w:szCs w:val="20"/>
        </w:rPr>
        <w:t xml:space="preserve"> 0 </w:t>
      </w:r>
      <w:proofErr w:type="spellStart"/>
      <w:r w:rsidRPr="00F4521E">
        <w:rPr>
          <w:rFonts w:eastAsiaTheme="minorEastAsia" w:hint="eastAsia"/>
          <w:b/>
          <w:bCs/>
          <w:i/>
          <w:iCs/>
          <w:sz w:val="20"/>
          <w:szCs w:val="20"/>
        </w:rPr>
        <w:t>ms</w:t>
      </w:r>
      <w:proofErr w:type="spellEnd"/>
      <w:r w:rsidRPr="00F4521E">
        <w:rPr>
          <w:rFonts w:eastAsiaTheme="minorEastAsia"/>
          <w:b/>
          <w:bCs/>
          <w:i/>
          <w:iCs/>
          <w:sz w:val="20"/>
          <w:szCs w:val="20"/>
        </w:rPr>
        <w:t>,</w:t>
      </w:r>
    </w:p>
    <w:p w14:paraId="519E25EF" w14:textId="0B965F48" w:rsidR="00A84335" w:rsidRPr="00F4521E" w:rsidRDefault="00A84335" w:rsidP="009563FE">
      <w:pPr>
        <w:pStyle w:val="a0"/>
        <w:numPr>
          <w:ilvl w:val="1"/>
          <w:numId w:val="12"/>
        </w:numPr>
        <w:spacing w:line="260" w:lineRule="exact"/>
        <w:rPr>
          <w:rFonts w:eastAsiaTheme="minorEastAsia"/>
          <w:b/>
          <w:bCs/>
          <w:i/>
          <w:iCs/>
          <w:sz w:val="20"/>
          <w:szCs w:val="20"/>
        </w:rPr>
      </w:pPr>
      <w:r w:rsidRPr="00F4521E">
        <w:rPr>
          <w:rFonts w:eastAsiaTheme="minorEastAsia"/>
          <w:b/>
          <w:bCs/>
          <w:i/>
          <w:iCs/>
          <w:sz w:val="20"/>
          <w:szCs w:val="20"/>
        </w:rPr>
        <w:t>T</w:t>
      </w:r>
      <w:r w:rsidRPr="00F4521E">
        <w:rPr>
          <w:rFonts w:eastAsiaTheme="minorEastAsia" w:hint="eastAsia"/>
          <w:b/>
          <w:bCs/>
          <w:i/>
          <w:iCs/>
          <w:sz w:val="20"/>
          <w:szCs w:val="20"/>
        </w:rPr>
        <w:t>he</w:t>
      </w:r>
      <w:r w:rsidRPr="00F4521E">
        <w:rPr>
          <w:rFonts w:eastAsiaTheme="minorEastAsia"/>
          <w:b/>
          <w:bCs/>
          <w:i/>
          <w:iCs/>
          <w:sz w:val="20"/>
          <w:szCs w:val="20"/>
        </w:rPr>
        <w:t xml:space="preserve"> physical</w:t>
      </w:r>
      <w:r w:rsidRPr="00F4521E">
        <w:rPr>
          <w:b/>
          <w:bCs/>
          <w:i/>
          <w:iCs/>
          <w:sz w:val="20"/>
          <w:szCs w:val="20"/>
        </w:rPr>
        <w:t xml:space="preserve"> layer latency will be reduced by </w:t>
      </w:r>
      <w:r w:rsidR="00FF5A61" w:rsidRPr="00F4521E">
        <w:rPr>
          <w:b/>
          <w:bCs/>
          <w:i/>
          <w:iCs/>
          <w:sz w:val="20"/>
          <w:szCs w:val="20"/>
        </w:rPr>
        <w:t xml:space="preserve">nearly </w:t>
      </w:r>
      <w:r w:rsidRPr="00F4521E">
        <w:rPr>
          <w:b/>
          <w:bCs/>
          <w:i/>
          <w:iCs/>
          <w:sz w:val="20"/>
          <w:szCs w:val="20"/>
        </w:rPr>
        <w:t>100ms</w:t>
      </w:r>
      <w:bookmarkEnd w:id="34"/>
      <w:r w:rsidRPr="00F4521E">
        <w:rPr>
          <w:b/>
          <w:bCs/>
          <w:i/>
          <w:iCs/>
          <w:sz w:val="20"/>
          <w:szCs w:val="20"/>
        </w:rPr>
        <w:t>.</w:t>
      </w:r>
    </w:p>
    <w:bookmarkEnd w:id="33"/>
    <w:p w14:paraId="41D65F88" w14:textId="63CC5F1E" w:rsidR="007857EF" w:rsidRPr="007C2387" w:rsidRDefault="00E61D39" w:rsidP="007D2048">
      <w:pPr>
        <w:pStyle w:val="4"/>
      </w:pPr>
      <w:r w:rsidRPr="007C2387">
        <w:t>Pre-</w:t>
      </w:r>
      <w:r w:rsidR="00287A25" w:rsidRPr="007C2387">
        <w:t>configur</w:t>
      </w:r>
      <w:r w:rsidR="00287A25">
        <w:t>ed</w:t>
      </w:r>
      <w:r w:rsidR="00287A25" w:rsidRPr="007C2387">
        <w:t xml:space="preserve"> </w:t>
      </w:r>
      <w:r w:rsidRPr="007C2387">
        <w:t>MG</w:t>
      </w:r>
      <w:r w:rsidR="00E83ACE">
        <w:t xml:space="preserve"> for positioning </w:t>
      </w:r>
    </w:p>
    <w:p w14:paraId="5CA2CCE0" w14:textId="337C876A" w:rsidR="00872F0D" w:rsidRDefault="00872F0D" w:rsidP="007C3736">
      <w:pPr>
        <w:spacing w:after="120" w:line="260" w:lineRule="exact"/>
        <w:jc w:val="both"/>
        <w:rPr>
          <w:rFonts w:eastAsiaTheme="minorEastAsia"/>
          <w:sz w:val="20"/>
          <w:szCs w:val="20"/>
        </w:rPr>
      </w:pPr>
      <w:r>
        <w:rPr>
          <w:rFonts w:eastAsiaTheme="minorEastAsia"/>
          <w:sz w:val="20"/>
          <w:szCs w:val="20"/>
        </w:rPr>
        <w:t xml:space="preserve">Given the pre-configured MG is helpful for the efficiency of the </w:t>
      </w:r>
      <w:r w:rsidR="00CE12B7">
        <w:rPr>
          <w:rFonts w:eastAsiaTheme="minorEastAsia"/>
          <w:sz w:val="20"/>
          <w:szCs w:val="20"/>
        </w:rPr>
        <w:t>RRM functionalities, in this section, we consider reusing it in positioning to reduce latency.</w:t>
      </w:r>
    </w:p>
    <w:p w14:paraId="6A00FA8A" w14:textId="70BC3280" w:rsidR="00B53BFE" w:rsidRDefault="00CE12B7" w:rsidP="007C3736">
      <w:pPr>
        <w:spacing w:after="120" w:line="260" w:lineRule="exact"/>
        <w:jc w:val="both"/>
        <w:rPr>
          <w:rFonts w:eastAsiaTheme="minorEastAsia"/>
          <w:sz w:val="20"/>
          <w:szCs w:val="20"/>
        </w:rPr>
      </w:pPr>
      <w:r>
        <w:rPr>
          <w:rFonts w:eastAsiaTheme="minorEastAsia"/>
          <w:sz w:val="20"/>
          <w:szCs w:val="20"/>
        </w:rPr>
        <w:t>In addition, i</w:t>
      </w:r>
      <w:r w:rsidR="00E61D39" w:rsidRPr="00E61D39">
        <w:rPr>
          <w:rFonts w:eastAsiaTheme="minorEastAsia" w:hint="eastAsia"/>
          <w:sz w:val="20"/>
          <w:szCs w:val="20"/>
        </w:rPr>
        <w:t>n</w:t>
      </w:r>
      <w:r w:rsidR="00E61D39" w:rsidRPr="00E61D39">
        <w:rPr>
          <w:rFonts w:eastAsiaTheme="minorEastAsia"/>
          <w:sz w:val="20"/>
          <w:szCs w:val="20"/>
        </w:rPr>
        <w:t xml:space="preserve"> RAN4, </w:t>
      </w:r>
      <w:r w:rsidR="00E61D39" w:rsidRPr="00E61D39">
        <w:rPr>
          <w:rFonts w:eastAsiaTheme="minorEastAsia" w:hint="eastAsia"/>
          <w:sz w:val="20"/>
          <w:szCs w:val="20"/>
        </w:rPr>
        <w:t>pre-</w:t>
      </w:r>
      <w:r w:rsidR="002A1993" w:rsidRPr="00E61D39">
        <w:rPr>
          <w:rFonts w:eastAsiaTheme="minorEastAsia" w:hint="eastAsia"/>
          <w:sz w:val="20"/>
          <w:szCs w:val="20"/>
        </w:rPr>
        <w:t>configur</w:t>
      </w:r>
      <w:r w:rsidR="002A1993">
        <w:rPr>
          <w:rFonts w:eastAsiaTheme="minorEastAsia"/>
          <w:sz w:val="20"/>
          <w:szCs w:val="20"/>
        </w:rPr>
        <w:t>ed</w:t>
      </w:r>
      <w:r w:rsidR="002A1993" w:rsidRPr="00E61D39">
        <w:rPr>
          <w:rFonts w:eastAsiaTheme="minorEastAsia"/>
          <w:sz w:val="20"/>
          <w:szCs w:val="20"/>
        </w:rPr>
        <w:t xml:space="preserve"> </w:t>
      </w:r>
      <w:r w:rsidR="00E61D39" w:rsidRPr="00E61D39">
        <w:rPr>
          <w:rFonts w:eastAsiaTheme="minorEastAsia"/>
          <w:sz w:val="20"/>
          <w:szCs w:val="20"/>
        </w:rPr>
        <w:t>MG</w:t>
      </w:r>
      <w:r w:rsidR="00C47BA8">
        <w:rPr>
          <w:rFonts w:eastAsiaTheme="minorEastAsia"/>
          <w:sz w:val="20"/>
          <w:szCs w:val="20"/>
        </w:rPr>
        <w:t xml:space="preserve"> and </w:t>
      </w:r>
      <w:r w:rsidR="00C47BA8">
        <w:rPr>
          <w:sz w:val="20"/>
          <w:szCs w:val="20"/>
        </w:rPr>
        <w:t>activation/deactivation of an MG following a DCI or timer</w:t>
      </w:r>
      <w:r w:rsidR="00F4521E">
        <w:rPr>
          <w:sz w:val="20"/>
          <w:szCs w:val="20"/>
        </w:rPr>
        <w:t>-</w:t>
      </w:r>
      <w:r w:rsidR="00C47BA8">
        <w:rPr>
          <w:sz w:val="20"/>
          <w:szCs w:val="20"/>
        </w:rPr>
        <w:t>based BWP switch</w:t>
      </w:r>
      <w:r w:rsidR="00E61D39" w:rsidRPr="00E61D39">
        <w:rPr>
          <w:rFonts w:eastAsiaTheme="minorEastAsia"/>
          <w:sz w:val="20"/>
          <w:szCs w:val="20"/>
        </w:rPr>
        <w:t xml:space="preserve"> </w:t>
      </w:r>
      <w:r w:rsidR="00C47BA8">
        <w:rPr>
          <w:rFonts w:eastAsiaTheme="minorEastAsia"/>
          <w:sz w:val="20"/>
          <w:szCs w:val="20"/>
        </w:rPr>
        <w:t>are</w:t>
      </w:r>
      <w:r w:rsidR="00E61D39" w:rsidRPr="00E61D39">
        <w:rPr>
          <w:rFonts w:eastAsiaTheme="minorEastAsia"/>
          <w:sz w:val="20"/>
          <w:szCs w:val="20"/>
        </w:rPr>
        <w:t xml:space="preserve"> </w:t>
      </w:r>
      <w:r w:rsidR="000105D2">
        <w:rPr>
          <w:rFonts w:eastAsiaTheme="minorEastAsia"/>
          <w:sz w:val="20"/>
          <w:szCs w:val="20"/>
        </w:rPr>
        <w:t>adopted</w:t>
      </w:r>
      <w:r w:rsidR="00E61D39" w:rsidRPr="00E61D39">
        <w:rPr>
          <w:rFonts w:eastAsiaTheme="minorEastAsia"/>
          <w:sz w:val="20"/>
          <w:szCs w:val="20"/>
        </w:rPr>
        <w:t xml:space="preserve"> </w:t>
      </w:r>
      <w:r w:rsidR="00C47BA8" w:rsidRPr="00E61D39">
        <w:rPr>
          <w:rFonts w:eastAsiaTheme="minorEastAsia"/>
          <w:sz w:val="20"/>
          <w:szCs w:val="20"/>
        </w:rPr>
        <w:t xml:space="preserve">for RRM </w:t>
      </w:r>
      <w:r w:rsidR="00E61D39" w:rsidRPr="00E61D39">
        <w:rPr>
          <w:rFonts w:eastAsiaTheme="minorEastAsia"/>
          <w:sz w:val="20"/>
          <w:szCs w:val="20"/>
        </w:rPr>
        <w:t xml:space="preserve">because the SSB and BWP </w:t>
      </w:r>
      <w:r w:rsidR="00DE7598" w:rsidRPr="00E61D39">
        <w:rPr>
          <w:rFonts w:eastAsiaTheme="minorEastAsia"/>
          <w:sz w:val="20"/>
          <w:szCs w:val="20"/>
        </w:rPr>
        <w:t xml:space="preserve">configuration </w:t>
      </w:r>
      <w:r w:rsidR="00F4521E">
        <w:rPr>
          <w:rFonts w:eastAsiaTheme="minorEastAsia"/>
          <w:sz w:val="20"/>
          <w:szCs w:val="20"/>
        </w:rPr>
        <w:t>is</w:t>
      </w:r>
      <w:r w:rsidR="00E61D39" w:rsidRPr="00E61D39">
        <w:rPr>
          <w:rFonts w:eastAsiaTheme="minorEastAsia"/>
          <w:sz w:val="20"/>
          <w:szCs w:val="20"/>
        </w:rPr>
        <w:t xml:space="preserve"> known</w:t>
      </w:r>
      <w:r w:rsidR="006C4B5C">
        <w:rPr>
          <w:rFonts w:eastAsiaTheme="minorEastAsia"/>
          <w:sz w:val="20"/>
          <w:szCs w:val="20"/>
        </w:rPr>
        <w:t xml:space="preserve"> </w:t>
      </w:r>
      <w:r w:rsidR="00A96BF2">
        <w:rPr>
          <w:rFonts w:eastAsiaTheme="minorEastAsia"/>
          <w:sz w:val="20"/>
          <w:szCs w:val="20"/>
        </w:rPr>
        <w:t xml:space="preserve">to </w:t>
      </w:r>
      <w:proofErr w:type="spellStart"/>
      <w:r w:rsidR="006C4B5C">
        <w:rPr>
          <w:rFonts w:eastAsiaTheme="minorEastAsia"/>
          <w:sz w:val="20"/>
          <w:szCs w:val="20"/>
        </w:rPr>
        <w:t>gNB</w:t>
      </w:r>
      <w:proofErr w:type="spellEnd"/>
      <w:r w:rsidR="00C47BA8">
        <w:rPr>
          <w:rFonts w:eastAsiaTheme="minorEastAsia"/>
          <w:sz w:val="20"/>
          <w:szCs w:val="20"/>
        </w:rPr>
        <w:t>, and aim for fast MG configuration</w:t>
      </w:r>
      <w:r w:rsidR="00E61D39" w:rsidRPr="00E61D39">
        <w:rPr>
          <w:rFonts w:eastAsiaTheme="minorEastAsia"/>
          <w:sz w:val="20"/>
          <w:szCs w:val="20"/>
        </w:rPr>
        <w:t xml:space="preserve">. </w:t>
      </w:r>
      <w:r w:rsidR="004B2757">
        <w:rPr>
          <w:rFonts w:eastAsiaTheme="minorEastAsia"/>
          <w:sz w:val="20"/>
          <w:szCs w:val="20"/>
        </w:rPr>
        <w:t xml:space="preserve">So, pre-configured MG for positioning </w:t>
      </w:r>
      <w:r w:rsidR="00C57989">
        <w:rPr>
          <w:rFonts w:eastAsiaTheme="minorEastAsia" w:hint="eastAsia"/>
          <w:sz w:val="20"/>
          <w:szCs w:val="20"/>
        </w:rPr>
        <w:t>c</w:t>
      </w:r>
      <w:r w:rsidR="00C57989">
        <w:rPr>
          <w:rFonts w:eastAsiaTheme="minorEastAsia"/>
          <w:sz w:val="20"/>
          <w:szCs w:val="20"/>
        </w:rPr>
        <w:t>an</w:t>
      </w:r>
      <w:r w:rsidR="00667F37">
        <w:rPr>
          <w:rFonts w:eastAsiaTheme="minorEastAsia"/>
          <w:sz w:val="20"/>
          <w:szCs w:val="20"/>
        </w:rPr>
        <w:t xml:space="preserve"> also</w:t>
      </w:r>
      <w:r w:rsidR="006816CC">
        <w:rPr>
          <w:rFonts w:eastAsiaTheme="minorEastAsia"/>
          <w:sz w:val="20"/>
          <w:szCs w:val="20"/>
        </w:rPr>
        <w:t xml:space="preserve"> consider the PRS configuration and aim for fast MG configuration for positioning.</w:t>
      </w:r>
    </w:p>
    <w:p w14:paraId="18D33BCE" w14:textId="7EEA41EC" w:rsidR="00B53BFE" w:rsidRDefault="00B53BFE" w:rsidP="007C3736">
      <w:pPr>
        <w:spacing w:after="120" w:line="260" w:lineRule="exact"/>
        <w:jc w:val="both"/>
        <w:rPr>
          <w:sz w:val="20"/>
          <w:szCs w:val="20"/>
        </w:rPr>
      </w:pPr>
      <w:r>
        <w:rPr>
          <w:rFonts w:eastAsiaTheme="minorEastAsia"/>
          <w:sz w:val="20"/>
          <w:szCs w:val="20"/>
        </w:rPr>
        <w:t>Besides,</w:t>
      </w:r>
      <w:r w:rsidRPr="000A1516">
        <w:rPr>
          <w:rFonts w:eastAsiaTheme="minorEastAsia"/>
          <w:sz w:val="20"/>
          <w:szCs w:val="20"/>
        </w:rPr>
        <w:t xml:space="preserve"> </w:t>
      </w:r>
      <w:r>
        <w:rPr>
          <w:rFonts w:eastAsiaTheme="minorEastAsia"/>
          <w:sz w:val="20"/>
          <w:szCs w:val="20"/>
        </w:rPr>
        <w:t>t</w:t>
      </w:r>
      <w:r>
        <w:rPr>
          <w:rFonts w:hint="eastAsia"/>
          <w:sz w:val="20"/>
          <w:szCs w:val="20"/>
        </w:rPr>
        <w:t>he</w:t>
      </w:r>
      <w:r>
        <w:rPr>
          <w:sz w:val="20"/>
          <w:szCs w:val="20"/>
        </w:rPr>
        <w:t xml:space="preserve"> MG </w:t>
      </w:r>
      <w:r w:rsidR="00456214">
        <w:rPr>
          <w:sz w:val="20"/>
          <w:szCs w:val="20"/>
        </w:rPr>
        <w:t xml:space="preserve">considering </w:t>
      </w:r>
      <w:r>
        <w:rPr>
          <w:rFonts w:hint="eastAsia"/>
          <w:sz w:val="20"/>
          <w:szCs w:val="20"/>
        </w:rPr>
        <w:t>dense</w:t>
      </w:r>
      <w:r>
        <w:rPr>
          <w:sz w:val="20"/>
          <w:szCs w:val="20"/>
        </w:rPr>
        <w:t xml:space="preserve"> PRS</w:t>
      </w:r>
      <w:r w:rsidR="00456214">
        <w:rPr>
          <w:sz w:val="20"/>
          <w:szCs w:val="20"/>
        </w:rPr>
        <w:t xml:space="preserve"> configuration</w:t>
      </w:r>
      <w:r>
        <w:rPr>
          <w:sz w:val="20"/>
          <w:szCs w:val="20"/>
        </w:rPr>
        <w:t xml:space="preserve"> </w:t>
      </w:r>
      <w:r>
        <w:rPr>
          <w:rFonts w:hint="eastAsia"/>
          <w:sz w:val="20"/>
          <w:szCs w:val="20"/>
        </w:rPr>
        <w:t>has</w:t>
      </w:r>
      <w:r>
        <w:rPr>
          <w:sz w:val="20"/>
          <w:szCs w:val="20"/>
        </w:rPr>
        <w:t xml:space="preserve"> </w:t>
      </w:r>
      <w:r>
        <w:rPr>
          <w:rFonts w:hint="eastAsia"/>
          <w:sz w:val="20"/>
          <w:szCs w:val="20"/>
        </w:rPr>
        <w:t>been</w:t>
      </w:r>
      <w:r>
        <w:rPr>
          <w:sz w:val="20"/>
          <w:szCs w:val="20"/>
        </w:rPr>
        <w:t xml:space="preserve"> </w:t>
      </w:r>
      <w:r>
        <w:rPr>
          <w:rFonts w:hint="eastAsia"/>
          <w:sz w:val="20"/>
          <w:szCs w:val="20"/>
        </w:rPr>
        <w:t>supported</w:t>
      </w:r>
      <w:r>
        <w:rPr>
          <w:sz w:val="20"/>
          <w:szCs w:val="20"/>
        </w:rPr>
        <w:t xml:space="preserve"> in LTE</w:t>
      </w:r>
      <w:r>
        <w:rPr>
          <w:rFonts w:hint="eastAsia"/>
          <w:sz w:val="20"/>
          <w:szCs w:val="20"/>
        </w:rPr>
        <w:t>,</w:t>
      </w:r>
      <w:r>
        <w:rPr>
          <w:sz w:val="20"/>
          <w:szCs w:val="20"/>
        </w:rPr>
        <w:t xml:space="preserve"> it </w:t>
      </w:r>
      <w:r w:rsidR="00F64C42">
        <w:rPr>
          <w:sz w:val="20"/>
          <w:szCs w:val="20"/>
        </w:rPr>
        <w:t>may also be considered</w:t>
      </w:r>
      <w:r>
        <w:rPr>
          <w:sz w:val="20"/>
          <w:szCs w:val="20"/>
        </w:rPr>
        <w:t xml:space="preserve"> sp</w:t>
      </w:r>
      <w:r w:rsidRPr="00675615">
        <w:rPr>
          <w:sz w:val="20"/>
          <w:szCs w:val="20"/>
        </w:rPr>
        <w:t>ecifying</w:t>
      </w:r>
      <w:r w:rsidR="00456214">
        <w:rPr>
          <w:rFonts w:eastAsiaTheme="minorEastAsia"/>
          <w:sz w:val="20"/>
          <w:szCs w:val="20"/>
        </w:rPr>
        <w:t xml:space="preserve"> pre-configured MG for positioning</w:t>
      </w:r>
      <w:r w:rsidRPr="00675615">
        <w:rPr>
          <w:rFonts w:hint="eastAsia"/>
          <w:sz w:val="20"/>
          <w:szCs w:val="20"/>
        </w:rPr>
        <w:t>.</w:t>
      </w:r>
    </w:p>
    <w:tbl>
      <w:tblPr>
        <w:tblStyle w:val="af3"/>
        <w:tblW w:w="0" w:type="auto"/>
        <w:tblLook w:val="04A0" w:firstRow="1" w:lastRow="0" w:firstColumn="1" w:lastColumn="0" w:noHBand="0" w:noVBand="1"/>
      </w:tblPr>
      <w:tblGrid>
        <w:gridCol w:w="9060"/>
      </w:tblGrid>
      <w:tr w:rsidR="00B53BFE" w14:paraId="3AF72614" w14:textId="77777777" w:rsidTr="00C2197B">
        <w:tc>
          <w:tcPr>
            <w:tcW w:w="9060" w:type="dxa"/>
          </w:tcPr>
          <w:p w14:paraId="7AA9FBEA" w14:textId="77777777" w:rsidR="00B53BFE" w:rsidRPr="000A1516" w:rsidRDefault="00B53BFE" w:rsidP="00C2197B">
            <w:pPr>
              <w:rPr>
                <w:i/>
                <w:iCs/>
                <w:sz w:val="20"/>
                <w:szCs w:val="20"/>
              </w:rPr>
            </w:pPr>
            <w:r w:rsidRPr="000A1516">
              <w:rPr>
                <w:rFonts w:hint="eastAsia"/>
                <w:i/>
                <w:iCs/>
                <w:sz w:val="20"/>
                <w:szCs w:val="20"/>
              </w:rPr>
              <w:t>T</w:t>
            </w:r>
            <w:r w:rsidRPr="000A1516">
              <w:rPr>
                <w:i/>
                <w:iCs/>
                <w:sz w:val="20"/>
                <w:szCs w:val="20"/>
              </w:rPr>
              <w:t>S 36.331 5.5.2.9.a</w:t>
            </w:r>
          </w:p>
          <w:p w14:paraId="6632350B" w14:textId="77777777" w:rsidR="00B53BFE" w:rsidRPr="000A1516" w:rsidRDefault="00B53BFE" w:rsidP="00C2197B">
            <w:pPr>
              <w:rPr>
                <w:sz w:val="20"/>
                <w:szCs w:val="20"/>
              </w:rPr>
            </w:pPr>
            <w:r w:rsidRPr="000A1516">
              <w:rPr>
                <w:sz w:val="20"/>
                <w:szCs w:val="20"/>
              </w:rPr>
              <w:t>The UE shall:</w:t>
            </w:r>
          </w:p>
          <w:p w14:paraId="2F29DCB6" w14:textId="77777777" w:rsidR="00B53BFE" w:rsidRPr="000A1516" w:rsidRDefault="00B53BFE" w:rsidP="00C2197B">
            <w:pPr>
              <w:pStyle w:val="B1"/>
              <w:rPr>
                <w:sz w:val="20"/>
              </w:rPr>
            </w:pPr>
            <w:r w:rsidRPr="000A1516">
              <w:rPr>
                <w:sz w:val="20"/>
              </w:rPr>
              <w:t>1&gt;</w:t>
            </w:r>
            <w:r w:rsidRPr="000A1516">
              <w:rPr>
                <w:sz w:val="20"/>
              </w:rPr>
              <w:tab/>
              <w:t xml:space="preserve">if </w:t>
            </w:r>
            <w:proofErr w:type="spellStart"/>
            <w:r w:rsidRPr="000A1516">
              <w:rPr>
                <w:i/>
                <w:iCs/>
                <w:sz w:val="20"/>
              </w:rPr>
              <w:t>measGapConfigDensePRS</w:t>
            </w:r>
            <w:proofErr w:type="spellEnd"/>
            <w:r w:rsidRPr="000A1516">
              <w:rPr>
                <w:sz w:val="20"/>
              </w:rPr>
              <w:t xml:space="preserve"> is set to </w:t>
            </w:r>
            <w:r w:rsidRPr="000A1516">
              <w:rPr>
                <w:i/>
                <w:iCs/>
                <w:sz w:val="20"/>
              </w:rPr>
              <w:t>setup</w:t>
            </w:r>
            <w:r w:rsidRPr="000A1516">
              <w:rPr>
                <w:sz w:val="20"/>
              </w:rPr>
              <w:t>:</w:t>
            </w:r>
          </w:p>
          <w:p w14:paraId="7404F34D" w14:textId="77777777" w:rsidR="00B53BFE" w:rsidRPr="000A1516" w:rsidRDefault="00B53BFE" w:rsidP="00C2197B">
            <w:pPr>
              <w:pStyle w:val="B2"/>
            </w:pPr>
            <w:r w:rsidRPr="000A1516">
              <w:lastRenderedPageBreak/>
              <w:t>2&gt;</w:t>
            </w:r>
            <w:r w:rsidRPr="000A1516">
              <w:tab/>
              <w:t xml:space="preserve">setup the measurement gap configuration indicated by the </w:t>
            </w:r>
            <w:proofErr w:type="spellStart"/>
            <w:r w:rsidRPr="000A1516">
              <w:rPr>
                <w:rFonts w:ascii="Times New Roman Italic" w:eastAsia="Times New Roman" w:hAnsi="Times New Roman Italic"/>
                <w:i/>
                <w:iCs/>
              </w:rPr>
              <w:t>measGapConfigDensePRS</w:t>
            </w:r>
            <w:proofErr w:type="spellEnd"/>
            <w:r w:rsidRPr="000A1516">
              <w:rPr>
                <w:rFonts w:ascii="Times New Roman Italic" w:eastAsia="Times New Roman" w:hAnsi="Times New Roman Italic"/>
                <w:i/>
                <w:iCs/>
              </w:rPr>
              <w:t xml:space="preserve"> </w:t>
            </w:r>
            <w:r w:rsidRPr="000A1516">
              <w:t xml:space="preserve">in accordance with the received </w:t>
            </w:r>
            <w:proofErr w:type="spellStart"/>
            <w:r w:rsidRPr="000A1516">
              <w:rPr>
                <w:i/>
                <w:iCs/>
              </w:rPr>
              <w:t>gapOffsetDensePRS</w:t>
            </w:r>
            <w:proofErr w:type="spellEnd"/>
            <w:r w:rsidRPr="000A1516">
              <w:t>, i.e., the first subframe of each gap occurs at an SFN and subframe meeting the following condition:</w:t>
            </w:r>
          </w:p>
          <w:p w14:paraId="7CF6D238" w14:textId="77777777" w:rsidR="00B53BFE" w:rsidRPr="000A1516" w:rsidRDefault="00B53BFE" w:rsidP="00C2197B">
            <w:pPr>
              <w:pStyle w:val="B5"/>
              <w:rPr>
                <w:sz w:val="20"/>
                <w:szCs w:val="20"/>
              </w:rPr>
            </w:pPr>
            <w:r w:rsidRPr="000A1516">
              <w:rPr>
                <w:sz w:val="20"/>
                <w:szCs w:val="20"/>
              </w:rPr>
              <w:t xml:space="preserve">SFN mod </w:t>
            </w:r>
            <w:r w:rsidRPr="000A1516">
              <w:rPr>
                <w:i/>
                <w:iCs/>
                <w:sz w:val="20"/>
                <w:szCs w:val="20"/>
              </w:rPr>
              <w:t>T</w:t>
            </w:r>
            <w:r w:rsidRPr="000A1516">
              <w:rPr>
                <w:sz w:val="20"/>
                <w:szCs w:val="20"/>
              </w:rPr>
              <w:t xml:space="preserve"> = FLOOR(</w:t>
            </w:r>
            <w:proofErr w:type="spellStart"/>
            <w:r w:rsidRPr="000A1516">
              <w:rPr>
                <w:i/>
                <w:iCs/>
                <w:sz w:val="20"/>
                <w:szCs w:val="20"/>
              </w:rPr>
              <w:t>gapOffsetDensePRS</w:t>
            </w:r>
            <w:proofErr w:type="spellEnd"/>
            <w:r w:rsidRPr="000A1516">
              <w:rPr>
                <w:sz w:val="20"/>
                <w:szCs w:val="20"/>
              </w:rPr>
              <w:t>/10);</w:t>
            </w:r>
          </w:p>
          <w:p w14:paraId="23EBBB49" w14:textId="77777777" w:rsidR="00B53BFE" w:rsidRPr="000A1516" w:rsidRDefault="00B53BFE" w:rsidP="00C2197B">
            <w:pPr>
              <w:pStyle w:val="B5"/>
              <w:rPr>
                <w:sz w:val="20"/>
                <w:szCs w:val="20"/>
              </w:rPr>
            </w:pPr>
            <w:r w:rsidRPr="000A1516">
              <w:rPr>
                <w:sz w:val="20"/>
                <w:szCs w:val="20"/>
              </w:rPr>
              <w:t xml:space="preserve">subframe = </w:t>
            </w:r>
            <w:proofErr w:type="spellStart"/>
            <w:r w:rsidRPr="000A1516">
              <w:rPr>
                <w:i/>
                <w:iCs/>
                <w:sz w:val="20"/>
                <w:szCs w:val="20"/>
              </w:rPr>
              <w:t>gapOffsetDensePRS</w:t>
            </w:r>
            <w:proofErr w:type="spellEnd"/>
            <w:r w:rsidRPr="000A1516">
              <w:rPr>
                <w:sz w:val="20"/>
                <w:szCs w:val="20"/>
              </w:rPr>
              <w:t xml:space="preserve"> mod 10;</w:t>
            </w:r>
          </w:p>
          <w:p w14:paraId="257CAC9F" w14:textId="77777777" w:rsidR="00B53BFE" w:rsidRDefault="00B53BFE" w:rsidP="00C2197B">
            <w:pPr>
              <w:pStyle w:val="B4"/>
              <w:rPr>
                <w:sz w:val="20"/>
                <w:szCs w:val="20"/>
              </w:rPr>
            </w:pPr>
            <w:r w:rsidRPr="000A1516">
              <w:rPr>
                <w:sz w:val="20"/>
                <w:szCs w:val="20"/>
              </w:rPr>
              <w:t xml:space="preserve">with </w:t>
            </w:r>
            <w:r w:rsidRPr="000A1516">
              <w:rPr>
                <w:i/>
                <w:iCs/>
                <w:sz w:val="20"/>
                <w:szCs w:val="20"/>
              </w:rPr>
              <w:t xml:space="preserve">T </w:t>
            </w:r>
            <w:r w:rsidRPr="000A1516">
              <w:rPr>
                <w:sz w:val="20"/>
                <w:szCs w:val="20"/>
              </w:rPr>
              <w:t>= MGRP/10 as defined in TS 36.133 [16];</w:t>
            </w:r>
          </w:p>
        </w:tc>
      </w:tr>
    </w:tbl>
    <w:p w14:paraId="3F5C42A0" w14:textId="125EBC5A" w:rsidR="00B53BFE" w:rsidRDefault="00B53BFE" w:rsidP="00B53BFE">
      <w:pPr>
        <w:jc w:val="both"/>
        <w:rPr>
          <w:sz w:val="20"/>
          <w:szCs w:val="20"/>
        </w:rPr>
      </w:pPr>
      <w:r w:rsidRPr="000A1516">
        <w:rPr>
          <w:sz w:val="20"/>
          <w:szCs w:val="20"/>
        </w:rPr>
        <w:lastRenderedPageBreak/>
        <w:t xml:space="preserve">Therefore, </w:t>
      </w:r>
      <w:r w:rsidR="00F64C42">
        <w:rPr>
          <w:rFonts w:eastAsiaTheme="minorEastAsia"/>
          <w:sz w:val="20"/>
          <w:szCs w:val="20"/>
        </w:rPr>
        <w:t>pre-configured MG for positioning</w:t>
      </w:r>
      <w:r w:rsidRPr="000A1516">
        <w:rPr>
          <w:sz w:val="20"/>
          <w:szCs w:val="20"/>
        </w:rPr>
        <w:t xml:space="preserve"> should b</w:t>
      </w:r>
      <w:r>
        <w:rPr>
          <w:sz w:val="20"/>
          <w:szCs w:val="20"/>
        </w:rPr>
        <w:t xml:space="preserve">e supported for the NR </w:t>
      </w:r>
      <w:r>
        <w:rPr>
          <w:rFonts w:hint="eastAsia"/>
          <w:sz w:val="20"/>
          <w:szCs w:val="20"/>
        </w:rPr>
        <w:t>positioning</w:t>
      </w:r>
      <w:r>
        <w:rPr>
          <w:sz w:val="20"/>
          <w:szCs w:val="20"/>
        </w:rPr>
        <w:t xml:space="preserve"> enhancement. </w:t>
      </w:r>
    </w:p>
    <w:p w14:paraId="5174DCA6" w14:textId="77777777" w:rsidR="00B53BFE" w:rsidRPr="008B0150" w:rsidRDefault="00B53BFE" w:rsidP="00812CD3">
      <w:pPr>
        <w:pStyle w:val="a0"/>
        <w:numPr>
          <w:ilvl w:val="0"/>
          <w:numId w:val="35"/>
        </w:numPr>
        <w:spacing w:line="260" w:lineRule="exact"/>
      </w:pPr>
    </w:p>
    <w:p w14:paraId="0B41B50F" w14:textId="7951853B" w:rsidR="00B53BFE" w:rsidRPr="008B0150" w:rsidRDefault="00F64C42" w:rsidP="00B53BFE">
      <w:pPr>
        <w:pStyle w:val="a0"/>
        <w:numPr>
          <w:ilvl w:val="0"/>
          <w:numId w:val="39"/>
        </w:numPr>
        <w:spacing w:line="260" w:lineRule="exact"/>
        <w:rPr>
          <w:rFonts w:eastAsiaTheme="minorEastAsia"/>
          <w:b/>
          <w:i/>
          <w:sz w:val="20"/>
          <w:szCs w:val="20"/>
        </w:rPr>
      </w:pPr>
      <w:bookmarkStart w:id="35" w:name="_Hlk71551294"/>
      <w:bookmarkStart w:id="36" w:name="_Hlk71210837"/>
      <w:r>
        <w:rPr>
          <w:rFonts w:eastAsiaTheme="minorEastAsia"/>
          <w:b/>
          <w:i/>
          <w:sz w:val="20"/>
          <w:szCs w:val="20"/>
        </w:rPr>
        <w:t>P</w:t>
      </w:r>
      <w:r w:rsidRPr="00E83ACE">
        <w:rPr>
          <w:rFonts w:eastAsiaTheme="minorEastAsia"/>
          <w:b/>
          <w:i/>
          <w:sz w:val="20"/>
          <w:szCs w:val="20"/>
        </w:rPr>
        <w:t>re-configured MG for positioning</w:t>
      </w:r>
      <w:r w:rsidR="00B53BFE">
        <w:rPr>
          <w:rFonts w:eastAsiaTheme="minorEastAsia"/>
          <w:b/>
          <w:i/>
          <w:sz w:val="20"/>
          <w:szCs w:val="20"/>
        </w:rPr>
        <w:t xml:space="preserve"> </w:t>
      </w:r>
      <w:r w:rsidR="00B53BFE" w:rsidRPr="008B0150">
        <w:rPr>
          <w:rFonts w:eastAsiaTheme="minorEastAsia"/>
          <w:b/>
          <w:i/>
          <w:sz w:val="20"/>
          <w:szCs w:val="20"/>
        </w:rPr>
        <w:t xml:space="preserve">should be supported for </w:t>
      </w:r>
      <w:r w:rsidR="00B53BFE">
        <w:rPr>
          <w:rFonts w:eastAsiaTheme="minorEastAsia"/>
          <w:b/>
          <w:i/>
          <w:sz w:val="20"/>
          <w:szCs w:val="20"/>
        </w:rPr>
        <w:t xml:space="preserve">NR </w:t>
      </w:r>
      <w:r w:rsidR="00B53BFE" w:rsidRPr="008B0150">
        <w:rPr>
          <w:rFonts w:eastAsiaTheme="minorEastAsia"/>
          <w:b/>
          <w:i/>
          <w:sz w:val="20"/>
          <w:szCs w:val="20"/>
        </w:rPr>
        <w:t>positioning</w:t>
      </w:r>
      <w:bookmarkEnd w:id="35"/>
      <w:r w:rsidR="00B53BFE" w:rsidRPr="008B0150">
        <w:rPr>
          <w:rFonts w:eastAsiaTheme="minorEastAsia"/>
          <w:b/>
          <w:i/>
          <w:sz w:val="20"/>
          <w:szCs w:val="20"/>
        </w:rPr>
        <w:t>.</w:t>
      </w:r>
    </w:p>
    <w:bookmarkEnd w:id="36"/>
    <w:p w14:paraId="5AA64974" w14:textId="5EEEBA3F" w:rsidR="00B53BFE" w:rsidRDefault="00C47BA8" w:rsidP="007C3736">
      <w:pPr>
        <w:spacing w:after="120" w:line="260" w:lineRule="exact"/>
        <w:jc w:val="both"/>
        <w:rPr>
          <w:rFonts w:eastAsiaTheme="minorEastAsia"/>
          <w:sz w:val="20"/>
          <w:szCs w:val="20"/>
        </w:rPr>
      </w:pPr>
      <w:r>
        <w:rPr>
          <w:rFonts w:eastAsiaTheme="minorEastAsia"/>
          <w:sz w:val="20"/>
          <w:szCs w:val="20"/>
        </w:rPr>
        <w:t xml:space="preserve">Given </w:t>
      </w:r>
      <w:r w:rsidR="006C4B5C">
        <w:rPr>
          <w:rFonts w:eastAsiaTheme="minorEastAsia"/>
          <w:sz w:val="20"/>
          <w:szCs w:val="20"/>
        </w:rPr>
        <w:t>R</w:t>
      </w:r>
      <w:r w:rsidR="006C4B5C">
        <w:rPr>
          <w:rFonts w:eastAsiaTheme="minorEastAsia" w:hint="eastAsia"/>
          <w:sz w:val="20"/>
          <w:szCs w:val="20"/>
        </w:rPr>
        <w:t>el-</w:t>
      </w:r>
      <w:r w:rsidR="006C4B5C" w:rsidRPr="00E61D39">
        <w:rPr>
          <w:rFonts w:eastAsiaTheme="minorEastAsia"/>
          <w:sz w:val="20"/>
          <w:szCs w:val="20"/>
        </w:rPr>
        <w:t>16 PRS configuration</w:t>
      </w:r>
      <w:r w:rsidR="006C4B5C">
        <w:rPr>
          <w:rFonts w:eastAsiaTheme="minorEastAsia"/>
          <w:sz w:val="20"/>
          <w:szCs w:val="20"/>
        </w:rPr>
        <w:t xml:space="preserve"> </w:t>
      </w:r>
      <w:r w:rsidR="006C4B5C" w:rsidRPr="00E61D39">
        <w:rPr>
          <w:rFonts w:eastAsiaTheme="minorEastAsia"/>
          <w:sz w:val="20"/>
          <w:szCs w:val="20"/>
        </w:rPr>
        <w:t xml:space="preserve">is deterministic </w:t>
      </w:r>
      <w:r w:rsidR="006C4B5C">
        <w:rPr>
          <w:rFonts w:eastAsiaTheme="minorEastAsia"/>
          <w:sz w:val="20"/>
          <w:szCs w:val="20"/>
        </w:rPr>
        <w:t>information</w:t>
      </w:r>
      <w:r w:rsidR="006C4B5C" w:rsidRPr="00E61D39">
        <w:rPr>
          <w:rFonts w:eastAsiaTheme="minorEastAsia"/>
          <w:sz w:val="20"/>
          <w:szCs w:val="20"/>
        </w:rPr>
        <w:t xml:space="preserve"> </w:t>
      </w:r>
      <w:r w:rsidR="006C4B5C">
        <w:rPr>
          <w:rFonts w:eastAsiaTheme="minorEastAsia"/>
          <w:sz w:val="20"/>
          <w:szCs w:val="20"/>
        </w:rPr>
        <w:t>in an area</w:t>
      </w:r>
      <w:r>
        <w:rPr>
          <w:rFonts w:eastAsiaTheme="minorEastAsia"/>
          <w:sz w:val="20"/>
          <w:szCs w:val="20"/>
        </w:rPr>
        <w:t>, t</w:t>
      </w:r>
      <w:r w:rsidR="00A84335">
        <w:rPr>
          <w:rFonts w:eastAsiaTheme="minorEastAsia"/>
          <w:sz w:val="20"/>
          <w:szCs w:val="20"/>
        </w:rPr>
        <w:t xml:space="preserve">he main difference </w:t>
      </w:r>
      <w:r w:rsidR="00AF2417">
        <w:rPr>
          <w:rFonts w:eastAsiaTheme="minorEastAsia"/>
          <w:sz w:val="20"/>
          <w:szCs w:val="20"/>
        </w:rPr>
        <w:t xml:space="preserve">between </w:t>
      </w:r>
      <w:r w:rsidR="00A84335" w:rsidRPr="00E61D39">
        <w:rPr>
          <w:rFonts w:eastAsiaTheme="minorEastAsia" w:hint="eastAsia"/>
          <w:sz w:val="20"/>
          <w:szCs w:val="20"/>
        </w:rPr>
        <w:t>pre-</w:t>
      </w:r>
      <w:r w:rsidR="00AF2417" w:rsidRPr="00E61D39">
        <w:rPr>
          <w:rFonts w:eastAsiaTheme="minorEastAsia" w:hint="eastAsia"/>
          <w:sz w:val="20"/>
          <w:szCs w:val="20"/>
        </w:rPr>
        <w:t>configur</w:t>
      </w:r>
      <w:r w:rsidR="00AF2417">
        <w:rPr>
          <w:rFonts w:eastAsiaTheme="minorEastAsia"/>
          <w:sz w:val="20"/>
          <w:szCs w:val="20"/>
        </w:rPr>
        <w:t xml:space="preserve">ed </w:t>
      </w:r>
      <w:r w:rsidR="00A84335" w:rsidRPr="00E61D39">
        <w:rPr>
          <w:rFonts w:eastAsiaTheme="minorEastAsia"/>
          <w:sz w:val="20"/>
          <w:szCs w:val="20"/>
        </w:rPr>
        <w:t>MG</w:t>
      </w:r>
      <w:r w:rsidR="00A84335">
        <w:rPr>
          <w:rFonts w:eastAsiaTheme="minorEastAsia"/>
          <w:sz w:val="20"/>
          <w:szCs w:val="20"/>
        </w:rPr>
        <w:t xml:space="preserve"> for </w:t>
      </w:r>
      <w:r w:rsidR="00AF2417">
        <w:rPr>
          <w:rFonts w:eastAsiaTheme="minorEastAsia"/>
          <w:sz w:val="20"/>
          <w:szCs w:val="20"/>
        </w:rPr>
        <w:t xml:space="preserve">positioning and pre-configured MG for RRM </w:t>
      </w:r>
      <w:r w:rsidR="00A84335">
        <w:rPr>
          <w:rFonts w:eastAsiaTheme="minorEastAsia"/>
          <w:sz w:val="20"/>
          <w:szCs w:val="20"/>
        </w:rPr>
        <w:t xml:space="preserve">is that </w:t>
      </w:r>
      <w:proofErr w:type="spellStart"/>
      <w:r w:rsidR="00A84335">
        <w:rPr>
          <w:rFonts w:eastAsiaTheme="minorEastAsia"/>
          <w:sz w:val="20"/>
          <w:szCs w:val="20"/>
        </w:rPr>
        <w:t>gNB</w:t>
      </w:r>
      <w:proofErr w:type="spellEnd"/>
      <w:r w:rsidR="00A84335">
        <w:rPr>
          <w:rFonts w:eastAsiaTheme="minorEastAsia"/>
          <w:sz w:val="20"/>
          <w:szCs w:val="20"/>
        </w:rPr>
        <w:t xml:space="preserve"> doesn’t know the PRS configuration of the neighboring cells</w:t>
      </w:r>
      <w:r w:rsidR="007C2387">
        <w:rPr>
          <w:rFonts w:eastAsiaTheme="minorEastAsia"/>
          <w:sz w:val="20"/>
          <w:szCs w:val="20"/>
        </w:rPr>
        <w:t>.</w:t>
      </w:r>
      <w:r w:rsidR="00B53BFE">
        <w:rPr>
          <w:rFonts w:eastAsiaTheme="minorEastAsia" w:hint="eastAsia"/>
          <w:sz w:val="20"/>
          <w:szCs w:val="20"/>
        </w:rPr>
        <w:t xml:space="preserve"> </w:t>
      </w:r>
    </w:p>
    <w:p w14:paraId="3F579A1B" w14:textId="1925CFEC" w:rsidR="00C47BA8" w:rsidRPr="007C2387" w:rsidRDefault="00C47BA8" w:rsidP="007C3736">
      <w:pPr>
        <w:spacing w:after="120" w:line="260" w:lineRule="exact"/>
        <w:jc w:val="both"/>
        <w:rPr>
          <w:rFonts w:eastAsiaTheme="minorEastAsia"/>
          <w:sz w:val="20"/>
          <w:szCs w:val="20"/>
        </w:rPr>
      </w:pPr>
      <w:r>
        <w:rPr>
          <w:rFonts w:eastAsiaTheme="minorEastAsia"/>
          <w:sz w:val="20"/>
          <w:szCs w:val="20"/>
        </w:rPr>
        <w:t>I</w:t>
      </w:r>
      <w:r>
        <w:rPr>
          <w:rFonts w:eastAsiaTheme="minorEastAsia" w:hint="eastAsia"/>
          <w:sz w:val="20"/>
          <w:szCs w:val="20"/>
        </w:rPr>
        <w:t>n</w:t>
      </w:r>
      <w:r>
        <w:rPr>
          <w:rFonts w:eastAsiaTheme="minorEastAsia"/>
          <w:sz w:val="20"/>
          <w:szCs w:val="20"/>
        </w:rPr>
        <w:t xml:space="preserve"> </w:t>
      </w:r>
      <w:r>
        <w:rPr>
          <w:rFonts w:eastAsiaTheme="minorEastAsia" w:hint="eastAsia"/>
          <w:sz w:val="20"/>
          <w:szCs w:val="20"/>
        </w:rPr>
        <w:t>ad</w:t>
      </w:r>
      <w:r w:rsidRPr="007C2387">
        <w:rPr>
          <w:rFonts w:eastAsiaTheme="minorEastAsia" w:hint="eastAsia"/>
          <w:sz w:val="20"/>
          <w:szCs w:val="20"/>
        </w:rPr>
        <w:t>dition,</w:t>
      </w:r>
      <w:r w:rsidRPr="007C2387">
        <w:rPr>
          <w:rFonts w:eastAsiaTheme="minorEastAsia"/>
          <w:sz w:val="20"/>
          <w:szCs w:val="20"/>
        </w:rPr>
        <w:t xml:space="preserve"> </w:t>
      </w:r>
      <w:r w:rsidR="00F4521E" w:rsidRPr="007C2387">
        <w:rPr>
          <w:rFonts w:eastAsiaTheme="minorEastAsia"/>
          <w:sz w:val="20"/>
          <w:szCs w:val="20"/>
        </w:rPr>
        <w:t xml:space="preserve">it is worth noted that the </w:t>
      </w:r>
      <w:r w:rsidR="00F4521E" w:rsidRPr="007C2387">
        <w:rPr>
          <w:sz w:val="20"/>
          <w:szCs w:val="20"/>
        </w:rPr>
        <w:t xml:space="preserve">activation/deactivation </w:t>
      </w:r>
      <w:r w:rsidR="00F4521E" w:rsidRPr="007C2387">
        <w:rPr>
          <w:rFonts w:eastAsiaTheme="minorEastAsia"/>
          <w:sz w:val="20"/>
          <w:szCs w:val="20"/>
        </w:rPr>
        <w:t>of</w:t>
      </w:r>
      <w:r w:rsidRPr="007C2387">
        <w:rPr>
          <w:rFonts w:eastAsiaTheme="minorEastAsia"/>
          <w:sz w:val="20"/>
          <w:szCs w:val="20"/>
        </w:rPr>
        <w:t xml:space="preserve"> MG </w:t>
      </w:r>
      <w:r w:rsidR="00F4521E" w:rsidRPr="007C2387">
        <w:rPr>
          <w:rFonts w:eastAsiaTheme="minorEastAsia"/>
          <w:sz w:val="20"/>
          <w:szCs w:val="20"/>
        </w:rPr>
        <w:t>associated with</w:t>
      </w:r>
      <w:r w:rsidRPr="007C2387">
        <w:rPr>
          <w:rFonts w:eastAsiaTheme="minorEastAsia"/>
          <w:sz w:val="20"/>
          <w:szCs w:val="20"/>
        </w:rPr>
        <w:t xml:space="preserve"> on-demand PRS</w:t>
      </w:r>
      <w:r w:rsidR="00F4521E" w:rsidRPr="007C2387">
        <w:rPr>
          <w:rFonts w:eastAsiaTheme="minorEastAsia"/>
          <w:sz w:val="20"/>
          <w:szCs w:val="20"/>
        </w:rPr>
        <w:t xml:space="preserve"> should be considered</w:t>
      </w:r>
      <w:r w:rsidRPr="007C2387">
        <w:rPr>
          <w:rFonts w:eastAsiaTheme="minorEastAsia"/>
          <w:sz w:val="20"/>
          <w:szCs w:val="20"/>
        </w:rPr>
        <w:t xml:space="preserve">. For example, if PRS is off, the pre-configuration MG for positioning also be off or be switched to non-positioning MG for RRM. </w:t>
      </w:r>
    </w:p>
    <w:p w14:paraId="5C18D2B0" w14:textId="076BFC80" w:rsidR="00C47BA8" w:rsidRPr="00C47BA8" w:rsidRDefault="00C47BA8" w:rsidP="007C3736">
      <w:pPr>
        <w:spacing w:after="120" w:line="260" w:lineRule="exact"/>
        <w:jc w:val="both"/>
        <w:rPr>
          <w:rFonts w:eastAsiaTheme="minorEastAsia"/>
          <w:sz w:val="20"/>
          <w:szCs w:val="20"/>
        </w:rPr>
      </w:pPr>
      <w:r w:rsidRPr="007C2387">
        <w:rPr>
          <w:rFonts w:eastAsiaTheme="minorEastAsia"/>
          <w:sz w:val="20"/>
          <w:szCs w:val="20"/>
        </w:rPr>
        <w:t xml:space="preserve">In short, </w:t>
      </w:r>
      <w:r w:rsidRPr="007C2387">
        <w:rPr>
          <w:rFonts w:eastAsiaTheme="minorEastAsia" w:hint="eastAsia"/>
          <w:sz w:val="20"/>
          <w:szCs w:val="20"/>
        </w:rPr>
        <w:t>pre-configuration</w:t>
      </w:r>
      <w:r w:rsidRPr="007C2387">
        <w:rPr>
          <w:rFonts w:eastAsiaTheme="minorEastAsia"/>
          <w:sz w:val="20"/>
          <w:szCs w:val="20"/>
        </w:rPr>
        <w:t xml:space="preserve"> MG </w:t>
      </w:r>
      <w:r w:rsidRPr="007C2387">
        <w:rPr>
          <w:rFonts w:eastAsiaTheme="minorEastAsia" w:hint="eastAsia"/>
          <w:sz w:val="20"/>
          <w:szCs w:val="20"/>
        </w:rPr>
        <w:t>and</w:t>
      </w:r>
      <w:r w:rsidRPr="007C2387">
        <w:rPr>
          <w:rFonts w:eastAsiaTheme="minorEastAsia"/>
          <w:sz w:val="20"/>
          <w:szCs w:val="20"/>
        </w:rPr>
        <w:t xml:space="preserve"> </w:t>
      </w:r>
      <w:r w:rsidRPr="007C2387">
        <w:rPr>
          <w:sz w:val="20"/>
          <w:szCs w:val="20"/>
        </w:rPr>
        <w:t>activation/deactivation of an MG</w:t>
      </w:r>
      <w:r w:rsidRPr="007C2387">
        <w:rPr>
          <w:rFonts w:eastAsiaTheme="minorEastAsia" w:hint="eastAsia"/>
          <w:sz w:val="20"/>
          <w:szCs w:val="20"/>
        </w:rPr>
        <w:t xml:space="preserve"> for</w:t>
      </w:r>
      <w:r w:rsidRPr="007C2387">
        <w:rPr>
          <w:rFonts w:eastAsiaTheme="minorEastAsia"/>
          <w:sz w:val="20"/>
          <w:szCs w:val="20"/>
        </w:rPr>
        <w:t xml:space="preserve"> PRS</w:t>
      </w:r>
      <w:r>
        <w:rPr>
          <w:rFonts w:eastAsiaTheme="minorEastAsia"/>
          <w:sz w:val="20"/>
          <w:szCs w:val="20"/>
        </w:rPr>
        <w:t xml:space="preserve"> </w:t>
      </w:r>
      <w:r w:rsidR="00B53BFE">
        <w:rPr>
          <w:rFonts w:eastAsiaTheme="minorEastAsia"/>
          <w:sz w:val="20"/>
          <w:szCs w:val="20"/>
        </w:rPr>
        <w:t xml:space="preserve">are </w:t>
      </w:r>
      <w:r>
        <w:rPr>
          <w:rFonts w:eastAsiaTheme="minorEastAsia"/>
          <w:sz w:val="20"/>
          <w:szCs w:val="20"/>
        </w:rPr>
        <w:t xml:space="preserve">associated with the on-demand </w:t>
      </w:r>
      <w:r w:rsidR="00B53BFE">
        <w:rPr>
          <w:rFonts w:eastAsiaTheme="minorEastAsia"/>
          <w:sz w:val="20"/>
          <w:szCs w:val="20"/>
        </w:rPr>
        <w:t xml:space="preserve">is needed to be considered in </w:t>
      </w:r>
      <w:r w:rsidR="00B53BFE" w:rsidRPr="00812CD3">
        <w:rPr>
          <w:rFonts w:eastAsiaTheme="minorEastAsia"/>
          <w:sz w:val="20"/>
          <w:szCs w:val="20"/>
        </w:rPr>
        <w:t>R</w:t>
      </w:r>
      <w:r w:rsidR="00B53BFE" w:rsidRPr="00812CD3">
        <w:rPr>
          <w:rFonts w:eastAsiaTheme="minorEastAsia" w:hint="eastAsia"/>
          <w:sz w:val="20"/>
          <w:szCs w:val="20"/>
        </w:rPr>
        <w:t>el</w:t>
      </w:r>
      <w:r w:rsidR="008422C3">
        <w:rPr>
          <w:rFonts w:eastAsiaTheme="minorEastAsia"/>
          <w:sz w:val="20"/>
          <w:szCs w:val="20"/>
        </w:rPr>
        <w:t>-</w:t>
      </w:r>
      <w:r w:rsidR="00B53BFE" w:rsidRPr="00812CD3">
        <w:rPr>
          <w:rFonts w:eastAsiaTheme="minorEastAsia"/>
          <w:sz w:val="20"/>
          <w:szCs w:val="20"/>
        </w:rPr>
        <w:t>17</w:t>
      </w:r>
      <w:r w:rsidRPr="00812CD3">
        <w:rPr>
          <w:rFonts w:eastAsiaTheme="minorEastAsia"/>
          <w:sz w:val="20"/>
          <w:szCs w:val="20"/>
        </w:rPr>
        <w:t>.</w:t>
      </w:r>
    </w:p>
    <w:p w14:paraId="23ADD2F1" w14:textId="77777777" w:rsidR="00C47BA8" w:rsidRPr="007C2387" w:rsidRDefault="00C47BA8" w:rsidP="00812CD3">
      <w:pPr>
        <w:pStyle w:val="a0"/>
        <w:numPr>
          <w:ilvl w:val="0"/>
          <w:numId w:val="35"/>
        </w:numPr>
        <w:spacing w:line="260" w:lineRule="exact"/>
        <w:rPr>
          <w:rFonts w:eastAsiaTheme="minorEastAsia"/>
          <w:sz w:val="20"/>
          <w:szCs w:val="20"/>
        </w:rPr>
      </w:pPr>
      <w:bookmarkStart w:id="37" w:name="_Hlk71210902"/>
    </w:p>
    <w:p w14:paraId="54F6FAE8" w14:textId="3E023763" w:rsidR="00C47BA8" w:rsidRPr="00812CD3" w:rsidRDefault="00C47BA8" w:rsidP="003D723C">
      <w:pPr>
        <w:pStyle w:val="a0"/>
        <w:numPr>
          <w:ilvl w:val="0"/>
          <w:numId w:val="12"/>
        </w:numPr>
        <w:spacing w:line="260" w:lineRule="exact"/>
        <w:rPr>
          <w:rFonts w:eastAsiaTheme="minorEastAsia"/>
          <w:sz w:val="20"/>
          <w:szCs w:val="20"/>
        </w:rPr>
      </w:pPr>
      <w:bookmarkStart w:id="38" w:name="_Hlk71551303"/>
      <w:r w:rsidRPr="00812CD3">
        <w:rPr>
          <w:rFonts w:eastAsiaTheme="minorEastAsia"/>
          <w:b/>
          <w:bCs/>
          <w:i/>
          <w:iCs/>
          <w:sz w:val="20"/>
          <w:szCs w:val="20"/>
        </w:rPr>
        <w:t>LMF-</w:t>
      </w:r>
      <w:r w:rsidR="00506B3D" w:rsidRPr="00F4521E">
        <w:rPr>
          <w:rFonts w:eastAsiaTheme="minorEastAsia"/>
          <w:b/>
          <w:bCs/>
          <w:i/>
          <w:iCs/>
          <w:sz w:val="20"/>
          <w:szCs w:val="20"/>
        </w:rPr>
        <w:t>initia</w:t>
      </w:r>
      <w:r w:rsidR="00506B3D">
        <w:rPr>
          <w:rFonts w:eastAsiaTheme="minorEastAsia"/>
          <w:b/>
          <w:bCs/>
          <w:i/>
          <w:iCs/>
          <w:sz w:val="20"/>
          <w:szCs w:val="20"/>
        </w:rPr>
        <w:t>ted</w:t>
      </w:r>
      <w:r w:rsidR="00B53BFE" w:rsidRPr="00812CD3">
        <w:rPr>
          <w:rFonts w:eastAsiaTheme="minorEastAsia"/>
          <w:b/>
          <w:bCs/>
          <w:i/>
          <w:iCs/>
          <w:sz w:val="20"/>
          <w:szCs w:val="20"/>
        </w:rPr>
        <w:t xml:space="preserve"> </w:t>
      </w:r>
      <w:r w:rsidR="00B53BFE" w:rsidRPr="00812CD3">
        <w:rPr>
          <w:rFonts w:eastAsiaTheme="minorEastAsia" w:hint="eastAsia"/>
          <w:b/>
          <w:bCs/>
          <w:i/>
          <w:iCs/>
          <w:sz w:val="20"/>
          <w:szCs w:val="20"/>
        </w:rPr>
        <w:t>pre-configuration</w:t>
      </w:r>
      <w:r w:rsidR="00B53BFE" w:rsidRPr="00812CD3">
        <w:rPr>
          <w:rFonts w:eastAsiaTheme="minorEastAsia"/>
          <w:b/>
          <w:bCs/>
          <w:i/>
          <w:iCs/>
          <w:sz w:val="20"/>
          <w:szCs w:val="20"/>
        </w:rPr>
        <w:t xml:space="preserve"> </w:t>
      </w:r>
      <w:r w:rsidR="00B53BFE" w:rsidRPr="00812CD3">
        <w:rPr>
          <w:rFonts w:eastAsiaTheme="minorEastAsia" w:hint="eastAsia"/>
          <w:b/>
          <w:bCs/>
          <w:i/>
          <w:iCs/>
          <w:sz w:val="20"/>
          <w:szCs w:val="20"/>
        </w:rPr>
        <w:t>and</w:t>
      </w:r>
      <w:r w:rsidR="00B53BFE" w:rsidRPr="00812CD3">
        <w:rPr>
          <w:rFonts w:eastAsiaTheme="minorEastAsia"/>
          <w:b/>
          <w:bCs/>
          <w:i/>
          <w:iCs/>
          <w:sz w:val="20"/>
          <w:szCs w:val="20"/>
        </w:rPr>
        <w:t>/</w:t>
      </w:r>
      <w:r w:rsidR="00B53BFE" w:rsidRPr="00812CD3">
        <w:rPr>
          <w:rFonts w:eastAsiaTheme="minorEastAsia" w:hint="eastAsia"/>
          <w:b/>
          <w:bCs/>
          <w:i/>
          <w:iCs/>
          <w:sz w:val="20"/>
          <w:szCs w:val="20"/>
        </w:rPr>
        <w:t>or</w:t>
      </w:r>
      <w:r w:rsidR="00B53BFE" w:rsidRPr="00812CD3">
        <w:rPr>
          <w:rFonts w:eastAsiaTheme="minorEastAsia"/>
          <w:b/>
          <w:bCs/>
          <w:i/>
          <w:iCs/>
          <w:sz w:val="20"/>
          <w:szCs w:val="20"/>
        </w:rPr>
        <w:t xml:space="preserve"> activation/deactivation of an MG</w:t>
      </w:r>
      <w:r w:rsidRPr="00812CD3">
        <w:rPr>
          <w:rFonts w:eastAsiaTheme="minorEastAsia"/>
          <w:b/>
          <w:bCs/>
          <w:i/>
          <w:iCs/>
          <w:sz w:val="20"/>
          <w:szCs w:val="20"/>
        </w:rPr>
        <w:t xml:space="preserve"> </w:t>
      </w:r>
      <w:r w:rsidR="002A733E" w:rsidRPr="00812CD3">
        <w:rPr>
          <w:rFonts w:eastAsiaTheme="minorEastAsia"/>
          <w:b/>
          <w:bCs/>
          <w:i/>
          <w:iCs/>
          <w:sz w:val="20"/>
          <w:szCs w:val="20"/>
        </w:rPr>
        <w:t>associated</w:t>
      </w:r>
      <w:r w:rsidR="00B53BFE" w:rsidRPr="00812CD3">
        <w:rPr>
          <w:rFonts w:eastAsiaTheme="minorEastAsia"/>
          <w:b/>
          <w:bCs/>
          <w:i/>
          <w:iCs/>
          <w:sz w:val="20"/>
          <w:szCs w:val="20"/>
        </w:rPr>
        <w:t xml:space="preserve"> with</w:t>
      </w:r>
      <w:r w:rsidR="002A733E" w:rsidRPr="00812CD3">
        <w:rPr>
          <w:rFonts w:eastAsiaTheme="minorEastAsia"/>
          <w:b/>
          <w:bCs/>
          <w:i/>
          <w:iCs/>
          <w:sz w:val="20"/>
          <w:szCs w:val="20"/>
        </w:rPr>
        <w:t xml:space="preserve"> </w:t>
      </w:r>
      <w:r w:rsidRPr="00812CD3">
        <w:rPr>
          <w:rFonts w:eastAsiaTheme="minorEastAsia"/>
          <w:b/>
          <w:bCs/>
          <w:i/>
          <w:iCs/>
          <w:sz w:val="20"/>
          <w:szCs w:val="20"/>
        </w:rPr>
        <w:t xml:space="preserve">on-demand </w:t>
      </w:r>
      <w:r w:rsidR="00D17486" w:rsidRPr="00812CD3">
        <w:rPr>
          <w:rFonts w:eastAsiaTheme="minorEastAsia"/>
          <w:b/>
          <w:bCs/>
          <w:i/>
          <w:iCs/>
          <w:sz w:val="20"/>
          <w:szCs w:val="20"/>
        </w:rPr>
        <w:t>PRS needs</w:t>
      </w:r>
      <w:r w:rsidRPr="00812CD3">
        <w:rPr>
          <w:rFonts w:eastAsiaTheme="minorEastAsia"/>
          <w:b/>
          <w:bCs/>
          <w:i/>
          <w:iCs/>
          <w:sz w:val="20"/>
          <w:szCs w:val="20"/>
        </w:rPr>
        <w:t xml:space="preserve"> to be considered in R</w:t>
      </w:r>
      <w:r w:rsidR="00B53BFE" w:rsidRPr="00812CD3">
        <w:rPr>
          <w:rFonts w:eastAsiaTheme="minorEastAsia" w:hint="eastAsia"/>
          <w:b/>
          <w:bCs/>
          <w:i/>
          <w:iCs/>
          <w:sz w:val="20"/>
          <w:szCs w:val="20"/>
        </w:rPr>
        <w:t>el</w:t>
      </w:r>
      <w:r w:rsidR="008422C3">
        <w:rPr>
          <w:rFonts w:eastAsiaTheme="minorEastAsia"/>
          <w:b/>
          <w:bCs/>
          <w:i/>
          <w:iCs/>
          <w:sz w:val="20"/>
          <w:szCs w:val="20"/>
        </w:rPr>
        <w:t>-</w:t>
      </w:r>
      <w:r w:rsidRPr="00812CD3">
        <w:rPr>
          <w:rFonts w:eastAsiaTheme="minorEastAsia"/>
          <w:b/>
          <w:bCs/>
          <w:i/>
          <w:iCs/>
          <w:sz w:val="20"/>
          <w:szCs w:val="20"/>
        </w:rPr>
        <w:t>17</w:t>
      </w:r>
      <w:bookmarkEnd w:id="38"/>
      <w:r w:rsidRPr="00812CD3">
        <w:rPr>
          <w:rFonts w:eastAsiaTheme="minorEastAsia"/>
          <w:b/>
          <w:bCs/>
          <w:i/>
          <w:iCs/>
          <w:sz w:val="20"/>
          <w:szCs w:val="20"/>
        </w:rPr>
        <w:t>.</w:t>
      </w:r>
    </w:p>
    <w:bookmarkEnd w:id="37"/>
    <w:p w14:paraId="52BAA3E8" w14:textId="7613A34F" w:rsidR="003D17B5" w:rsidRPr="00A84335" w:rsidRDefault="00F7262E" w:rsidP="007D2048">
      <w:pPr>
        <w:pStyle w:val="4"/>
        <w:rPr>
          <w:rFonts w:eastAsiaTheme="minorEastAsia"/>
        </w:rPr>
      </w:pPr>
      <w:r>
        <w:t>L</w:t>
      </w:r>
      <w:r w:rsidR="00F4521E" w:rsidRPr="00F4521E">
        <w:rPr>
          <w:rFonts w:hint="eastAsia"/>
        </w:rPr>
        <w:t>ow layer triggering</w:t>
      </w:r>
      <w:r w:rsidR="00F4521E">
        <w:rPr>
          <w:rFonts w:eastAsiaTheme="minorEastAsia"/>
        </w:rPr>
        <w:t xml:space="preserve"> MG</w:t>
      </w:r>
    </w:p>
    <w:p w14:paraId="737950EF" w14:textId="2001987C" w:rsidR="00F4521E" w:rsidRPr="006160B6" w:rsidRDefault="00F4521E" w:rsidP="006160B6">
      <w:pPr>
        <w:spacing w:after="120" w:line="260" w:lineRule="exact"/>
        <w:jc w:val="both"/>
        <w:rPr>
          <w:rFonts w:eastAsiaTheme="minorEastAsia"/>
          <w:sz w:val="20"/>
          <w:szCs w:val="20"/>
        </w:rPr>
      </w:pPr>
      <w:r>
        <w:rPr>
          <w:rFonts w:eastAsiaTheme="minorEastAsia"/>
          <w:sz w:val="20"/>
          <w:szCs w:val="20"/>
        </w:rPr>
        <w:t xml:space="preserve">In RAN4, </w:t>
      </w:r>
      <w:r w:rsidRPr="006160B6">
        <w:rPr>
          <w:rFonts w:eastAsiaTheme="minorEastAsia"/>
          <w:sz w:val="20"/>
          <w:szCs w:val="20"/>
        </w:rPr>
        <w:t xml:space="preserve">the mechanisms of activation/deactivation of MG following a DCI or timer-based BWP switch </w:t>
      </w:r>
      <w:r w:rsidRPr="006160B6">
        <w:rPr>
          <w:rFonts w:eastAsiaTheme="minorEastAsia" w:hint="eastAsia"/>
          <w:sz w:val="20"/>
          <w:szCs w:val="20"/>
        </w:rPr>
        <w:t>are</w:t>
      </w:r>
      <w:r w:rsidRPr="006160B6">
        <w:rPr>
          <w:rFonts w:eastAsiaTheme="minorEastAsia"/>
          <w:sz w:val="20"/>
          <w:szCs w:val="20"/>
        </w:rPr>
        <w:t xml:space="preserve"> </w:t>
      </w:r>
      <w:r w:rsidRPr="006160B6">
        <w:rPr>
          <w:rFonts w:eastAsiaTheme="minorEastAsia" w:hint="eastAsia"/>
          <w:sz w:val="20"/>
          <w:szCs w:val="20"/>
        </w:rPr>
        <w:t>discussed.</w:t>
      </w:r>
      <w:r w:rsidRPr="006160B6">
        <w:rPr>
          <w:rFonts w:eastAsiaTheme="minorEastAsia"/>
          <w:sz w:val="20"/>
          <w:szCs w:val="20"/>
        </w:rPr>
        <w:t xml:space="preserve"> In positioning, the MG alignment delay is 20ms, which seriously affects the latency. Besides, When the MG period does not match the PRS period, the </w:t>
      </w:r>
      <w:r w:rsidRPr="006160B6">
        <w:rPr>
          <w:rFonts w:eastAsiaTheme="minorEastAsia" w:hint="eastAsia"/>
          <w:sz w:val="20"/>
          <w:szCs w:val="20"/>
        </w:rPr>
        <w:t>effective</w:t>
      </w:r>
      <w:r w:rsidRPr="006160B6">
        <w:rPr>
          <w:rFonts w:eastAsiaTheme="minorEastAsia"/>
          <w:sz w:val="20"/>
          <w:szCs w:val="20"/>
        </w:rPr>
        <w:t xml:space="preserve"> PRS measurement period needs to be extended</w:t>
      </w:r>
      <w:r w:rsidRPr="006160B6">
        <w:rPr>
          <w:rFonts w:eastAsiaTheme="minorEastAsia" w:hint="eastAsia"/>
          <w:sz w:val="20"/>
          <w:szCs w:val="20"/>
        </w:rPr>
        <w:t xml:space="preserve"> (e.g. the effective PRS measurement period is </w:t>
      </w:r>
      <w:r w:rsidRPr="006160B6">
        <w:rPr>
          <w:rFonts w:eastAsiaTheme="minorEastAsia"/>
          <w:sz w:val="20"/>
          <w:szCs w:val="20"/>
        </w:rPr>
        <w:t>calculate</w:t>
      </w:r>
      <w:r w:rsidRPr="006160B6">
        <w:rPr>
          <w:rFonts w:eastAsiaTheme="minorEastAsia" w:hint="eastAsia"/>
          <w:sz w:val="20"/>
          <w:szCs w:val="20"/>
        </w:rPr>
        <w:t>d by LCM(T</w:t>
      </w:r>
      <w:r w:rsidRPr="006160B6">
        <w:rPr>
          <w:rFonts w:eastAsiaTheme="minorEastAsia"/>
          <w:sz w:val="20"/>
          <w:szCs w:val="20"/>
        </w:rPr>
        <w:t>PRS</w:t>
      </w:r>
      <w:r w:rsidRPr="006160B6">
        <w:rPr>
          <w:rFonts w:eastAsiaTheme="minorEastAsia" w:hint="eastAsia"/>
          <w:sz w:val="20"/>
          <w:szCs w:val="20"/>
        </w:rPr>
        <w:t>, T</w:t>
      </w:r>
      <w:r w:rsidRPr="006160B6">
        <w:rPr>
          <w:rFonts w:eastAsiaTheme="minorEastAsia"/>
          <w:sz w:val="20"/>
          <w:szCs w:val="20"/>
        </w:rPr>
        <w:t>MG</w:t>
      </w:r>
      <w:r w:rsidRPr="006160B6">
        <w:rPr>
          <w:rFonts w:eastAsiaTheme="minorEastAsia" w:hint="eastAsia"/>
          <w:sz w:val="20"/>
          <w:szCs w:val="20"/>
        </w:rPr>
        <w:t xml:space="preserve">), which is </w:t>
      </w:r>
      <w:r w:rsidRPr="006160B6">
        <w:rPr>
          <w:rFonts w:eastAsiaTheme="minorEastAsia"/>
          <w:sz w:val="20"/>
          <w:szCs w:val="20"/>
        </w:rPr>
        <w:t>the least common multiple of PRS and MG period</w:t>
      </w:r>
      <w:r w:rsidRPr="006160B6">
        <w:rPr>
          <w:rFonts w:eastAsiaTheme="minorEastAsia" w:hint="eastAsia"/>
          <w:sz w:val="20"/>
          <w:szCs w:val="20"/>
        </w:rPr>
        <w:t>)</w:t>
      </w:r>
      <w:r w:rsidRPr="006160B6">
        <w:rPr>
          <w:rFonts w:eastAsiaTheme="minorEastAsia"/>
          <w:sz w:val="20"/>
          <w:szCs w:val="20"/>
        </w:rPr>
        <w:t>.</w:t>
      </w:r>
      <w:r w:rsidRPr="006160B6">
        <w:rPr>
          <w:rFonts w:eastAsiaTheme="minorEastAsia" w:hint="eastAsia"/>
          <w:sz w:val="20"/>
          <w:szCs w:val="20"/>
        </w:rPr>
        <w:t xml:space="preserve"> T</w:t>
      </w:r>
      <w:r w:rsidRPr="006160B6">
        <w:rPr>
          <w:rFonts w:eastAsiaTheme="minorEastAsia"/>
          <w:sz w:val="20"/>
          <w:szCs w:val="20"/>
        </w:rPr>
        <w:t xml:space="preserve">herefore, </w:t>
      </w:r>
      <w:r w:rsidR="00B4011F" w:rsidRPr="006160B6">
        <w:rPr>
          <w:rFonts w:eastAsiaTheme="minorEastAsia"/>
          <w:sz w:val="20"/>
          <w:szCs w:val="20"/>
        </w:rPr>
        <w:t xml:space="preserve">a </w:t>
      </w:r>
      <w:r w:rsidRPr="006160B6">
        <w:rPr>
          <w:rFonts w:eastAsiaTheme="minorEastAsia" w:hint="eastAsia"/>
          <w:sz w:val="20"/>
          <w:szCs w:val="20"/>
        </w:rPr>
        <w:t>low layer triggering measurement gap is ne</w:t>
      </w:r>
      <w:r w:rsidRPr="006160B6">
        <w:rPr>
          <w:rFonts w:eastAsiaTheme="minorEastAsia"/>
          <w:sz w:val="20"/>
          <w:szCs w:val="20"/>
        </w:rPr>
        <w:t>ed</w:t>
      </w:r>
      <w:r w:rsidRPr="006160B6">
        <w:rPr>
          <w:rFonts w:eastAsiaTheme="minorEastAsia" w:hint="eastAsia"/>
          <w:sz w:val="20"/>
          <w:szCs w:val="20"/>
        </w:rPr>
        <w:t xml:space="preserve">ed </w:t>
      </w:r>
      <w:r w:rsidRPr="006160B6">
        <w:rPr>
          <w:rFonts w:eastAsiaTheme="minorEastAsia"/>
          <w:sz w:val="20"/>
          <w:szCs w:val="20"/>
        </w:rPr>
        <w:t xml:space="preserve">to be considered </w:t>
      </w:r>
      <w:r w:rsidRPr="006160B6">
        <w:rPr>
          <w:rFonts w:eastAsiaTheme="minorEastAsia" w:hint="eastAsia"/>
          <w:sz w:val="20"/>
          <w:szCs w:val="20"/>
        </w:rPr>
        <w:t xml:space="preserve">for enhancement.  </w:t>
      </w:r>
    </w:p>
    <w:p w14:paraId="56457FFC" w14:textId="1712DA8E" w:rsidR="007857EF" w:rsidRPr="00F4521E" w:rsidRDefault="007857EF" w:rsidP="00F4521E">
      <w:pPr>
        <w:jc w:val="both"/>
        <w:rPr>
          <w:sz w:val="20"/>
          <w:szCs w:val="20"/>
        </w:rPr>
      </w:pPr>
      <w:r w:rsidRPr="00F4521E">
        <w:rPr>
          <w:sz w:val="20"/>
          <w:szCs w:val="20"/>
        </w:rPr>
        <w:t>Let’s take DCI-triggered MG as an example</w:t>
      </w:r>
      <w:r w:rsidRPr="00F4521E">
        <w:rPr>
          <w:rFonts w:hint="eastAsia"/>
          <w:sz w:val="20"/>
          <w:szCs w:val="20"/>
        </w:rPr>
        <w:t>, which is</w:t>
      </w:r>
      <w:r w:rsidRPr="00F4521E">
        <w:rPr>
          <w:sz w:val="20"/>
          <w:szCs w:val="20"/>
        </w:rPr>
        <w:t xml:space="preserve"> </w:t>
      </w:r>
      <w:r w:rsidRPr="00F4521E">
        <w:rPr>
          <w:rFonts w:hint="eastAsia"/>
          <w:sz w:val="20"/>
          <w:szCs w:val="20"/>
        </w:rPr>
        <w:t>applicable</w:t>
      </w:r>
      <w:r w:rsidRPr="00F4521E">
        <w:rPr>
          <w:sz w:val="20"/>
          <w:szCs w:val="20"/>
        </w:rPr>
        <w:t xml:space="preserve"> for the following scenarios</w:t>
      </w:r>
      <w:r w:rsidRPr="00F4521E">
        <w:rPr>
          <w:rFonts w:hint="eastAsia"/>
          <w:sz w:val="20"/>
          <w:szCs w:val="20"/>
        </w:rPr>
        <w:t>.</w:t>
      </w:r>
    </w:p>
    <w:p w14:paraId="434BC914" w14:textId="715FDE14" w:rsidR="007857EF" w:rsidRPr="00BB5C56" w:rsidRDefault="007857EF" w:rsidP="009563FE">
      <w:pPr>
        <w:pStyle w:val="af4"/>
        <w:numPr>
          <w:ilvl w:val="0"/>
          <w:numId w:val="19"/>
        </w:numPr>
        <w:spacing w:after="120" w:line="260" w:lineRule="exact"/>
        <w:ind w:firstLineChars="0"/>
        <w:rPr>
          <w:rFonts w:ascii="Times New Roman" w:eastAsiaTheme="minorEastAsia" w:hAnsi="Times New Roman"/>
          <w:b/>
          <w:sz w:val="20"/>
        </w:rPr>
      </w:pPr>
      <w:r w:rsidRPr="00BB5C56">
        <w:rPr>
          <w:rFonts w:ascii="Times New Roman" w:eastAsiaTheme="minorEastAsia" w:hAnsi="Times New Roman"/>
          <w:b/>
          <w:sz w:val="20"/>
        </w:rPr>
        <w:t>Mismatch of PRS period and MG period.</w:t>
      </w:r>
      <w:r w:rsidRPr="00BB5C56">
        <w:rPr>
          <w:rFonts w:ascii="Times New Roman" w:eastAsiaTheme="minorEastAsia" w:hAnsi="Times New Roman" w:hint="eastAsia"/>
          <w:b/>
          <w:sz w:val="20"/>
        </w:rPr>
        <w:t xml:space="preserve"> </w:t>
      </w:r>
      <w:r>
        <w:rPr>
          <w:rFonts w:ascii="Times New Roman" w:eastAsiaTheme="minorEastAsia" w:hAnsi="Times New Roman" w:hint="eastAsia"/>
          <w:sz w:val="20"/>
        </w:rPr>
        <w:t>DCI-triggered MG enables the UE to measure PRS occasions which are out of MG window coverage due to mismatch of period as sho</w:t>
      </w:r>
      <w:r w:rsidRPr="00495FEA">
        <w:rPr>
          <w:rFonts w:ascii="Times New Roman" w:eastAsiaTheme="minorEastAsia" w:hAnsi="Times New Roman"/>
          <w:sz w:val="20"/>
        </w:rPr>
        <w:t>wn</w:t>
      </w:r>
      <w:r w:rsidRPr="00495FEA">
        <w:rPr>
          <w:rFonts w:ascii="Times New Roman" w:eastAsiaTheme="minorEastAsia" w:hAnsi="Times New Roman"/>
          <w:sz w:val="20"/>
          <w:szCs w:val="20"/>
        </w:rPr>
        <w:t xml:space="preserve"> in </w:t>
      </w:r>
      <w:r w:rsidRPr="00495FEA">
        <w:rPr>
          <w:rFonts w:ascii="Times New Roman" w:hAnsi="Times New Roman"/>
          <w:sz w:val="20"/>
          <w:szCs w:val="20"/>
        </w:rPr>
        <w:t xml:space="preserve">Figure </w:t>
      </w:r>
      <w:r w:rsidR="000C355D">
        <w:rPr>
          <w:rFonts w:ascii="Times New Roman" w:hAnsi="Times New Roman"/>
          <w:noProof/>
          <w:sz w:val="20"/>
          <w:szCs w:val="20"/>
        </w:rPr>
        <w:t>2</w:t>
      </w:r>
    </w:p>
    <w:p w14:paraId="169E1259" w14:textId="77777777" w:rsidR="00F4521E" w:rsidRDefault="007857EF" w:rsidP="00F4521E">
      <w:pPr>
        <w:keepNext/>
        <w:spacing w:after="120"/>
        <w:jc w:val="center"/>
      </w:pPr>
      <w:r>
        <w:rPr>
          <w:noProof/>
        </w:rPr>
        <w:drawing>
          <wp:inline distT="0" distB="0" distL="0" distR="0" wp14:anchorId="5B56E580" wp14:editId="2FAF4DB9">
            <wp:extent cx="5025390" cy="8108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5390" cy="810895"/>
                    </a:xfrm>
                    <a:prstGeom prst="rect">
                      <a:avLst/>
                    </a:prstGeom>
                    <a:noFill/>
                    <a:ln>
                      <a:noFill/>
                    </a:ln>
                  </pic:spPr>
                </pic:pic>
              </a:graphicData>
            </a:graphic>
          </wp:inline>
        </w:drawing>
      </w:r>
    </w:p>
    <w:p w14:paraId="0D8F2539" w14:textId="2AC450B5" w:rsidR="007857EF" w:rsidRPr="00F4521E" w:rsidRDefault="00F4521E" w:rsidP="00F4521E">
      <w:pPr>
        <w:pStyle w:val="a8"/>
        <w:jc w:val="center"/>
        <w:rPr>
          <w:rFonts w:eastAsiaTheme="minorEastAsia"/>
          <w:sz w:val="20"/>
        </w:rPr>
      </w:pPr>
      <w:r w:rsidRPr="00F4521E">
        <w:rPr>
          <w:sz w:val="20"/>
        </w:rPr>
        <w:t xml:space="preserve">Figure </w:t>
      </w:r>
      <w:r w:rsidRPr="00F4521E">
        <w:rPr>
          <w:sz w:val="20"/>
        </w:rPr>
        <w:fldChar w:fldCharType="begin"/>
      </w:r>
      <w:r w:rsidRPr="00F4521E">
        <w:rPr>
          <w:sz w:val="20"/>
        </w:rPr>
        <w:instrText xml:space="preserve"> SEQ Figure \* ARABIC </w:instrText>
      </w:r>
      <w:r w:rsidRPr="00F4521E">
        <w:rPr>
          <w:sz w:val="20"/>
        </w:rPr>
        <w:fldChar w:fldCharType="separate"/>
      </w:r>
      <w:r w:rsidR="007C2882">
        <w:rPr>
          <w:noProof/>
          <w:sz w:val="20"/>
        </w:rPr>
        <w:t>2</w:t>
      </w:r>
      <w:r w:rsidRPr="00F4521E">
        <w:rPr>
          <w:sz w:val="20"/>
        </w:rPr>
        <w:fldChar w:fldCharType="end"/>
      </w:r>
      <w:r w:rsidR="007857EF" w:rsidRPr="00F4521E">
        <w:rPr>
          <w:rFonts w:eastAsiaTheme="minorEastAsia"/>
          <w:bCs/>
          <w:sz w:val="20"/>
        </w:rPr>
        <w:t>DCI</w:t>
      </w:r>
      <w:r w:rsidR="007857EF" w:rsidRPr="00F4521E">
        <w:rPr>
          <w:rFonts w:eastAsiaTheme="minorEastAsia" w:hint="eastAsia"/>
          <w:sz w:val="20"/>
        </w:rPr>
        <w:t>-triggered measurement gap for mismatch of PRS period and MG period</w:t>
      </w:r>
    </w:p>
    <w:p w14:paraId="69CD7EF5" w14:textId="345E1DE1" w:rsidR="00F4521E" w:rsidRDefault="00F4521E" w:rsidP="009563FE">
      <w:pPr>
        <w:pStyle w:val="af4"/>
        <w:numPr>
          <w:ilvl w:val="0"/>
          <w:numId w:val="19"/>
        </w:numPr>
        <w:spacing w:after="120" w:line="260" w:lineRule="exact"/>
        <w:ind w:firstLineChars="0"/>
        <w:rPr>
          <w:rFonts w:ascii="Times New Roman" w:eastAsiaTheme="minorEastAsia" w:hAnsi="Times New Roman"/>
          <w:b/>
          <w:sz w:val="20"/>
        </w:rPr>
      </w:pPr>
      <w:r>
        <w:rPr>
          <w:rFonts w:ascii="Times New Roman" w:eastAsiaTheme="minorEastAsia" w:hAnsi="Times New Roman"/>
          <w:b/>
          <w:sz w:val="20"/>
        </w:rPr>
        <w:t xml:space="preserve">Low layer order of MG </w:t>
      </w:r>
      <w:r w:rsidRPr="00205DC3">
        <w:rPr>
          <w:rFonts w:ascii="Times New Roman" w:eastAsiaTheme="minorEastAsia" w:hAnsi="Times New Roman"/>
          <w:b/>
          <w:sz w:val="20"/>
        </w:rPr>
        <w:t>following the order of</w:t>
      </w:r>
      <w:r>
        <w:rPr>
          <w:rFonts w:ascii="Times New Roman" w:eastAsiaTheme="minorEastAsia" w:hAnsi="Times New Roman"/>
          <w:b/>
          <w:sz w:val="20"/>
        </w:rPr>
        <w:t xml:space="preserve"> request</w:t>
      </w:r>
      <w:r w:rsidRPr="00F4521E">
        <w:rPr>
          <w:rFonts w:ascii="Times New Roman" w:eastAsiaTheme="minorEastAsia" w:hAnsi="Times New Roman"/>
          <w:b/>
          <w:sz w:val="20"/>
        </w:rPr>
        <w:t xml:space="preserve"> </w:t>
      </w:r>
      <w:r w:rsidR="00205DC3" w:rsidRPr="00205DC3">
        <w:rPr>
          <w:rFonts w:ascii="Times New Roman" w:eastAsiaTheme="minorEastAsia" w:hAnsi="Times New Roman"/>
          <w:b/>
          <w:sz w:val="20"/>
        </w:rPr>
        <w:t xml:space="preserve">measurement </w:t>
      </w:r>
      <w:r>
        <w:rPr>
          <w:rFonts w:ascii="Times New Roman" w:eastAsiaTheme="minorEastAsia" w:hAnsi="Times New Roman"/>
          <w:b/>
          <w:sz w:val="20"/>
        </w:rPr>
        <w:t xml:space="preserve">information. </w:t>
      </w:r>
      <w:r w:rsidRPr="00F4521E">
        <w:rPr>
          <w:rFonts w:ascii="Times New Roman" w:eastAsiaTheme="minorEastAsia" w:hAnsi="Times New Roman"/>
          <w:sz w:val="20"/>
        </w:rPr>
        <w:t xml:space="preserve">It </w:t>
      </w:r>
      <w:r>
        <w:rPr>
          <w:rFonts w:ascii="Times New Roman" w:eastAsiaTheme="minorEastAsia" w:hAnsi="Times New Roman"/>
          <w:sz w:val="20"/>
        </w:rPr>
        <w:t>can be found triggering PRS measurement and activated MG by one DCI order can reduce 50ms latency</w:t>
      </w:r>
      <w:r w:rsidR="00C911EA">
        <w:rPr>
          <w:rFonts w:ascii="Times New Roman" w:eastAsiaTheme="minorEastAsia" w:hAnsi="Times New Roman"/>
          <w:sz w:val="20"/>
        </w:rPr>
        <w:t xml:space="preserve"> as the following table</w:t>
      </w:r>
    </w:p>
    <w:tbl>
      <w:tblPr>
        <w:tblW w:w="851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2"/>
        <w:gridCol w:w="2535"/>
        <w:gridCol w:w="2425"/>
      </w:tblGrid>
      <w:tr w:rsidR="00F4521E" w:rsidRPr="00F66304" w14:paraId="3E443ADF" w14:textId="77777777" w:rsidTr="00F4521E">
        <w:trPr>
          <w:cantSplit/>
          <w:trHeight w:val="225"/>
        </w:trPr>
        <w:tc>
          <w:tcPr>
            <w:tcW w:w="4299" w:type="dxa"/>
          </w:tcPr>
          <w:p w14:paraId="50210416" w14:textId="6B7EE86E" w:rsidR="00F4521E" w:rsidRPr="00F66304" w:rsidRDefault="00F4521E" w:rsidP="00F4521E">
            <w:pPr>
              <w:pStyle w:val="TAL"/>
            </w:pPr>
            <w:r>
              <w:rPr>
                <w:rFonts w:ascii="Times New Roman" w:eastAsiaTheme="minorEastAsia" w:hAnsi="Times New Roman" w:hint="eastAsia"/>
                <w:b/>
                <w:sz w:val="20"/>
              </w:rPr>
              <w:lastRenderedPageBreak/>
              <w:t xml:space="preserve"> </w:t>
            </w:r>
            <w:r w:rsidRPr="00F66304">
              <w:t>Step 4 LPP Request Location Information</w:t>
            </w:r>
          </w:p>
        </w:tc>
        <w:tc>
          <w:tcPr>
            <w:tcW w:w="0" w:type="auto"/>
          </w:tcPr>
          <w:p w14:paraId="1DA694D0" w14:textId="77777777" w:rsidR="00F4521E" w:rsidRDefault="00F4521E" w:rsidP="00F4521E">
            <w:pPr>
              <w:pStyle w:val="TAL"/>
            </w:pPr>
            <w:r>
              <w:rPr>
                <w:rFonts w:hint="eastAsia"/>
                <w:color w:val="FF0000"/>
              </w:rPr>
              <w:t>13-13.5</w:t>
            </w:r>
          </w:p>
          <w:p w14:paraId="1AA7BAB8" w14:textId="77777777" w:rsidR="00F4521E" w:rsidRPr="00F66304" w:rsidRDefault="00F4521E" w:rsidP="00F4521E">
            <w:pPr>
              <w:pStyle w:val="TAL"/>
            </w:pPr>
          </w:p>
        </w:tc>
        <w:tc>
          <w:tcPr>
            <w:tcW w:w="0" w:type="auto"/>
          </w:tcPr>
          <w:p w14:paraId="2FB2DF70" w14:textId="2A03B68C" w:rsidR="00F4521E" w:rsidRPr="00F66304" w:rsidRDefault="00F4521E" w:rsidP="00F4521E">
            <w:pPr>
              <w:pStyle w:val="TAL"/>
            </w:pPr>
            <w:r w:rsidRPr="00F4521E">
              <w:rPr>
                <w:highlight w:val="yellow"/>
              </w:rPr>
              <w:t>0-0</w:t>
            </w:r>
            <w:r w:rsidRPr="00F4521E">
              <w:rPr>
                <w:rFonts w:hint="eastAsia"/>
                <w:highlight w:val="yellow"/>
              </w:rPr>
              <w:t>.5</w:t>
            </w:r>
          </w:p>
          <w:p w14:paraId="7C32A72C" w14:textId="77777777" w:rsidR="00F4521E" w:rsidRPr="00F66304" w:rsidRDefault="00F4521E" w:rsidP="00F4521E">
            <w:pPr>
              <w:pStyle w:val="TAL"/>
            </w:pPr>
          </w:p>
        </w:tc>
      </w:tr>
      <w:tr w:rsidR="00F4521E" w:rsidRPr="00F66304" w14:paraId="1A2E65D4" w14:textId="77777777" w:rsidTr="00F4521E">
        <w:trPr>
          <w:cantSplit/>
          <w:trHeight w:val="248"/>
        </w:trPr>
        <w:tc>
          <w:tcPr>
            <w:tcW w:w="4299" w:type="dxa"/>
          </w:tcPr>
          <w:p w14:paraId="5A934877" w14:textId="77777777" w:rsidR="00F4521E" w:rsidRPr="00F66304" w:rsidRDefault="00F4521E" w:rsidP="00F4521E">
            <w:pPr>
              <w:pStyle w:val="TAL"/>
            </w:pPr>
            <w:r w:rsidRPr="00F66304">
              <w:t>Step 5 RRC Location Measurement Indication</w:t>
            </w:r>
          </w:p>
        </w:tc>
        <w:tc>
          <w:tcPr>
            <w:tcW w:w="0" w:type="auto"/>
          </w:tcPr>
          <w:p w14:paraId="5F4FD3B2" w14:textId="77777777" w:rsidR="00F4521E" w:rsidRDefault="00F4521E" w:rsidP="00F4521E">
            <w:pPr>
              <w:pStyle w:val="TAL"/>
            </w:pPr>
            <w:r w:rsidRPr="001D6432">
              <w:t>5-8.5</w:t>
            </w:r>
          </w:p>
          <w:p w14:paraId="14794509" w14:textId="77777777" w:rsidR="00F4521E" w:rsidRPr="00F66304" w:rsidRDefault="00F4521E" w:rsidP="00F4521E">
            <w:pPr>
              <w:pStyle w:val="TAL"/>
              <w:rPr>
                <w:highlight w:val="yellow"/>
              </w:rPr>
            </w:pPr>
          </w:p>
        </w:tc>
        <w:tc>
          <w:tcPr>
            <w:tcW w:w="0" w:type="auto"/>
          </w:tcPr>
          <w:p w14:paraId="0B5A16EE" w14:textId="77777777" w:rsidR="00F4521E" w:rsidRPr="00F66304" w:rsidRDefault="00F4521E" w:rsidP="00F4521E">
            <w:pPr>
              <w:pStyle w:val="TAL"/>
              <w:rPr>
                <w:highlight w:val="yellow"/>
              </w:rPr>
            </w:pPr>
            <w:r w:rsidRPr="00F66304">
              <w:rPr>
                <w:rFonts w:hint="eastAsia"/>
                <w:highlight w:val="yellow"/>
              </w:rPr>
              <w:t>0</w:t>
            </w:r>
          </w:p>
        </w:tc>
      </w:tr>
      <w:tr w:rsidR="00F4521E" w:rsidRPr="00F66304" w14:paraId="695D9E0E" w14:textId="77777777" w:rsidTr="00F4521E">
        <w:trPr>
          <w:cantSplit/>
          <w:trHeight w:val="380"/>
        </w:trPr>
        <w:tc>
          <w:tcPr>
            <w:tcW w:w="4299" w:type="dxa"/>
          </w:tcPr>
          <w:p w14:paraId="010546CB" w14:textId="77777777" w:rsidR="00F4521E" w:rsidRPr="00F66304" w:rsidRDefault="00F4521E" w:rsidP="00F4521E">
            <w:pPr>
              <w:pStyle w:val="TAL"/>
            </w:pPr>
            <w:r w:rsidRPr="00F66304">
              <w:t>Step 6 RRC Measurement Gap configuration</w:t>
            </w:r>
          </w:p>
        </w:tc>
        <w:tc>
          <w:tcPr>
            <w:tcW w:w="0" w:type="auto"/>
          </w:tcPr>
          <w:p w14:paraId="427985E1" w14:textId="77777777" w:rsidR="00F4521E" w:rsidRDefault="00F4521E" w:rsidP="00F4521E">
            <w:pPr>
              <w:pStyle w:val="TAL"/>
            </w:pPr>
            <w:r w:rsidRPr="007F1473">
              <w:t>13-13.5</w:t>
            </w:r>
          </w:p>
          <w:p w14:paraId="4B11E20E" w14:textId="77777777" w:rsidR="00F4521E" w:rsidRPr="00F66304" w:rsidRDefault="00F4521E" w:rsidP="00F4521E">
            <w:pPr>
              <w:pStyle w:val="TAL"/>
              <w:rPr>
                <w:highlight w:val="yellow"/>
              </w:rPr>
            </w:pPr>
          </w:p>
        </w:tc>
        <w:tc>
          <w:tcPr>
            <w:tcW w:w="0" w:type="auto"/>
          </w:tcPr>
          <w:p w14:paraId="081A05CF" w14:textId="77777777" w:rsidR="00F4521E" w:rsidRPr="00F66304" w:rsidRDefault="00F4521E" w:rsidP="00F4521E">
            <w:pPr>
              <w:pStyle w:val="TAL"/>
              <w:rPr>
                <w:highlight w:val="yellow"/>
              </w:rPr>
            </w:pPr>
            <w:r w:rsidRPr="00F66304">
              <w:rPr>
                <w:rFonts w:hint="eastAsia"/>
                <w:highlight w:val="yellow"/>
              </w:rPr>
              <w:t>0</w:t>
            </w:r>
          </w:p>
        </w:tc>
      </w:tr>
      <w:tr w:rsidR="00F4521E" w:rsidRPr="00F66304" w14:paraId="074C8CB8" w14:textId="77777777" w:rsidTr="00F4521E">
        <w:trPr>
          <w:cantSplit/>
          <w:trHeight w:val="380"/>
        </w:trPr>
        <w:tc>
          <w:tcPr>
            <w:tcW w:w="4299" w:type="dxa"/>
          </w:tcPr>
          <w:p w14:paraId="47856058" w14:textId="77777777" w:rsidR="00F4521E" w:rsidRPr="00F66304" w:rsidRDefault="00F4521E" w:rsidP="00F4521E">
            <w:pPr>
              <w:pStyle w:val="TAL"/>
            </w:pPr>
            <w:r w:rsidRPr="00F66304">
              <w:t>Step 7 DL PRS measurement</w:t>
            </w:r>
          </w:p>
        </w:tc>
        <w:tc>
          <w:tcPr>
            <w:tcW w:w="0" w:type="auto"/>
          </w:tcPr>
          <w:p w14:paraId="62CDE0F7" w14:textId="77777777" w:rsidR="00F4521E" w:rsidRPr="00F4521E" w:rsidRDefault="00F4521E" w:rsidP="00F4521E">
            <w:pPr>
              <w:rPr>
                <w:rFonts w:ascii="Cambria Math" w:hAnsi="Cambria Math"/>
                <w:noProof/>
                <w:sz w:val="20"/>
                <w:szCs w:val="20"/>
                <w:lang w:val="en-GB"/>
              </w:rPr>
            </w:pPr>
            <m:oMathPara>
              <m:oMath>
                <m:r>
                  <w:rPr>
                    <w:rFonts w:ascii="Cambria Math" w:hAnsi="Cambria Math"/>
                    <w:noProof/>
                    <w:sz w:val="20"/>
                    <w:szCs w:val="20"/>
                    <w:lang w:val="en-GB"/>
                  </w:rPr>
                  <m:t>MG</m:t>
                </m:r>
                <m:r>
                  <m:rPr>
                    <m:sty m:val="p"/>
                  </m:rPr>
                  <w:rPr>
                    <w:rFonts w:ascii="Cambria Math" w:hAnsi="Cambria Math"/>
                    <w:noProof/>
                    <w:sz w:val="20"/>
                    <w:szCs w:val="20"/>
                    <w:lang w:val="en-GB"/>
                  </w:rPr>
                  <m:t xml:space="preserve"> </m:t>
                </m:r>
                <m:r>
                  <w:rPr>
                    <w:rFonts w:ascii="Cambria Math" w:hAnsi="Cambria Math"/>
                    <w:noProof/>
                    <w:sz w:val="20"/>
                    <w:szCs w:val="20"/>
                    <w:lang w:val="en-GB"/>
                  </w:rPr>
                  <m:t>alignment</m:t>
                </m:r>
                <m:r>
                  <m:rPr>
                    <m:sty m:val="p"/>
                  </m:rPr>
                  <w:rPr>
                    <w:rFonts w:ascii="Cambria Math" w:hAnsi="Cambria Math"/>
                    <w:noProof/>
                    <w:sz w:val="20"/>
                    <w:szCs w:val="20"/>
                    <w:lang w:val="en-GB"/>
                  </w:rPr>
                  <m:t xml:space="preserve"> </m:t>
                </m:r>
                <m:r>
                  <w:rPr>
                    <w:rFonts w:ascii="Cambria Math" w:hAnsi="Cambria Math"/>
                    <w:noProof/>
                    <w:sz w:val="20"/>
                    <w:szCs w:val="20"/>
                    <w:lang w:val="en-GB"/>
                  </w:rPr>
                  <m:t>time</m:t>
                </m:r>
                <m:r>
                  <m:rPr>
                    <m:sty m:val="p"/>
                  </m:rPr>
                  <w:rPr>
                    <w:rFonts w:ascii="Cambria Math" w:hAnsi="Cambria Math"/>
                    <w:noProof/>
                    <w:sz w:val="20"/>
                    <w:szCs w:val="20"/>
                    <w:lang w:val="en-GB"/>
                  </w:rPr>
                  <m:t>:20</m:t>
                </m:r>
                <m:r>
                  <w:rPr>
                    <w:rFonts w:ascii="Cambria Math" w:hAnsi="Cambria Math"/>
                    <w:noProof/>
                    <w:sz w:val="20"/>
                    <w:szCs w:val="20"/>
                    <w:lang w:val="en-GB"/>
                  </w:rPr>
                  <m:t>ms</m:t>
                </m:r>
              </m:oMath>
            </m:oMathPara>
          </w:p>
          <w:p w14:paraId="0F3C4B23" w14:textId="77777777" w:rsidR="00F4521E" w:rsidRPr="007F1473" w:rsidRDefault="00F4521E" w:rsidP="00F4521E">
            <w:pPr>
              <w:pStyle w:val="TAL"/>
            </w:pPr>
          </w:p>
        </w:tc>
        <w:tc>
          <w:tcPr>
            <w:tcW w:w="0" w:type="auto"/>
          </w:tcPr>
          <w:p w14:paraId="171B244E" w14:textId="4311D925" w:rsidR="00F4521E" w:rsidRPr="00F66304" w:rsidRDefault="00F4521E" w:rsidP="00F4521E">
            <w:pPr>
              <w:pStyle w:val="TAL"/>
              <w:rPr>
                <w:highlight w:val="yellow"/>
              </w:rPr>
            </w:pPr>
            <m:oMathPara>
              <m:oMath>
                <m:r>
                  <w:rPr>
                    <w:rFonts w:ascii="Cambria Math" w:hAnsi="Cambria Math"/>
                    <w:noProof/>
                    <w:sz w:val="20"/>
                  </w:rPr>
                  <m:t>MG</m:t>
                </m:r>
                <m:r>
                  <m:rPr>
                    <m:sty m:val="p"/>
                  </m:rPr>
                  <w:rPr>
                    <w:rFonts w:ascii="Cambria Math" w:hAnsi="Cambria Math"/>
                    <w:noProof/>
                    <w:sz w:val="20"/>
                  </w:rPr>
                  <m:t xml:space="preserve"> </m:t>
                </m:r>
                <m:r>
                  <w:rPr>
                    <w:rFonts w:ascii="Cambria Math" w:hAnsi="Cambria Math"/>
                    <w:noProof/>
                    <w:sz w:val="20"/>
                  </w:rPr>
                  <m:t>alignment</m:t>
                </m:r>
                <m:r>
                  <m:rPr>
                    <m:sty m:val="p"/>
                  </m:rPr>
                  <w:rPr>
                    <w:rFonts w:ascii="Cambria Math" w:hAnsi="Cambria Math"/>
                    <w:noProof/>
                    <w:sz w:val="20"/>
                  </w:rPr>
                  <m:t xml:space="preserve"> </m:t>
                </m:r>
                <m:r>
                  <w:rPr>
                    <w:rFonts w:ascii="Cambria Math" w:hAnsi="Cambria Math"/>
                    <w:noProof/>
                    <w:sz w:val="20"/>
                  </w:rPr>
                  <m:t>time:</m:t>
                </m:r>
                <m:r>
                  <w:rPr>
                    <w:rFonts w:ascii="Cambria Math" w:hAnsi="Cambria Math"/>
                    <w:noProof/>
                    <w:sz w:val="20"/>
                    <w:highlight w:val="yellow"/>
                  </w:rPr>
                  <m:t>0</m:t>
                </m:r>
                <m:r>
                  <w:rPr>
                    <w:rFonts w:ascii="Cambria Math" w:hAnsi="Cambria Math"/>
                    <w:noProof/>
                    <w:sz w:val="20"/>
                  </w:rPr>
                  <m:t>ms</m:t>
                </m:r>
              </m:oMath>
            </m:oMathPara>
          </w:p>
        </w:tc>
      </w:tr>
    </w:tbl>
    <w:p w14:paraId="1132A2BF" w14:textId="43BEC12B" w:rsidR="00F4521E" w:rsidRDefault="00F4521E" w:rsidP="00F4521E">
      <w:pPr>
        <w:pStyle w:val="af4"/>
        <w:spacing w:after="120" w:line="260" w:lineRule="exact"/>
        <w:ind w:left="420" w:firstLineChars="0" w:firstLine="0"/>
        <w:rPr>
          <w:rFonts w:ascii="Times New Roman" w:eastAsiaTheme="minorEastAsia" w:hAnsi="Times New Roman"/>
          <w:b/>
          <w:sz w:val="20"/>
        </w:rPr>
      </w:pPr>
      <w:bookmarkStart w:id="39" w:name="_Hlk71551342"/>
    </w:p>
    <w:p w14:paraId="7EB077AC" w14:textId="77777777" w:rsidR="00F4521E" w:rsidRPr="003A4DC2" w:rsidRDefault="00F4521E" w:rsidP="00E83ACE">
      <w:pPr>
        <w:pStyle w:val="a0"/>
        <w:numPr>
          <w:ilvl w:val="0"/>
          <w:numId w:val="21"/>
        </w:numPr>
        <w:spacing w:line="260" w:lineRule="exact"/>
        <w:rPr>
          <w:rFonts w:eastAsiaTheme="minorEastAsia"/>
          <w:sz w:val="20"/>
          <w:szCs w:val="20"/>
        </w:rPr>
      </w:pPr>
      <w:bookmarkStart w:id="40" w:name="_Hlk71210908"/>
    </w:p>
    <w:p w14:paraId="52EC0D13" w14:textId="63B13876" w:rsidR="00F4521E" w:rsidRPr="00F4521E" w:rsidRDefault="00F4521E" w:rsidP="009563FE">
      <w:pPr>
        <w:pStyle w:val="a0"/>
        <w:numPr>
          <w:ilvl w:val="0"/>
          <w:numId w:val="12"/>
        </w:numPr>
        <w:spacing w:line="260" w:lineRule="exact"/>
        <w:rPr>
          <w:rFonts w:eastAsiaTheme="minorEastAsia"/>
          <w:b/>
          <w:bCs/>
          <w:i/>
          <w:iCs/>
          <w:sz w:val="20"/>
          <w:szCs w:val="20"/>
        </w:rPr>
      </w:pPr>
      <w:bookmarkStart w:id="41" w:name="_Hlk71551329"/>
      <w:r w:rsidRPr="00F4521E">
        <w:rPr>
          <w:rFonts w:eastAsiaTheme="minorEastAsia" w:hint="eastAsia"/>
          <w:b/>
          <w:bCs/>
          <w:i/>
          <w:iCs/>
          <w:sz w:val="20"/>
          <w:szCs w:val="20"/>
        </w:rPr>
        <w:t>Low layer triggering</w:t>
      </w:r>
      <w:r w:rsidRPr="00F4521E">
        <w:rPr>
          <w:rFonts w:eastAsiaTheme="minorEastAsia"/>
          <w:b/>
          <w:bCs/>
          <w:i/>
          <w:iCs/>
          <w:sz w:val="20"/>
          <w:szCs w:val="20"/>
        </w:rPr>
        <w:t xml:space="preserve"> </w:t>
      </w:r>
      <w:r w:rsidRPr="00F4521E">
        <w:rPr>
          <w:rFonts w:eastAsiaTheme="minorEastAsia" w:hint="eastAsia"/>
          <w:b/>
          <w:bCs/>
          <w:i/>
          <w:iCs/>
          <w:sz w:val="20"/>
        </w:rPr>
        <w:t xml:space="preserve">MG enables the UE to measure PRS occasions </w:t>
      </w:r>
      <w:r w:rsidRPr="00F4521E">
        <w:rPr>
          <w:rFonts w:eastAsiaTheme="minorEastAsia"/>
          <w:b/>
          <w:bCs/>
          <w:i/>
          <w:iCs/>
          <w:sz w:val="20"/>
        </w:rPr>
        <w:t>that</w:t>
      </w:r>
      <w:r w:rsidRPr="00F4521E">
        <w:rPr>
          <w:rFonts w:eastAsiaTheme="minorEastAsia" w:hint="eastAsia"/>
          <w:b/>
          <w:bCs/>
          <w:i/>
          <w:iCs/>
          <w:sz w:val="20"/>
        </w:rPr>
        <w:t xml:space="preserve"> are out of MG window coverage</w:t>
      </w:r>
      <w:r w:rsidRPr="00F4521E">
        <w:rPr>
          <w:rFonts w:eastAsiaTheme="minorEastAsia"/>
          <w:b/>
          <w:bCs/>
          <w:i/>
          <w:iCs/>
          <w:sz w:val="20"/>
        </w:rPr>
        <w:t>.</w:t>
      </w:r>
    </w:p>
    <w:p w14:paraId="44BE7B07" w14:textId="358C44A3" w:rsidR="00F4521E" w:rsidRDefault="00F4521E" w:rsidP="009563FE">
      <w:pPr>
        <w:pStyle w:val="a0"/>
        <w:numPr>
          <w:ilvl w:val="0"/>
          <w:numId w:val="12"/>
        </w:numPr>
        <w:spacing w:line="260" w:lineRule="exact"/>
        <w:rPr>
          <w:rFonts w:eastAsiaTheme="minorEastAsia"/>
          <w:b/>
          <w:bCs/>
          <w:i/>
          <w:iCs/>
          <w:sz w:val="20"/>
        </w:rPr>
      </w:pPr>
      <w:r w:rsidRPr="00F4521E">
        <w:rPr>
          <w:rFonts w:eastAsiaTheme="minorEastAsia"/>
          <w:b/>
          <w:bCs/>
          <w:i/>
          <w:iCs/>
          <w:sz w:val="20"/>
        </w:rPr>
        <w:t>Low layer order of MG following the order of location request information is beneficial for physical layer latency</w:t>
      </w:r>
      <w:bookmarkEnd w:id="41"/>
      <w:r w:rsidRPr="00F4521E">
        <w:rPr>
          <w:rFonts w:eastAsiaTheme="minorEastAsia"/>
          <w:b/>
          <w:bCs/>
          <w:i/>
          <w:iCs/>
          <w:sz w:val="20"/>
        </w:rPr>
        <w:t>.</w:t>
      </w:r>
    </w:p>
    <w:bookmarkEnd w:id="39"/>
    <w:bookmarkEnd w:id="40"/>
    <w:p w14:paraId="53D28CC5" w14:textId="2EFF4882" w:rsidR="00A15662" w:rsidRDefault="00A15662" w:rsidP="00A15662">
      <w:pPr>
        <w:pStyle w:val="4"/>
        <w:rPr>
          <w:sz w:val="20"/>
        </w:rPr>
      </w:pPr>
      <w:r>
        <w:rPr>
          <w:rFonts w:hint="eastAsia"/>
          <w:sz w:val="20"/>
        </w:rPr>
        <w:t xml:space="preserve">Measurement gap for </w:t>
      </w:r>
      <w:r w:rsidR="00B14DE0">
        <w:rPr>
          <w:sz w:val="20"/>
        </w:rPr>
        <w:t xml:space="preserve">multiple </w:t>
      </w:r>
      <w:r>
        <w:rPr>
          <w:rFonts w:hint="eastAsia"/>
          <w:sz w:val="20"/>
        </w:rPr>
        <w:t>positioning frequency layer</w:t>
      </w:r>
      <w:r w:rsidR="00B14DE0">
        <w:rPr>
          <w:sz w:val="20"/>
        </w:rPr>
        <w:t>s</w:t>
      </w:r>
      <w:r>
        <w:rPr>
          <w:rFonts w:hint="eastAsia"/>
          <w:sz w:val="20"/>
        </w:rPr>
        <w:t xml:space="preserve"> </w:t>
      </w:r>
    </w:p>
    <w:p w14:paraId="4F6F32F0" w14:textId="1430F377" w:rsidR="00A15662" w:rsidRPr="00B4011F" w:rsidRDefault="00A15662" w:rsidP="007C3736">
      <w:pPr>
        <w:spacing w:after="120" w:line="260" w:lineRule="exact"/>
        <w:jc w:val="both"/>
        <w:rPr>
          <w:sz w:val="20"/>
          <w:szCs w:val="20"/>
        </w:rPr>
      </w:pPr>
      <w:r w:rsidRPr="00B4011F">
        <w:rPr>
          <w:sz w:val="20"/>
          <w:szCs w:val="20"/>
        </w:rPr>
        <w:t xml:space="preserve">In </w:t>
      </w:r>
      <w:r w:rsidR="00D2451D">
        <w:rPr>
          <w:sz w:val="20"/>
          <w:szCs w:val="20"/>
        </w:rPr>
        <w:t>Rel-17</w:t>
      </w:r>
      <w:r w:rsidRPr="00B4011F">
        <w:rPr>
          <w:sz w:val="20"/>
          <w:szCs w:val="20"/>
        </w:rPr>
        <w:t>, t</w:t>
      </w:r>
      <w:r w:rsidRPr="00B4011F">
        <w:rPr>
          <w:rFonts w:hint="eastAsia"/>
          <w:sz w:val="20"/>
          <w:szCs w:val="20"/>
        </w:rPr>
        <w:t xml:space="preserve">he UE </w:t>
      </w:r>
      <w:r w:rsidR="00020495">
        <w:rPr>
          <w:rFonts w:hint="eastAsia"/>
          <w:sz w:val="20"/>
          <w:szCs w:val="20"/>
        </w:rPr>
        <w:t>may</w:t>
      </w:r>
      <w:r w:rsidRPr="00B4011F">
        <w:rPr>
          <w:rFonts w:hint="eastAsia"/>
          <w:sz w:val="20"/>
          <w:szCs w:val="20"/>
        </w:rPr>
        <w:t xml:space="preserve"> be </w:t>
      </w:r>
      <w:r w:rsidR="002172A8" w:rsidRPr="00B4011F">
        <w:rPr>
          <w:sz w:val="20"/>
          <w:szCs w:val="20"/>
        </w:rPr>
        <w:t>ask</w:t>
      </w:r>
      <w:r w:rsidR="007C2387">
        <w:rPr>
          <w:sz w:val="20"/>
          <w:szCs w:val="20"/>
        </w:rPr>
        <w:t>ed</w:t>
      </w:r>
      <w:r w:rsidRPr="00B4011F">
        <w:rPr>
          <w:rFonts w:hint="eastAsia"/>
          <w:sz w:val="20"/>
          <w:szCs w:val="20"/>
        </w:rPr>
        <w:t xml:space="preserve"> to measure at least 2 positioning frequency layers at the same time.</w:t>
      </w:r>
      <w:r w:rsidR="002172A8" w:rsidRPr="00B4011F">
        <w:rPr>
          <w:sz w:val="20"/>
          <w:szCs w:val="20"/>
        </w:rPr>
        <w:t xml:space="preserve"> I</w:t>
      </w:r>
      <w:r w:rsidR="000D6066" w:rsidRPr="00B4011F">
        <w:rPr>
          <w:sz w:val="20"/>
          <w:szCs w:val="20"/>
        </w:rPr>
        <w:t>n that case, the PRS measurement period will be exten</w:t>
      </w:r>
      <w:r w:rsidR="007C2387">
        <w:rPr>
          <w:sz w:val="20"/>
          <w:szCs w:val="20"/>
        </w:rPr>
        <w:t>de</w:t>
      </w:r>
      <w:r w:rsidR="000D6066" w:rsidRPr="00B4011F">
        <w:rPr>
          <w:sz w:val="20"/>
          <w:szCs w:val="20"/>
        </w:rPr>
        <w:t>d. If</w:t>
      </w:r>
      <w:r w:rsidRPr="00B4011F">
        <w:rPr>
          <w:sz w:val="20"/>
          <w:szCs w:val="20"/>
        </w:rPr>
        <w:t xml:space="preserve"> UE </w:t>
      </w:r>
      <w:r w:rsidR="000D6066" w:rsidRPr="00B4011F">
        <w:rPr>
          <w:sz w:val="20"/>
          <w:szCs w:val="20"/>
        </w:rPr>
        <w:t>can</w:t>
      </w:r>
      <w:r w:rsidRPr="00B4011F">
        <w:rPr>
          <w:sz w:val="20"/>
          <w:szCs w:val="20"/>
        </w:rPr>
        <w:t xml:space="preserve"> measure at least 2 </w:t>
      </w:r>
      <w:r w:rsidRPr="00B4011F">
        <w:rPr>
          <w:rFonts w:hint="eastAsia"/>
          <w:sz w:val="20"/>
          <w:szCs w:val="20"/>
        </w:rPr>
        <w:t>positioning frequency layers</w:t>
      </w:r>
      <w:r w:rsidRPr="00B4011F">
        <w:rPr>
          <w:sz w:val="20"/>
          <w:szCs w:val="20"/>
        </w:rPr>
        <w:t xml:space="preserve"> in 1 </w:t>
      </w:r>
      <w:r w:rsidRPr="00B4011F">
        <w:rPr>
          <w:rFonts w:hint="eastAsia"/>
          <w:sz w:val="20"/>
          <w:szCs w:val="20"/>
        </w:rPr>
        <w:t>MG at the same time</w:t>
      </w:r>
      <w:r w:rsidRPr="00B4011F">
        <w:rPr>
          <w:sz w:val="20"/>
          <w:szCs w:val="20"/>
        </w:rPr>
        <w:t xml:space="preserve">, or the UE can </w:t>
      </w:r>
      <w:r w:rsidRPr="00B4011F">
        <w:rPr>
          <w:rFonts w:hint="eastAsia"/>
          <w:sz w:val="20"/>
          <w:szCs w:val="20"/>
        </w:rPr>
        <w:t xml:space="preserve">perform PRS </w:t>
      </w:r>
      <w:r w:rsidRPr="00B4011F">
        <w:rPr>
          <w:sz w:val="20"/>
          <w:szCs w:val="20"/>
        </w:rPr>
        <w:t>measurement</w:t>
      </w:r>
      <w:r w:rsidRPr="00B4011F">
        <w:rPr>
          <w:rFonts w:hint="eastAsia"/>
          <w:sz w:val="20"/>
          <w:szCs w:val="20"/>
        </w:rPr>
        <w:t xml:space="preserve"> within</w:t>
      </w:r>
      <w:r w:rsidRPr="00B4011F">
        <w:rPr>
          <w:sz w:val="20"/>
          <w:szCs w:val="20"/>
        </w:rPr>
        <w:t xml:space="preserve"> at least 2 MGs at the same time</w:t>
      </w:r>
      <w:r w:rsidR="002172A8" w:rsidRPr="00B4011F">
        <w:rPr>
          <w:sz w:val="20"/>
          <w:szCs w:val="20"/>
        </w:rPr>
        <w:t xml:space="preserve">, </w:t>
      </w:r>
      <w:r w:rsidR="002172A8" w:rsidRPr="00B4011F">
        <w:rPr>
          <w:rFonts w:hint="eastAsia"/>
          <w:sz w:val="20"/>
          <w:szCs w:val="20"/>
        </w:rPr>
        <w:t>the</w:t>
      </w:r>
      <w:r w:rsidR="002172A8" w:rsidRPr="00B4011F">
        <w:rPr>
          <w:sz w:val="20"/>
          <w:szCs w:val="20"/>
        </w:rPr>
        <w:t xml:space="preserve"> </w:t>
      </w:r>
      <w:r w:rsidR="002172A8" w:rsidRPr="00B4011F">
        <w:rPr>
          <w:rFonts w:hint="eastAsia"/>
          <w:sz w:val="20"/>
          <w:szCs w:val="20"/>
        </w:rPr>
        <w:t>latency</w:t>
      </w:r>
      <w:r w:rsidR="002172A8" w:rsidRPr="00B4011F">
        <w:rPr>
          <w:sz w:val="20"/>
          <w:szCs w:val="20"/>
        </w:rPr>
        <w:t xml:space="preserve"> </w:t>
      </w:r>
      <w:r w:rsidR="002172A8" w:rsidRPr="00B4011F">
        <w:rPr>
          <w:rFonts w:hint="eastAsia"/>
          <w:sz w:val="20"/>
          <w:szCs w:val="20"/>
        </w:rPr>
        <w:t>will</w:t>
      </w:r>
      <w:r w:rsidR="002172A8" w:rsidRPr="00B4011F">
        <w:rPr>
          <w:sz w:val="20"/>
          <w:szCs w:val="20"/>
        </w:rPr>
        <w:t xml:space="preserve"> </w:t>
      </w:r>
      <w:r w:rsidR="002172A8" w:rsidRPr="00B4011F">
        <w:rPr>
          <w:rFonts w:hint="eastAsia"/>
          <w:sz w:val="20"/>
          <w:szCs w:val="20"/>
        </w:rPr>
        <w:t>be</w:t>
      </w:r>
      <w:r w:rsidR="002172A8" w:rsidRPr="00B4011F">
        <w:rPr>
          <w:sz w:val="20"/>
          <w:szCs w:val="20"/>
        </w:rPr>
        <w:t xml:space="preserve"> </w:t>
      </w:r>
      <w:r w:rsidR="002172A8" w:rsidRPr="00B4011F">
        <w:rPr>
          <w:rFonts w:hint="eastAsia"/>
          <w:sz w:val="20"/>
          <w:szCs w:val="20"/>
        </w:rPr>
        <w:t>reduced</w:t>
      </w:r>
      <w:r w:rsidRPr="00B4011F">
        <w:rPr>
          <w:sz w:val="20"/>
          <w:szCs w:val="20"/>
        </w:rPr>
        <w:t>.</w:t>
      </w:r>
      <w:r w:rsidRPr="00B4011F">
        <w:rPr>
          <w:rFonts w:hint="eastAsia"/>
          <w:sz w:val="20"/>
          <w:szCs w:val="20"/>
        </w:rPr>
        <w:t xml:space="preserve"> But</w:t>
      </w:r>
      <w:r w:rsidRPr="00B4011F">
        <w:rPr>
          <w:sz w:val="20"/>
          <w:szCs w:val="20"/>
        </w:rPr>
        <w:t xml:space="preserve"> </w:t>
      </w:r>
      <w:r w:rsidRPr="00B4011F">
        <w:rPr>
          <w:rFonts w:hint="eastAsia"/>
          <w:sz w:val="20"/>
          <w:szCs w:val="20"/>
        </w:rPr>
        <w:t xml:space="preserve">in </w:t>
      </w:r>
      <w:r w:rsidR="007C2387">
        <w:rPr>
          <w:sz w:val="20"/>
          <w:szCs w:val="20"/>
        </w:rPr>
        <w:t xml:space="preserve">the </w:t>
      </w:r>
      <w:r w:rsidRPr="00B4011F">
        <w:rPr>
          <w:rFonts w:hint="eastAsia"/>
          <w:sz w:val="20"/>
          <w:szCs w:val="20"/>
        </w:rPr>
        <w:t>current specification</w:t>
      </w:r>
      <w:r w:rsidRPr="00B4011F">
        <w:rPr>
          <w:sz w:val="20"/>
          <w:szCs w:val="20"/>
        </w:rPr>
        <w:t>, a UE is expected to process one frequency layer at a time</w:t>
      </w:r>
      <w:r w:rsidRPr="00B4011F">
        <w:rPr>
          <w:rFonts w:hint="eastAsia"/>
          <w:sz w:val="20"/>
          <w:szCs w:val="20"/>
        </w:rPr>
        <w:t xml:space="preserve"> and </w:t>
      </w:r>
      <w:r w:rsidRPr="00B4011F">
        <w:rPr>
          <w:sz w:val="20"/>
          <w:szCs w:val="20"/>
        </w:rPr>
        <w:t xml:space="preserve">RAN4 requirement assumes only one </w:t>
      </w:r>
      <w:r w:rsidRPr="00B4011F">
        <w:rPr>
          <w:rFonts w:hint="eastAsia"/>
          <w:sz w:val="20"/>
          <w:szCs w:val="20"/>
        </w:rPr>
        <w:t xml:space="preserve">positioning </w:t>
      </w:r>
      <w:r w:rsidRPr="00B4011F">
        <w:rPr>
          <w:sz w:val="20"/>
          <w:szCs w:val="20"/>
        </w:rPr>
        <w:t>frequency layer</w:t>
      </w:r>
      <w:r w:rsidRPr="00B4011F">
        <w:rPr>
          <w:rFonts w:hint="eastAsia"/>
          <w:sz w:val="20"/>
          <w:szCs w:val="20"/>
        </w:rPr>
        <w:t xml:space="preserve"> is processed</w:t>
      </w:r>
      <w:r w:rsidRPr="00B4011F">
        <w:rPr>
          <w:sz w:val="20"/>
          <w:szCs w:val="20"/>
        </w:rPr>
        <w:t xml:space="preserve"> per </w:t>
      </w:r>
      <w:r w:rsidRPr="00B4011F">
        <w:rPr>
          <w:rFonts w:hint="eastAsia"/>
          <w:sz w:val="20"/>
          <w:szCs w:val="20"/>
        </w:rPr>
        <w:t>MG. Therefore, a</w:t>
      </w:r>
      <w:r w:rsidRPr="00B4011F">
        <w:rPr>
          <w:sz w:val="20"/>
          <w:szCs w:val="20"/>
        </w:rPr>
        <w:t xml:space="preserve">ccording to the current </w:t>
      </w:r>
      <w:r w:rsidRPr="00B4011F">
        <w:rPr>
          <w:rFonts w:hint="eastAsia"/>
          <w:sz w:val="20"/>
          <w:szCs w:val="20"/>
        </w:rPr>
        <w:t>MG</w:t>
      </w:r>
      <w:r w:rsidR="00502C22">
        <w:rPr>
          <w:sz w:val="20"/>
          <w:szCs w:val="20"/>
        </w:rPr>
        <w:t>-related</w:t>
      </w:r>
      <w:r w:rsidR="000D40EA">
        <w:rPr>
          <w:sz w:val="20"/>
          <w:szCs w:val="20"/>
        </w:rPr>
        <w:t xml:space="preserve"> specification</w:t>
      </w:r>
      <w:r w:rsidRPr="00B4011F">
        <w:rPr>
          <w:sz w:val="20"/>
          <w:szCs w:val="20"/>
        </w:rPr>
        <w:t xml:space="preserve">, it is impossible to perform </w:t>
      </w:r>
      <w:r w:rsidR="00C6321F">
        <w:rPr>
          <w:sz w:val="20"/>
          <w:szCs w:val="20"/>
        </w:rPr>
        <w:t>m</w:t>
      </w:r>
      <w:r w:rsidR="00C6321F">
        <w:rPr>
          <w:rFonts w:hint="eastAsia"/>
          <w:sz w:val="20"/>
          <w:szCs w:val="20"/>
        </w:rPr>
        <w:t>u</w:t>
      </w:r>
      <w:r w:rsidR="00C6321F">
        <w:rPr>
          <w:sz w:val="20"/>
          <w:szCs w:val="20"/>
        </w:rPr>
        <w:t>lti</w:t>
      </w:r>
      <w:r w:rsidR="001605A1">
        <w:rPr>
          <w:sz w:val="20"/>
          <w:szCs w:val="20"/>
        </w:rPr>
        <w:t xml:space="preserve">ple </w:t>
      </w:r>
      <w:r w:rsidR="00BD4711">
        <w:rPr>
          <w:rFonts w:hint="eastAsia"/>
          <w:sz w:val="20"/>
          <w:szCs w:val="20"/>
        </w:rPr>
        <w:t>frequ</w:t>
      </w:r>
      <w:r w:rsidR="00BD4711">
        <w:rPr>
          <w:sz w:val="20"/>
          <w:szCs w:val="20"/>
        </w:rPr>
        <w:t>ency layer</w:t>
      </w:r>
      <w:r w:rsidR="000B0C25" w:rsidRPr="00B4011F">
        <w:rPr>
          <w:sz w:val="20"/>
          <w:szCs w:val="20"/>
        </w:rPr>
        <w:t xml:space="preserve"> </w:t>
      </w:r>
      <w:r w:rsidRPr="00B4011F">
        <w:rPr>
          <w:sz w:val="20"/>
          <w:szCs w:val="20"/>
        </w:rPr>
        <w:t>PRS</w:t>
      </w:r>
      <w:r w:rsidR="000B0C25" w:rsidRPr="00B4011F">
        <w:rPr>
          <w:sz w:val="20"/>
          <w:szCs w:val="20"/>
        </w:rPr>
        <w:t xml:space="preserve"> </w:t>
      </w:r>
      <w:r w:rsidR="000B0C25" w:rsidRPr="00B4011F">
        <w:rPr>
          <w:rFonts w:hint="eastAsia"/>
          <w:sz w:val="20"/>
          <w:szCs w:val="20"/>
        </w:rPr>
        <w:t>measurement</w:t>
      </w:r>
      <w:r w:rsidRPr="00B4011F">
        <w:rPr>
          <w:sz w:val="20"/>
          <w:szCs w:val="20"/>
        </w:rPr>
        <w:t xml:space="preserve"> </w:t>
      </w:r>
      <w:r w:rsidRPr="00B4011F">
        <w:rPr>
          <w:rFonts w:hint="eastAsia"/>
          <w:sz w:val="20"/>
          <w:szCs w:val="20"/>
        </w:rPr>
        <w:t xml:space="preserve">using </w:t>
      </w:r>
      <w:r w:rsidR="000B0C25" w:rsidRPr="00B4011F">
        <w:rPr>
          <w:rFonts w:hint="eastAsia"/>
          <w:sz w:val="20"/>
          <w:szCs w:val="20"/>
        </w:rPr>
        <w:t>one</w:t>
      </w:r>
      <w:r w:rsidR="000B0C25" w:rsidRPr="00B4011F">
        <w:rPr>
          <w:sz w:val="20"/>
          <w:szCs w:val="20"/>
        </w:rPr>
        <w:t xml:space="preserve"> </w:t>
      </w:r>
      <w:r w:rsidRPr="00B4011F">
        <w:rPr>
          <w:rFonts w:hint="eastAsia"/>
          <w:sz w:val="20"/>
          <w:szCs w:val="20"/>
        </w:rPr>
        <w:t>MG</w:t>
      </w:r>
      <w:r w:rsidR="000B0C25" w:rsidRPr="00B4011F">
        <w:rPr>
          <w:sz w:val="20"/>
          <w:szCs w:val="20"/>
        </w:rPr>
        <w:t xml:space="preserve"> </w:t>
      </w:r>
      <w:r w:rsidR="000B0C25" w:rsidRPr="00B4011F">
        <w:rPr>
          <w:rFonts w:hint="eastAsia"/>
          <w:sz w:val="20"/>
          <w:szCs w:val="20"/>
        </w:rPr>
        <w:t>occasion</w:t>
      </w:r>
      <w:r w:rsidRPr="00B4011F">
        <w:rPr>
          <w:sz w:val="20"/>
          <w:szCs w:val="20"/>
        </w:rPr>
        <w:t>.</w:t>
      </w:r>
      <w:r w:rsidRPr="00B4011F">
        <w:rPr>
          <w:rFonts w:hint="eastAsia"/>
          <w:sz w:val="20"/>
          <w:szCs w:val="20"/>
        </w:rPr>
        <w:t xml:space="preserve"> </w:t>
      </w:r>
    </w:p>
    <w:p w14:paraId="78020510" w14:textId="34F8D57A" w:rsidR="00A15662" w:rsidRPr="00B4011F" w:rsidRDefault="00A15662" w:rsidP="007C3736">
      <w:pPr>
        <w:spacing w:after="120" w:line="260" w:lineRule="exact"/>
        <w:jc w:val="both"/>
        <w:rPr>
          <w:sz w:val="20"/>
          <w:szCs w:val="20"/>
        </w:rPr>
      </w:pPr>
      <w:r w:rsidRPr="00B4011F">
        <w:rPr>
          <w:rFonts w:hint="eastAsia"/>
          <w:sz w:val="20"/>
          <w:szCs w:val="20"/>
        </w:rPr>
        <w:t xml:space="preserve">Therefore, MG enhancement for concurrent processing </w:t>
      </w:r>
      <w:r w:rsidRPr="007C2387">
        <w:rPr>
          <w:rFonts w:hint="eastAsia"/>
          <w:sz w:val="20"/>
          <w:szCs w:val="20"/>
        </w:rPr>
        <w:t>multiple</w:t>
      </w:r>
      <w:r w:rsidRPr="00B4011F">
        <w:rPr>
          <w:rFonts w:hint="eastAsia"/>
          <w:sz w:val="20"/>
          <w:szCs w:val="20"/>
        </w:rPr>
        <w:t xml:space="preserve"> positioning frequency layers should be considered.  For example, the UE should be able to perform multiple positioning </w:t>
      </w:r>
      <w:r w:rsidRPr="00B4011F">
        <w:rPr>
          <w:sz w:val="20"/>
          <w:szCs w:val="20"/>
        </w:rPr>
        <w:t>frequency</w:t>
      </w:r>
      <w:r w:rsidRPr="00B4011F">
        <w:rPr>
          <w:rFonts w:hint="eastAsia"/>
          <w:sz w:val="20"/>
          <w:szCs w:val="20"/>
        </w:rPr>
        <w:t xml:space="preserve"> layer measurement</w:t>
      </w:r>
      <w:r w:rsidR="007C2387">
        <w:rPr>
          <w:sz w:val="20"/>
          <w:szCs w:val="20"/>
        </w:rPr>
        <w:t>s</w:t>
      </w:r>
      <w:r w:rsidRPr="00B4011F">
        <w:rPr>
          <w:rFonts w:hint="eastAsia"/>
          <w:sz w:val="20"/>
          <w:szCs w:val="20"/>
        </w:rPr>
        <w:t xml:space="preserve"> at a time by multiple independent MGs, or the UE should be able to perform multiple positioning </w:t>
      </w:r>
      <w:r w:rsidRPr="00B4011F">
        <w:rPr>
          <w:sz w:val="20"/>
          <w:szCs w:val="20"/>
        </w:rPr>
        <w:t>frequency</w:t>
      </w:r>
      <w:r w:rsidRPr="00B4011F">
        <w:rPr>
          <w:rFonts w:hint="eastAsia"/>
          <w:sz w:val="20"/>
          <w:szCs w:val="20"/>
        </w:rPr>
        <w:t xml:space="preserve"> layer measurement</w:t>
      </w:r>
      <w:r w:rsidR="007C2387">
        <w:rPr>
          <w:sz w:val="20"/>
          <w:szCs w:val="20"/>
        </w:rPr>
        <w:t>s</w:t>
      </w:r>
      <w:r w:rsidRPr="00B4011F">
        <w:rPr>
          <w:rFonts w:hint="eastAsia"/>
          <w:sz w:val="20"/>
          <w:szCs w:val="20"/>
        </w:rPr>
        <w:t xml:space="preserve"> at a time by a single MG. </w:t>
      </w:r>
      <w:r w:rsidR="00023B8E">
        <w:rPr>
          <w:sz w:val="20"/>
          <w:szCs w:val="20"/>
        </w:rPr>
        <w:t xml:space="preserve">It seems that </w:t>
      </w:r>
      <w:r w:rsidR="00742E23">
        <w:rPr>
          <w:sz w:val="20"/>
          <w:szCs w:val="20"/>
        </w:rPr>
        <w:t xml:space="preserve">current RAN4 </w:t>
      </w:r>
      <w:r w:rsidR="00480198">
        <w:rPr>
          <w:sz w:val="20"/>
          <w:szCs w:val="20"/>
        </w:rPr>
        <w:t xml:space="preserve">work on </w:t>
      </w:r>
      <w:r w:rsidR="003E1355">
        <w:rPr>
          <w:sz w:val="20"/>
          <w:szCs w:val="20"/>
        </w:rPr>
        <w:t>‘</w:t>
      </w:r>
      <w:r w:rsidR="003E1355" w:rsidRPr="00E83ACE">
        <w:rPr>
          <w:rFonts w:eastAsiaTheme="minorEastAsia"/>
          <w:sz w:val="20"/>
          <w:szCs w:val="20"/>
        </w:rPr>
        <w:t>multiple</w:t>
      </w:r>
      <w:r w:rsidR="003E1355" w:rsidRPr="003E1355">
        <w:rPr>
          <w:rFonts w:eastAsiaTheme="minorEastAsia" w:hint="eastAsia"/>
          <w:sz w:val="20"/>
          <w:szCs w:val="20"/>
        </w:rPr>
        <w:t xml:space="preserve"> </w:t>
      </w:r>
      <w:r w:rsidR="003E1355" w:rsidRPr="00E83ACE">
        <w:rPr>
          <w:sz w:val="20"/>
          <w:szCs w:val="20"/>
        </w:rPr>
        <w:t>concurrent/ independent</w:t>
      </w:r>
      <w:r w:rsidR="003E1355" w:rsidRPr="00E83ACE" w:rsidDel="00F75D8F">
        <w:rPr>
          <w:rFonts w:eastAsiaTheme="minorEastAsia"/>
          <w:sz w:val="20"/>
          <w:szCs w:val="20"/>
        </w:rPr>
        <w:t xml:space="preserve"> </w:t>
      </w:r>
      <w:r w:rsidR="003E1355" w:rsidRPr="00E83ACE">
        <w:rPr>
          <w:rFonts w:eastAsiaTheme="minorEastAsia"/>
          <w:sz w:val="20"/>
          <w:szCs w:val="20"/>
        </w:rPr>
        <w:t>MG</w:t>
      </w:r>
      <w:r w:rsidR="003E1355">
        <w:rPr>
          <w:sz w:val="20"/>
          <w:szCs w:val="20"/>
        </w:rPr>
        <w:t xml:space="preserve">’ </w:t>
      </w:r>
      <w:r w:rsidR="005D3758">
        <w:rPr>
          <w:sz w:val="20"/>
          <w:szCs w:val="20"/>
        </w:rPr>
        <w:t>in R</w:t>
      </w:r>
      <w:r w:rsidR="008422C3">
        <w:rPr>
          <w:sz w:val="20"/>
          <w:szCs w:val="20"/>
        </w:rPr>
        <w:t>el-</w:t>
      </w:r>
      <w:r w:rsidR="005D3758">
        <w:rPr>
          <w:sz w:val="20"/>
          <w:szCs w:val="20"/>
        </w:rPr>
        <w:t xml:space="preserve">17 can be considered for </w:t>
      </w:r>
      <w:r w:rsidR="00E71670">
        <w:rPr>
          <w:sz w:val="20"/>
          <w:szCs w:val="20"/>
        </w:rPr>
        <w:t>this issue</w:t>
      </w:r>
      <w:r w:rsidR="00780851">
        <w:rPr>
          <w:sz w:val="20"/>
          <w:szCs w:val="20"/>
        </w:rPr>
        <w:t>.</w:t>
      </w:r>
    </w:p>
    <w:p w14:paraId="00893BE4" w14:textId="77777777" w:rsidR="00A15662" w:rsidRDefault="00A15662" w:rsidP="00812CD3">
      <w:pPr>
        <w:pStyle w:val="a0"/>
        <w:numPr>
          <w:ilvl w:val="0"/>
          <w:numId w:val="35"/>
        </w:numPr>
        <w:spacing w:line="260" w:lineRule="exact"/>
        <w:rPr>
          <w:rFonts w:eastAsiaTheme="minorEastAsia"/>
          <w:b/>
          <w:i/>
          <w:szCs w:val="20"/>
        </w:rPr>
      </w:pPr>
      <w:bookmarkStart w:id="42" w:name="_Hlk71210930"/>
      <w:r w:rsidRPr="009A5AD5">
        <w:rPr>
          <w:rFonts w:eastAsiaTheme="minorEastAsia"/>
          <w:b/>
          <w:i/>
          <w:szCs w:val="20"/>
        </w:rPr>
        <w:t xml:space="preserve"> </w:t>
      </w:r>
    </w:p>
    <w:p w14:paraId="2BCB3DB8" w14:textId="65A91555" w:rsidR="00A15662" w:rsidRPr="000B0C25" w:rsidRDefault="00A15662" w:rsidP="009563FE">
      <w:pPr>
        <w:pStyle w:val="a0"/>
        <w:numPr>
          <w:ilvl w:val="0"/>
          <w:numId w:val="12"/>
        </w:numPr>
        <w:spacing w:line="260" w:lineRule="exact"/>
        <w:rPr>
          <w:rFonts w:eastAsiaTheme="minorEastAsia"/>
          <w:b/>
          <w:i/>
          <w:sz w:val="20"/>
          <w:szCs w:val="20"/>
        </w:rPr>
      </w:pPr>
      <w:bookmarkStart w:id="43" w:name="_Hlk71551371"/>
      <w:r w:rsidRPr="000B0C25">
        <w:rPr>
          <w:rFonts w:eastAsiaTheme="minorEastAsia" w:hint="eastAsia"/>
          <w:b/>
          <w:i/>
          <w:sz w:val="20"/>
          <w:szCs w:val="20"/>
        </w:rPr>
        <w:t xml:space="preserve">Measurement gap enhancement for concurrent processing multiple positioning frequency layers </w:t>
      </w:r>
      <w:r w:rsidR="008E3B4B">
        <w:rPr>
          <w:rFonts w:eastAsiaTheme="minorEastAsia"/>
          <w:b/>
          <w:i/>
          <w:sz w:val="20"/>
          <w:szCs w:val="20"/>
        </w:rPr>
        <w:t>can</w:t>
      </w:r>
      <w:r w:rsidR="008E3B4B" w:rsidRPr="000B0C25">
        <w:rPr>
          <w:rFonts w:eastAsiaTheme="minorEastAsia" w:hint="eastAsia"/>
          <w:b/>
          <w:i/>
          <w:sz w:val="20"/>
          <w:szCs w:val="20"/>
        </w:rPr>
        <w:t xml:space="preserve"> </w:t>
      </w:r>
      <w:r w:rsidRPr="000B0C25">
        <w:rPr>
          <w:rFonts w:eastAsiaTheme="minorEastAsia" w:hint="eastAsia"/>
          <w:b/>
          <w:i/>
          <w:sz w:val="20"/>
          <w:szCs w:val="20"/>
        </w:rPr>
        <w:t>be considered</w:t>
      </w:r>
      <w:bookmarkEnd w:id="43"/>
      <w:r w:rsidRPr="000B0C25">
        <w:rPr>
          <w:rFonts w:eastAsiaTheme="minorEastAsia"/>
          <w:b/>
          <w:i/>
          <w:sz w:val="20"/>
          <w:szCs w:val="20"/>
        </w:rPr>
        <w:t>.</w:t>
      </w:r>
    </w:p>
    <w:bookmarkEnd w:id="42"/>
    <w:p w14:paraId="5E060265" w14:textId="7DFD93D8" w:rsidR="00A73222" w:rsidRPr="007C2387" w:rsidRDefault="007D2048" w:rsidP="00A73222">
      <w:pPr>
        <w:pStyle w:val="3"/>
      </w:pPr>
      <w:r w:rsidRPr="007C2387">
        <w:t xml:space="preserve">Summary </w:t>
      </w:r>
    </w:p>
    <w:p w14:paraId="76B095BF" w14:textId="5FA9EAA0" w:rsidR="00A40D4A" w:rsidRPr="00984830" w:rsidRDefault="00A40D4A" w:rsidP="007C3736">
      <w:pPr>
        <w:spacing w:after="120" w:line="260" w:lineRule="exact"/>
        <w:jc w:val="both"/>
        <w:rPr>
          <w:sz w:val="20"/>
          <w:szCs w:val="20"/>
        </w:rPr>
      </w:pPr>
      <w:bookmarkStart w:id="44" w:name="Pro2"/>
      <w:r w:rsidRPr="00984830">
        <w:rPr>
          <w:rFonts w:hint="eastAsia"/>
          <w:sz w:val="20"/>
          <w:szCs w:val="20"/>
        </w:rPr>
        <w:t xml:space="preserve">Based on </w:t>
      </w:r>
      <w:r w:rsidR="00557F44">
        <w:rPr>
          <w:sz w:val="20"/>
          <w:szCs w:val="20"/>
        </w:rPr>
        <w:t xml:space="preserve">the </w:t>
      </w:r>
      <w:r w:rsidRPr="00984830">
        <w:rPr>
          <w:rFonts w:hint="eastAsia"/>
          <w:sz w:val="20"/>
          <w:szCs w:val="20"/>
        </w:rPr>
        <w:t xml:space="preserve">above analysis, we think BWP switching can be considered as an alternative to using MG. </w:t>
      </w:r>
      <w:r w:rsidRPr="00984830">
        <w:rPr>
          <w:sz w:val="20"/>
          <w:szCs w:val="20"/>
        </w:rPr>
        <w:t xml:space="preserve">For some cases, such as </w:t>
      </w:r>
      <w:r w:rsidRPr="00984830">
        <w:rPr>
          <w:rFonts w:hint="eastAsia"/>
          <w:sz w:val="20"/>
          <w:szCs w:val="20"/>
        </w:rPr>
        <w:t>where high accuracy requirement (</w:t>
      </w:r>
      <w:r w:rsidRPr="00984830">
        <w:rPr>
          <w:sz w:val="20"/>
          <w:szCs w:val="20"/>
        </w:rPr>
        <w:t xml:space="preserve">PRS </w:t>
      </w:r>
      <w:r w:rsidRPr="00984830">
        <w:rPr>
          <w:rFonts w:hint="eastAsia"/>
          <w:sz w:val="20"/>
          <w:szCs w:val="20"/>
        </w:rPr>
        <w:t>with</w:t>
      </w:r>
      <w:r w:rsidRPr="00984830">
        <w:rPr>
          <w:sz w:val="20"/>
          <w:szCs w:val="20"/>
        </w:rPr>
        <w:t xml:space="preserve"> large bandwidth</w:t>
      </w:r>
      <w:r w:rsidRPr="00984830">
        <w:rPr>
          <w:rFonts w:hint="eastAsia"/>
          <w:sz w:val="20"/>
          <w:szCs w:val="20"/>
        </w:rPr>
        <w:t>) and l</w:t>
      </w:r>
      <w:r w:rsidRPr="00984830">
        <w:rPr>
          <w:sz w:val="20"/>
          <w:szCs w:val="20"/>
        </w:rPr>
        <w:t xml:space="preserve">ow data </w:t>
      </w:r>
      <w:r w:rsidRPr="00984830">
        <w:rPr>
          <w:rFonts w:hint="eastAsia"/>
          <w:sz w:val="20"/>
          <w:szCs w:val="20"/>
        </w:rPr>
        <w:t>service</w:t>
      </w:r>
      <w:r w:rsidRPr="00984830">
        <w:rPr>
          <w:sz w:val="20"/>
          <w:szCs w:val="20"/>
        </w:rPr>
        <w:t xml:space="preserve"> requirement</w:t>
      </w:r>
      <w:r w:rsidRPr="00984830">
        <w:rPr>
          <w:rFonts w:hint="eastAsia"/>
          <w:sz w:val="20"/>
          <w:szCs w:val="20"/>
        </w:rPr>
        <w:t xml:space="preserve"> are requested</w:t>
      </w:r>
      <w:r w:rsidRPr="00984830">
        <w:rPr>
          <w:sz w:val="20"/>
          <w:szCs w:val="20"/>
        </w:rPr>
        <w:t xml:space="preserve">, </w:t>
      </w:r>
      <w:r w:rsidRPr="00984830">
        <w:rPr>
          <w:rFonts w:hint="eastAsia"/>
          <w:sz w:val="20"/>
          <w:szCs w:val="20"/>
        </w:rPr>
        <w:t>or</w:t>
      </w:r>
      <w:r w:rsidRPr="00984830">
        <w:rPr>
          <w:sz w:val="20"/>
          <w:szCs w:val="20"/>
        </w:rPr>
        <w:t xml:space="preserve"> no target BWP available (</w:t>
      </w:r>
      <w:r w:rsidRPr="00984830">
        <w:rPr>
          <w:rFonts w:hint="eastAsia"/>
          <w:sz w:val="20"/>
          <w:szCs w:val="20"/>
        </w:rPr>
        <w:t>e.g.</w:t>
      </w:r>
      <w:r w:rsidRPr="00984830">
        <w:rPr>
          <w:sz w:val="20"/>
          <w:szCs w:val="20"/>
        </w:rPr>
        <w:t xml:space="preserve"> inter-frequency measurement), MG can be configured; but for some cases, such as </w:t>
      </w:r>
      <w:r w:rsidRPr="00984830">
        <w:rPr>
          <w:rFonts w:hint="eastAsia"/>
          <w:sz w:val="20"/>
          <w:szCs w:val="20"/>
        </w:rPr>
        <w:t xml:space="preserve">PRS with </w:t>
      </w:r>
      <w:r w:rsidRPr="00984830">
        <w:rPr>
          <w:sz w:val="20"/>
          <w:szCs w:val="20"/>
        </w:rPr>
        <w:t>small bandwidth,</w:t>
      </w:r>
      <w:r w:rsidRPr="00984830">
        <w:rPr>
          <w:rFonts w:hint="eastAsia"/>
          <w:sz w:val="20"/>
          <w:szCs w:val="20"/>
        </w:rPr>
        <w:t xml:space="preserve"> high priority</w:t>
      </w:r>
      <w:r w:rsidRPr="00984830">
        <w:rPr>
          <w:sz w:val="20"/>
          <w:szCs w:val="20"/>
        </w:rPr>
        <w:t xml:space="preserve"> data </w:t>
      </w:r>
      <w:r w:rsidRPr="00984830">
        <w:rPr>
          <w:rFonts w:hint="eastAsia"/>
          <w:sz w:val="20"/>
          <w:szCs w:val="20"/>
        </w:rPr>
        <w:t>service</w:t>
      </w:r>
      <w:r w:rsidRPr="00984830">
        <w:rPr>
          <w:sz w:val="20"/>
          <w:szCs w:val="20"/>
        </w:rPr>
        <w:t xml:space="preserve"> requirements (</w:t>
      </w:r>
      <w:r w:rsidRPr="00984830">
        <w:rPr>
          <w:rFonts w:hint="eastAsia"/>
          <w:sz w:val="20"/>
          <w:szCs w:val="20"/>
        </w:rPr>
        <w:t xml:space="preserve">the </w:t>
      </w:r>
      <w:r w:rsidRPr="00984830">
        <w:rPr>
          <w:sz w:val="20"/>
          <w:szCs w:val="20"/>
        </w:rPr>
        <w:t>UE does not expect data interruption for long</w:t>
      </w:r>
      <w:r w:rsidRPr="00984830">
        <w:rPr>
          <w:rFonts w:hint="eastAsia"/>
          <w:sz w:val="20"/>
          <w:szCs w:val="20"/>
        </w:rPr>
        <w:t xml:space="preserve"> time</w:t>
      </w:r>
      <w:r w:rsidRPr="00984830">
        <w:rPr>
          <w:sz w:val="20"/>
          <w:szCs w:val="20"/>
        </w:rPr>
        <w:t xml:space="preserve">), </w:t>
      </w:r>
      <w:r w:rsidRPr="00984830">
        <w:rPr>
          <w:rFonts w:hint="eastAsia"/>
          <w:sz w:val="20"/>
          <w:szCs w:val="20"/>
        </w:rPr>
        <w:t>or</w:t>
      </w:r>
      <w:r w:rsidRPr="00984830">
        <w:rPr>
          <w:sz w:val="20"/>
          <w:szCs w:val="20"/>
        </w:rPr>
        <w:t xml:space="preserve"> there is available BWP</w:t>
      </w:r>
      <w:r w:rsidRPr="00984830">
        <w:rPr>
          <w:rFonts w:hint="eastAsia"/>
          <w:sz w:val="20"/>
          <w:szCs w:val="20"/>
        </w:rPr>
        <w:t xml:space="preserve"> to be switched</w:t>
      </w:r>
      <w:r w:rsidRPr="00984830">
        <w:rPr>
          <w:sz w:val="20"/>
          <w:szCs w:val="20"/>
        </w:rPr>
        <w:t xml:space="preserve"> (such as </w:t>
      </w:r>
      <w:r w:rsidRPr="00984830">
        <w:rPr>
          <w:rFonts w:hint="eastAsia"/>
          <w:sz w:val="20"/>
          <w:szCs w:val="20"/>
        </w:rPr>
        <w:t>single</w:t>
      </w:r>
      <w:r w:rsidRPr="00984830">
        <w:rPr>
          <w:sz w:val="20"/>
          <w:szCs w:val="20"/>
        </w:rPr>
        <w:t>-</w:t>
      </w:r>
      <w:r w:rsidRPr="00984830">
        <w:rPr>
          <w:rFonts w:hint="eastAsia"/>
          <w:sz w:val="20"/>
          <w:szCs w:val="20"/>
        </w:rPr>
        <w:t>carrier operation</w:t>
      </w:r>
      <w:r w:rsidRPr="00984830">
        <w:rPr>
          <w:sz w:val="20"/>
          <w:szCs w:val="20"/>
        </w:rPr>
        <w:t xml:space="preserve">), configuring BWP switching </w:t>
      </w:r>
      <w:r w:rsidRPr="00984830">
        <w:rPr>
          <w:rFonts w:hint="eastAsia"/>
          <w:sz w:val="20"/>
          <w:szCs w:val="20"/>
        </w:rPr>
        <w:t>may</w:t>
      </w:r>
      <w:r w:rsidRPr="00984830">
        <w:rPr>
          <w:sz w:val="20"/>
          <w:szCs w:val="20"/>
        </w:rPr>
        <w:t xml:space="preserve"> be a better choice</w:t>
      </w:r>
      <w:r w:rsidRPr="00984830">
        <w:rPr>
          <w:rFonts w:hint="eastAsia"/>
          <w:sz w:val="20"/>
          <w:szCs w:val="20"/>
        </w:rPr>
        <w:t xml:space="preserve">. In addition, it is up to serving </w:t>
      </w:r>
      <w:proofErr w:type="spellStart"/>
      <w:r w:rsidRPr="00984830">
        <w:rPr>
          <w:rFonts w:hint="eastAsia"/>
          <w:sz w:val="20"/>
          <w:szCs w:val="20"/>
        </w:rPr>
        <w:t>gNB</w:t>
      </w:r>
      <w:proofErr w:type="spellEnd"/>
      <w:r w:rsidRPr="00984830">
        <w:rPr>
          <w:rFonts w:hint="eastAsia"/>
          <w:sz w:val="20"/>
          <w:szCs w:val="20"/>
        </w:rPr>
        <w:t xml:space="preserve"> to </w:t>
      </w:r>
      <w:r w:rsidRPr="00984830">
        <w:rPr>
          <w:sz w:val="20"/>
          <w:szCs w:val="20"/>
        </w:rPr>
        <w:t xml:space="preserve">choose the </w:t>
      </w:r>
      <w:r w:rsidRPr="00984830">
        <w:rPr>
          <w:rFonts w:hint="eastAsia"/>
          <w:sz w:val="20"/>
          <w:szCs w:val="20"/>
        </w:rPr>
        <w:t xml:space="preserve">suitable </w:t>
      </w:r>
      <w:r w:rsidR="00514692">
        <w:rPr>
          <w:sz w:val="20"/>
          <w:szCs w:val="20"/>
        </w:rPr>
        <w:t>o</w:t>
      </w:r>
      <w:r w:rsidR="00514692" w:rsidRPr="00514692">
        <w:rPr>
          <w:sz w:val="20"/>
          <w:szCs w:val="20"/>
        </w:rPr>
        <w:t>ptimizations</w:t>
      </w:r>
      <w:r w:rsidRPr="00984830">
        <w:rPr>
          <w:rFonts w:hint="eastAsia"/>
          <w:sz w:val="20"/>
          <w:szCs w:val="20"/>
        </w:rPr>
        <w:t xml:space="preserve"> </w:t>
      </w:r>
      <w:r w:rsidRPr="00984830">
        <w:rPr>
          <w:sz w:val="20"/>
          <w:szCs w:val="20"/>
        </w:rPr>
        <w:t xml:space="preserve">to </w:t>
      </w:r>
      <w:r w:rsidRPr="00984830">
        <w:rPr>
          <w:rFonts w:hint="eastAsia"/>
          <w:sz w:val="20"/>
          <w:szCs w:val="20"/>
        </w:rPr>
        <w:t>assist</w:t>
      </w:r>
      <w:r w:rsidRPr="00984830">
        <w:rPr>
          <w:sz w:val="20"/>
          <w:szCs w:val="20"/>
        </w:rPr>
        <w:t xml:space="preserve"> PRS measurement</w:t>
      </w:r>
      <w:r w:rsidRPr="00984830">
        <w:rPr>
          <w:rFonts w:hint="eastAsia"/>
          <w:sz w:val="20"/>
          <w:szCs w:val="20"/>
        </w:rPr>
        <w:t xml:space="preserve"> for different cases. </w:t>
      </w:r>
      <w:bookmarkStart w:id="45" w:name="p13"/>
    </w:p>
    <w:p w14:paraId="62ED66B6" w14:textId="77777777" w:rsidR="00904DE7" w:rsidRDefault="00904DE7" w:rsidP="00812CD3">
      <w:pPr>
        <w:pStyle w:val="a0"/>
        <w:numPr>
          <w:ilvl w:val="0"/>
          <w:numId w:val="35"/>
        </w:numPr>
        <w:spacing w:line="260" w:lineRule="exact"/>
        <w:rPr>
          <w:rFonts w:eastAsiaTheme="minorEastAsia"/>
          <w:b/>
          <w:i/>
          <w:szCs w:val="20"/>
        </w:rPr>
      </w:pPr>
      <w:bookmarkStart w:id="46" w:name="_Hlk71210950"/>
    </w:p>
    <w:p w14:paraId="6F6DB02D" w14:textId="77777777" w:rsidR="00A40D4A" w:rsidRPr="00904DE7" w:rsidRDefault="00A40D4A" w:rsidP="009563FE">
      <w:pPr>
        <w:pStyle w:val="a0"/>
        <w:numPr>
          <w:ilvl w:val="0"/>
          <w:numId w:val="12"/>
        </w:numPr>
        <w:spacing w:line="260" w:lineRule="exact"/>
        <w:rPr>
          <w:rFonts w:eastAsiaTheme="minorEastAsia"/>
          <w:b/>
          <w:i/>
          <w:sz w:val="20"/>
          <w:szCs w:val="20"/>
        </w:rPr>
      </w:pPr>
      <w:r w:rsidRPr="00904DE7">
        <w:rPr>
          <w:rFonts w:eastAsiaTheme="minorEastAsia" w:hint="eastAsia"/>
          <w:b/>
          <w:i/>
          <w:sz w:val="20"/>
          <w:szCs w:val="20"/>
        </w:rPr>
        <w:t xml:space="preserve">BWP switching can be considered in Rel-17 as </w:t>
      </w:r>
      <w:r w:rsidRPr="00904DE7">
        <w:rPr>
          <w:rFonts w:eastAsiaTheme="minorEastAsia"/>
          <w:b/>
          <w:i/>
          <w:sz w:val="20"/>
          <w:szCs w:val="20"/>
        </w:rPr>
        <w:t>an alternative</w:t>
      </w:r>
      <w:r w:rsidRPr="00904DE7">
        <w:rPr>
          <w:rFonts w:eastAsiaTheme="minorEastAsia" w:hint="eastAsia"/>
          <w:b/>
          <w:i/>
          <w:sz w:val="20"/>
          <w:szCs w:val="20"/>
        </w:rPr>
        <w:t xml:space="preserve"> to using measurement gap</w:t>
      </w:r>
      <w:r w:rsidRPr="00904DE7">
        <w:rPr>
          <w:rFonts w:eastAsiaTheme="minorEastAsia"/>
          <w:b/>
          <w:i/>
          <w:sz w:val="20"/>
          <w:szCs w:val="20"/>
        </w:rPr>
        <w:t>.</w:t>
      </w:r>
    </w:p>
    <w:bookmarkEnd w:id="45"/>
    <w:bookmarkEnd w:id="46"/>
    <w:p w14:paraId="5E422D60" w14:textId="40FFFB8C" w:rsidR="00112D1D" w:rsidRPr="00C47BA8" w:rsidRDefault="00984830" w:rsidP="007C3736">
      <w:pPr>
        <w:spacing w:after="120" w:line="260" w:lineRule="exact"/>
        <w:jc w:val="both"/>
        <w:rPr>
          <w:rFonts w:eastAsiaTheme="minorEastAsia"/>
          <w:color w:val="FF0000"/>
          <w:sz w:val="20"/>
          <w:szCs w:val="20"/>
        </w:rPr>
      </w:pPr>
      <w:r>
        <w:rPr>
          <w:sz w:val="20"/>
          <w:szCs w:val="20"/>
        </w:rPr>
        <w:t>G</w:t>
      </w:r>
      <w:r>
        <w:rPr>
          <w:rFonts w:hint="eastAsia"/>
          <w:sz w:val="20"/>
          <w:szCs w:val="20"/>
        </w:rPr>
        <w:t>iven</w:t>
      </w:r>
      <w:r>
        <w:rPr>
          <w:sz w:val="20"/>
          <w:szCs w:val="20"/>
        </w:rPr>
        <w:t xml:space="preserve"> </w:t>
      </w:r>
      <w:r>
        <w:rPr>
          <w:rFonts w:hint="eastAsia"/>
          <w:sz w:val="20"/>
          <w:szCs w:val="20"/>
        </w:rPr>
        <w:t>t</w:t>
      </w:r>
      <w:r w:rsidR="00126E08" w:rsidRPr="00984830">
        <w:rPr>
          <w:sz w:val="20"/>
          <w:szCs w:val="20"/>
        </w:rPr>
        <w:t>he current MG configuration causes limitations to the positioning</w:t>
      </w:r>
      <w:r w:rsidR="00CB4A8A" w:rsidRPr="00984830">
        <w:rPr>
          <w:sz w:val="20"/>
          <w:szCs w:val="20"/>
        </w:rPr>
        <w:t>, and</w:t>
      </w:r>
      <w:r w:rsidR="002A733E">
        <w:rPr>
          <w:sz w:val="20"/>
          <w:szCs w:val="20"/>
        </w:rPr>
        <w:t xml:space="preserve"> </w:t>
      </w:r>
      <w:r w:rsidR="00CB4A8A" w:rsidRPr="00984830">
        <w:rPr>
          <w:sz w:val="20"/>
          <w:szCs w:val="20"/>
        </w:rPr>
        <w:t>pre-configuration MG</w:t>
      </w:r>
      <w:r w:rsidR="00836F11">
        <w:rPr>
          <w:sz w:val="20"/>
          <w:szCs w:val="20"/>
        </w:rPr>
        <w:t xml:space="preserve">, multiple </w:t>
      </w:r>
      <w:r w:rsidR="00F04F1F" w:rsidRPr="00E83ACE">
        <w:rPr>
          <w:sz w:val="20"/>
          <w:szCs w:val="20"/>
        </w:rPr>
        <w:t>concurrent/ independent</w:t>
      </w:r>
      <w:r w:rsidR="00F04F1F" w:rsidRPr="002A0C57" w:rsidDel="00F75D8F">
        <w:rPr>
          <w:rFonts w:eastAsiaTheme="minorEastAsia"/>
          <w:b/>
          <w:i/>
          <w:sz w:val="20"/>
          <w:szCs w:val="20"/>
        </w:rPr>
        <w:t xml:space="preserve"> </w:t>
      </w:r>
      <w:r w:rsidR="00836F11">
        <w:rPr>
          <w:sz w:val="20"/>
          <w:szCs w:val="20"/>
        </w:rPr>
        <w:t xml:space="preserve">MG, and </w:t>
      </w:r>
      <w:r w:rsidR="00CB4A8A">
        <w:rPr>
          <w:sz w:val="20"/>
          <w:szCs w:val="20"/>
        </w:rPr>
        <w:t>the mechanisms of</w:t>
      </w:r>
      <w:r w:rsidR="00CB4A8A" w:rsidRPr="00984830">
        <w:rPr>
          <w:sz w:val="20"/>
          <w:szCs w:val="20"/>
        </w:rPr>
        <w:t xml:space="preserve"> activation/deactivation of MG following a DCI or timer-based BWP switch </w:t>
      </w:r>
      <w:r w:rsidR="00CB4A8A" w:rsidRPr="00984830">
        <w:rPr>
          <w:rFonts w:hint="eastAsia"/>
          <w:sz w:val="20"/>
          <w:szCs w:val="20"/>
        </w:rPr>
        <w:t>are</w:t>
      </w:r>
      <w:r w:rsidR="00CB4A8A" w:rsidRPr="00984830">
        <w:rPr>
          <w:sz w:val="20"/>
          <w:szCs w:val="20"/>
        </w:rPr>
        <w:t xml:space="preserve"> </w:t>
      </w:r>
      <w:r w:rsidR="00CB4A8A" w:rsidRPr="00984830">
        <w:rPr>
          <w:rFonts w:hint="eastAsia"/>
          <w:sz w:val="20"/>
          <w:szCs w:val="20"/>
        </w:rPr>
        <w:t>discussed</w:t>
      </w:r>
      <w:r w:rsidR="00CB4A8A" w:rsidRPr="00984830">
        <w:rPr>
          <w:sz w:val="20"/>
          <w:szCs w:val="20"/>
        </w:rPr>
        <w:t xml:space="preserve"> </w:t>
      </w:r>
      <w:r w:rsidR="00CB4A8A" w:rsidRPr="00984830">
        <w:rPr>
          <w:rFonts w:hint="eastAsia"/>
          <w:sz w:val="20"/>
          <w:szCs w:val="20"/>
        </w:rPr>
        <w:t>i</w:t>
      </w:r>
      <w:r w:rsidR="00CB4A8A" w:rsidRPr="00984830">
        <w:rPr>
          <w:sz w:val="20"/>
          <w:szCs w:val="20"/>
        </w:rPr>
        <w:t>n RAN4,</w:t>
      </w:r>
      <w:r w:rsidR="00CB4A8A">
        <w:rPr>
          <w:sz w:val="20"/>
          <w:szCs w:val="20"/>
        </w:rPr>
        <w:t xml:space="preserve"> </w:t>
      </w:r>
      <w:r w:rsidR="00540BF4">
        <w:rPr>
          <w:rFonts w:hint="eastAsia"/>
          <w:sz w:val="20"/>
          <w:szCs w:val="20"/>
        </w:rPr>
        <w:t>those</w:t>
      </w:r>
      <w:r w:rsidR="00540BF4">
        <w:rPr>
          <w:sz w:val="20"/>
          <w:szCs w:val="20"/>
        </w:rPr>
        <w:t xml:space="preserve"> </w:t>
      </w:r>
      <w:r w:rsidR="00CB4A8A">
        <w:rPr>
          <w:sz w:val="20"/>
          <w:szCs w:val="20"/>
        </w:rPr>
        <w:t xml:space="preserve">MG </w:t>
      </w:r>
      <w:r>
        <w:rPr>
          <w:rFonts w:hint="eastAsia"/>
          <w:sz w:val="20"/>
          <w:szCs w:val="20"/>
        </w:rPr>
        <w:t>enhancement</w:t>
      </w:r>
      <w:r w:rsidR="00540BF4">
        <w:rPr>
          <w:rFonts w:hint="eastAsia"/>
          <w:sz w:val="20"/>
          <w:szCs w:val="20"/>
        </w:rPr>
        <w:t>s</w:t>
      </w:r>
      <w:r>
        <w:rPr>
          <w:sz w:val="20"/>
          <w:szCs w:val="20"/>
        </w:rPr>
        <w:t xml:space="preserve"> </w:t>
      </w:r>
      <w:r w:rsidR="00540BF4">
        <w:rPr>
          <w:rFonts w:hint="eastAsia"/>
          <w:sz w:val="20"/>
          <w:szCs w:val="20"/>
        </w:rPr>
        <w:t>also</w:t>
      </w:r>
      <w:r w:rsidR="00540BF4">
        <w:rPr>
          <w:sz w:val="20"/>
          <w:szCs w:val="20"/>
        </w:rPr>
        <w:t xml:space="preserve"> </w:t>
      </w:r>
      <w:r w:rsidR="00540BF4">
        <w:rPr>
          <w:rFonts w:hint="eastAsia"/>
          <w:sz w:val="20"/>
          <w:szCs w:val="20"/>
        </w:rPr>
        <w:t>are</w:t>
      </w:r>
      <w:r w:rsidR="00540BF4">
        <w:rPr>
          <w:sz w:val="20"/>
          <w:szCs w:val="20"/>
        </w:rPr>
        <w:t xml:space="preserve"> </w:t>
      </w:r>
      <w:r w:rsidR="00540BF4">
        <w:rPr>
          <w:rFonts w:hint="eastAsia"/>
          <w:sz w:val="20"/>
          <w:szCs w:val="20"/>
        </w:rPr>
        <w:t>needed</w:t>
      </w:r>
      <w:r w:rsidR="00540BF4">
        <w:rPr>
          <w:sz w:val="20"/>
          <w:szCs w:val="20"/>
        </w:rPr>
        <w:t xml:space="preserve"> </w:t>
      </w:r>
      <w:r w:rsidR="00540BF4">
        <w:rPr>
          <w:rFonts w:hint="eastAsia"/>
          <w:sz w:val="20"/>
          <w:szCs w:val="20"/>
        </w:rPr>
        <w:t>to</w:t>
      </w:r>
      <w:r w:rsidR="00540BF4">
        <w:rPr>
          <w:sz w:val="20"/>
          <w:szCs w:val="20"/>
        </w:rPr>
        <w:t xml:space="preserve"> </w:t>
      </w:r>
      <w:r w:rsidR="00540BF4">
        <w:rPr>
          <w:rFonts w:hint="eastAsia"/>
          <w:sz w:val="20"/>
          <w:szCs w:val="20"/>
        </w:rPr>
        <w:t>be</w:t>
      </w:r>
      <w:r w:rsidR="00540BF4">
        <w:rPr>
          <w:sz w:val="20"/>
          <w:szCs w:val="20"/>
        </w:rPr>
        <w:t xml:space="preserve"> </w:t>
      </w:r>
      <w:r w:rsidR="00540BF4">
        <w:rPr>
          <w:rFonts w:hint="eastAsia"/>
          <w:sz w:val="20"/>
          <w:szCs w:val="20"/>
        </w:rPr>
        <w:t>considered</w:t>
      </w:r>
      <w:r w:rsidR="00540BF4">
        <w:rPr>
          <w:sz w:val="20"/>
          <w:szCs w:val="20"/>
        </w:rPr>
        <w:t xml:space="preserve"> </w:t>
      </w:r>
      <w:r>
        <w:rPr>
          <w:rFonts w:hint="eastAsia"/>
          <w:sz w:val="20"/>
          <w:szCs w:val="20"/>
        </w:rPr>
        <w:t>for</w:t>
      </w:r>
      <w:r>
        <w:rPr>
          <w:sz w:val="20"/>
          <w:szCs w:val="20"/>
        </w:rPr>
        <w:t xml:space="preserve"> PRS </w:t>
      </w:r>
      <w:r>
        <w:rPr>
          <w:rFonts w:hint="eastAsia"/>
          <w:sz w:val="20"/>
          <w:szCs w:val="20"/>
        </w:rPr>
        <w:t>measurement</w:t>
      </w:r>
      <w:r>
        <w:rPr>
          <w:sz w:val="20"/>
          <w:szCs w:val="20"/>
        </w:rPr>
        <w:t xml:space="preserve"> </w:t>
      </w:r>
      <w:r>
        <w:rPr>
          <w:rFonts w:hint="eastAsia"/>
          <w:sz w:val="20"/>
          <w:szCs w:val="20"/>
        </w:rPr>
        <w:t>in</w:t>
      </w:r>
      <w:r>
        <w:rPr>
          <w:sz w:val="20"/>
          <w:szCs w:val="20"/>
        </w:rPr>
        <w:t xml:space="preserve"> R</w:t>
      </w:r>
      <w:r w:rsidR="008422C3">
        <w:rPr>
          <w:sz w:val="20"/>
          <w:szCs w:val="20"/>
        </w:rPr>
        <w:t>el-</w:t>
      </w:r>
      <w:r>
        <w:rPr>
          <w:sz w:val="20"/>
          <w:szCs w:val="20"/>
        </w:rPr>
        <w:t>17</w:t>
      </w:r>
      <w:r w:rsidR="002A733E">
        <w:rPr>
          <w:rFonts w:hint="eastAsia"/>
          <w:sz w:val="20"/>
          <w:szCs w:val="20"/>
        </w:rPr>
        <w:t>.</w:t>
      </w:r>
      <w:r w:rsidR="000E2480">
        <w:rPr>
          <w:sz w:val="20"/>
          <w:szCs w:val="20"/>
        </w:rPr>
        <w:t xml:space="preserve"> </w:t>
      </w:r>
    </w:p>
    <w:p w14:paraId="34F81B2D" w14:textId="77777777" w:rsidR="00112D1D" w:rsidRDefault="00112D1D" w:rsidP="00812CD3">
      <w:pPr>
        <w:pStyle w:val="a0"/>
        <w:numPr>
          <w:ilvl w:val="0"/>
          <w:numId w:val="35"/>
        </w:numPr>
        <w:spacing w:line="260" w:lineRule="exact"/>
        <w:rPr>
          <w:rFonts w:eastAsiaTheme="minorEastAsia"/>
          <w:b/>
          <w:i/>
          <w:szCs w:val="20"/>
        </w:rPr>
      </w:pPr>
      <w:bookmarkStart w:id="47" w:name="_Hlk71210954"/>
    </w:p>
    <w:p w14:paraId="2D376970" w14:textId="0A5EACF2" w:rsidR="00112D1D" w:rsidRPr="002A0C57" w:rsidRDefault="00540BF4" w:rsidP="009563FE">
      <w:pPr>
        <w:pStyle w:val="a0"/>
        <w:numPr>
          <w:ilvl w:val="0"/>
          <w:numId w:val="12"/>
        </w:numPr>
        <w:spacing w:line="260" w:lineRule="exact"/>
        <w:rPr>
          <w:rFonts w:eastAsiaTheme="minorEastAsia"/>
          <w:b/>
          <w:i/>
          <w:sz w:val="20"/>
          <w:szCs w:val="20"/>
        </w:rPr>
      </w:pPr>
      <w:bookmarkStart w:id="48" w:name="_Hlk71551435"/>
      <w:r w:rsidRPr="002A0C57">
        <w:rPr>
          <w:rFonts w:eastAsiaTheme="minorEastAsia"/>
          <w:b/>
          <w:i/>
          <w:sz w:val="20"/>
          <w:szCs w:val="20"/>
        </w:rPr>
        <w:t xml:space="preserve">MG </w:t>
      </w:r>
      <w:r w:rsidRPr="002A0C57">
        <w:rPr>
          <w:rFonts w:eastAsiaTheme="minorEastAsia" w:hint="eastAsia"/>
          <w:b/>
          <w:i/>
          <w:sz w:val="20"/>
          <w:szCs w:val="20"/>
        </w:rPr>
        <w:t>enhancements</w:t>
      </w:r>
      <w:r w:rsidRPr="002A0C57">
        <w:rPr>
          <w:rFonts w:eastAsiaTheme="minorEastAsia"/>
          <w:b/>
          <w:i/>
          <w:sz w:val="20"/>
          <w:szCs w:val="20"/>
        </w:rPr>
        <w:t>, such as pre-configuration MG</w:t>
      </w:r>
      <w:r w:rsidR="00557F44">
        <w:rPr>
          <w:rFonts w:eastAsiaTheme="minorEastAsia"/>
          <w:b/>
          <w:i/>
          <w:sz w:val="20"/>
          <w:szCs w:val="20"/>
        </w:rPr>
        <w:t xml:space="preserve"> for positioning</w:t>
      </w:r>
      <w:r w:rsidRPr="002A0C57">
        <w:rPr>
          <w:rFonts w:eastAsiaTheme="minorEastAsia"/>
          <w:b/>
          <w:i/>
          <w:sz w:val="20"/>
          <w:szCs w:val="20"/>
        </w:rPr>
        <w:t>, multiple</w:t>
      </w:r>
      <w:r w:rsidR="00F75D8F" w:rsidRPr="00F75D8F">
        <w:rPr>
          <w:rFonts w:eastAsiaTheme="minorEastAsia" w:hint="eastAsia"/>
          <w:sz w:val="20"/>
          <w:szCs w:val="20"/>
        </w:rPr>
        <w:t xml:space="preserve"> </w:t>
      </w:r>
      <w:r w:rsidR="00F75D8F" w:rsidRPr="00E83ACE">
        <w:rPr>
          <w:b/>
          <w:i/>
          <w:sz w:val="20"/>
          <w:szCs w:val="20"/>
        </w:rPr>
        <w:t>concurrent/ independent</w:t>
      </w:r>
      <w:r w:rsidR="00F75D8F" w:rsidRPr="002A0C57" w:rsidDel="00F75D8F">
        <w:rPr>
          <w:rFonts w:eastAsiaTheme="minorEastAsia"/>
          <w:b/>
          <w:i/>
          <w:sz w:val="20"/>
          <w:szCs w:val="20"/>
        </w:rPr>
        <w:t xml:space="preserve"> </w:t>
      </w:r>
      <w:r w:rsidRPr="002A0C57">
        <w:rPr>
          <w:rFonts w:eastAsiaTheme="minorEastAsia"/>
          <w:b/>
          <w:i/>
          <w:sz w:val="20"/>
          <w:szCs w:val="20"/>
        </w:rPr>
        <w:t>MG, and the mechanisms of activation/deactivation of MG following a DCI</w:t>
      </w:r>
      <w:r w:rsidR="002A0C57">
        <w:rPr>
          <w:rFonts w:eastAsiaTheme="minorEastAsia"/>
          <w:b/>
          <w:i/>
          <w:sz w:val="20"/>
          <w:szCs w:val="20"/>
        </w:rPr>
        <w:t>, should be considered for PRS measurement</w:t>
      </w:r>
      <w:bookmarkEnd w:id="48"/>
      <w:r w:rsidR="002A0C57">
        <w:rPr>
          <w:rFonts w:eastAsiaTheme="minorEastAsia"/>
          <w:b/>
          <w:i/>
          <w:sz w:val="20"/>
          <w:szCs w:val="20"/>
        </w:rPr>
        <w:t>.</w:t>
      </w:r>
    </w:p>
    <w:bookmarkEnd w:id="47"/>
    <w:p w14:paraId="6B6059C2" w14:textId="527D6239" w:rsidR="00541357" w:rsidRPr="00667DDE" w:rsidRDefault="00BD6D39" w:rsidP="00BD6D39">
      <w:pPr>
        <w:pStyle w:val="20"/>
      </w:pPr>
      <w:r w:rsidRPr="00667DDE">
        <w:lastRenderedPageBreak/>
        <w:t>Latency reduction related to the</w:t>
      </w:r>
      <w:r w:rsidR="00E579A5" w:rsidRPr="00667DDE">
        <w:t xml:space="preserve"> request</w:t>
      </w:r>
      <w:r w:rsidRPr="00667DDE">
        <w:t xml:space="preserve"> and</w:t>
      </w:r>
      <w:r w:rsidR="00E579A5" w:rsidRPr="00667DDE">
        <w:t xml:space="preserve"> re</w:t>
      </w:r>
      <w:r w:rsidR="00E579A5" w:rsidRPr="00667DDE">
        <w:rPr>
          <w:rFonts w:hint="eastAsia"/>
        </w:rPr>
        <w:t>sponse</w:t>
      </w:r>
      <w:r w:rsidRPr="00667DDE">
        <w:t xml:space="preserve"> of the measurement</w:t>
      </w:r>
      <w:r w:rsidR="00883C03" w:rsidRPr="00667DDE">
        <w:t xml:space="preserve"> </w:t>
      </w:r>
      <w:r w:rsidR="00883C03" w:rsidRPr="00667DDE">
        <w:rPr>
          <w:rFonts w:hint="eastAsia"/>
        </w:rPr>
        <w:t>information</w:t>
      </w:r>
    </w:p>
    <w:p w14:paraId="7C651E43" w14:textId="0905C17B" w:rsidR="00664AA0" w:rsidRDefault="00664AA0" w:rsidP="00664AA0">
      <w:pPr>
        <w:spacing w:before="120" w:after="120" w:line="260" w:lineRule="exact"/>
        <w:jc w:val="both"/>
        <w:rPr>
          <w:sz w:val="20"/>
          <w:szCs w:val="20"/>
        </w:rPr>
      </w:pPr>
      <w:r>
        <w:rPr>
          <w:rFonts w:eastAsiaTheme="minorEastAsia"/>
          <w:sz w:val="20"/>
          <w:szCs w:val="20"/>
        </w:rPr>
        <w:t xml:space="preserve">For </w:t>
      </w:r>
      <w:r w:rsidR="00557F44">
        <w:rPr>
          <w:rFonts w:eastAsiaTheme="minorEastAsia"/>
          <w:sz w:val="20"/>
          <w:szCs w:val="20"/>
        </w:rPr>
        <w:t>p</w:t>
      </w:r>
      <w:r>
        <w:rPr>
          <w:rFonts w:eastAsiaTheme="minorEastAsia"/>
          <w:sz w:val="20"/>
          <w:szCs w:val="20"/>
        </w:rPr>
        <w:t>art one</w:t>
      </w:r>
      <w:r w:rsidR="00FC0796">
        <w:rPr>
          <w:rFonts w:eastAsiaTheme="minorEastAsia"/>
          <w:sz w:val="20"/>
          <w:szCs w:val="20"/>
        </w:rPr>
        <w:t xml:space="preserve"> latency reduction</w:t>
      </w:r>
      <w:r w:rsidR="00CA4598">
        <w:rPr>
          <w:rFonts w:eastAsiaTheme="minorEastAsia"/>
          <w:sz w:val="20"/>
          <w:szCs w:val="20"/>
        </w:rPr>
        <w:t xml:space="preserve"> o</w:t>
      </w:r>
      <w:r w:rsidR="002F7298">
        <w:rPr>
          <w:rFonts w:eastAsiaTheme="minorEastAsia"/>
          <w:sz w:val="20"/>
          <w:szCs w:val="20"/>
        </w:rPr>
        <w:t>n</w:t>
      </w:r>
      <w:r w:rsidR="00CA4598">
        <w:rPr>
          <w:rFonts w:eastAsiaTheme="minorEastAsia"/>
          <w:sz w:val="20"/>
          <w:szCs w:val="20"/>
        </w:rPr>
        <w:t xml:space="preserve"> </w:t>
      </w:r>
      <w:r>
        <w:rPr>
          <w:rFonts w:eastAsiaTheme="minorEastAsia"/>
          <w:sz w:val="20"/>
          <w:szCs w:val="20"/>
        </w:rPr>
        <w:t>step 4 and step 8</w:t>
      </w:r>
      <w:r w:rsidR="00E579A5">
        <w:rPr>
          <w:rFonts w:eastAsiaTheme="minorEastAsia"/>
          <w:sz w:val="20"/>
          <w:szCs w:val="20"/>
        </w:rPr>
        <w:t>(</w:t>
      </w:r>
      <w:r w:rsidR="00A935DC" w:rsidRPr="005A6CC8">
        <w:rPr>
          <w:sz w:val="20"/>
          <w:szCs w:val="20"/>
        </w:rPr>
        <w:t>request</w:t>
      </w:r>
      <w:r w:rsidR="00A935DC">
        <w:rPr>
          <w:rFonts w:hint="eastAsia"/>
          <w:sz w:val="20"/>
          <w:szCs w:val="20"/>
        </w:rPr>
        <w:t xml:space="preserve"> </w:t>
      </w:r>
      <w:r w:rsidRPr="005A6CC8">
        <w:rPr>
          <w:sz w:val="20"/>
          <w:szCs w:val="20"/>
        </w:rPr>
        <w:t xml:space="preserve">and </w:t>
      </w:r>
      <w:r w:rsidR="00A935DC">
        <w:rPr>
          <w:sz w:val="20"/>
          <w:szCs w:val="20"/>
        </w:rPr>
        <w:t>r</w:t>
      </w:r>
      <w:r w:rsidR="00A935DC">
        <w:rPr>
          <w:rFonts w:hint="eastAsia"/>
          <w:sz w:val="20"/>
          <w:szCs w:val="20"/>
        </w:rPr>
        <w:t>esponse</w:t>
      </w:r>
      <w:r w:rsidR="00A935DC">
        <w:rPr>
          <w:sz w:val="20"/>
          <w:szCs w:val="20"/>
        </w:rPr>
        <w:t xml:space="preserve"> </w:t>
      </w:r>
      <w:r>
        <w:rPr>
          <w:sz w:val="20"/>
          <w:szCs w:val="20"/>
        </w:rPr>
        <w:t xml:space="preserve">latency </w:t>
      </w:r>
      <w:r w:rsidRPr="005A6CC8">
        <w:rPr>
          <w:sz w:val="20"/>
          <w:szCs w:val="20"/>
        </w:rPr>
        <w:t>of the measurement</w:t>
      </w:r>
      <w:r>
        <w:rPr>
          <w:sz w:val="20"/>
          <w:szCs w:val="20"/>
        </w:rPr>
        <w:t xml:space="preserve"> (23-27ms)</w:t>
      </w:r>
      <w:r w:rsidR="00E579A5">
        <w:rPr>
          <w:sz w:val="20"/>
          <w:szCs w:val="20"/>
        </w:rPr>
        <w:t>)</w:t>
      </w:r>
      <w:r w:rsidR="002B2962">
        <w:rPr>
          <w:rFonts w:eastAsiaTheme="minorEastAsia"/>
          <w:sz w:val="20"/>
          <w:szCs w:val="20"/>
        </w:rPr>
        <w:t xml:space="preserve">, the following </w:t>
      </w:r>
      <w:r w:rsidR="00FC0796">
        <w:rPr>
          <w:rFonts w:eastAsiaTheme="minorEastAsia"/>
          <w:sz w:val="20"/>
          <w:szCs w:val="20"/>
        </w:rPr>
        <w:t xml:space="preserve">identified </w:t>
      </w:r>
      <w:r w:rsidR="002B2962">
        <w:rPr>
          <w:rFonts w:eastAsiaTheme="minorEastAsia"/>
          <w:sz w:val="20"/>
          <w:szCs w:val="20"/>
        </w:rPr>
        <w:t>enhancement</w:t>
      </w:r>
      <w:r w:rsidR="00FC0796">
        <w:rPr>
          <w:rFonts w:eastAsiaTheme="minorEastAsia"/>
          <w:sz w:val="20"/>
          <w:szCs w:val="20"/>
        </w:rPr>
        <w:t xml:space="preserve">s need </w:t>
      </w:r>
      <w:r w:rsidR="00A251A3">
        <w:rPr>
          <w:rFonts w:eastAsiaTheme="minorEastAsia"/>
          <w:sz w:val="20"/>
          <w:szCs w:val="20"/>
        </w:rPr>
        <w:t>to be considered</w:t>
      </w:r>
      <w:r w:rsidR="002B2962">
        <w:rPr>
          <w:rFonts w:eastAsiaTheme="minorEastAsia"/>
          <w:sz w:val="20"/>
          <w:szCs w:val="20"/>
        </w:rPr>
        <w:t xml:space="preserve"> </w:t>
      </w:r>
      <w:r w:rsidR="002B2962" w:rsidRPr="005A6CC8">
        <w:rPr>
          <w:sz w:val="20"/>
          <w:szCs w:val="20"/>
        </w:rPr>
        <w:t>e.g., via RRC signaling, MAC-CE</w:t>
      </w:r>
      <w:r w:rsidR="002B2962" w:rsidRPr="005A6CC8">
        <w:rPr>
          <w:rFonts w:hint="eastAsia"/>
          <w:sz w:val="20"/>
          <w:szCs w:val="20"/>
        </w:rPr>
        <w:t xml:space="preserve"> and/or </w:t>
      </w:r>
      <w:r w:rsidR="002B2962" w:rsidRPr="005A6CC8">
        <w:rPr>
          <w:sz w:val="20"/>
          <w:szCs w:val="20"/>
        </w:rPr>
        <w:t xml:space="preserve">physical </w:t>
      </w:r>
      <w:r w:rsidR="002B2962" w:rsidRPr="005A6CC8">
        <w:rPr>
          <w:rFonts w:hint="eastAsia"/>
          <w:sz w:val="20"/>
          <w:szCs w:val="20"/>
        </w:rPr>
        <w:t xml:space="preserve">layer </w:t>
      </w:r>
      <w:r w:rsidR="002B2962" w:rsidRPr="005A6CC8">
        <w:rPr>
          <w:sz w:val="20"/>
          <w:szCs w:val="20"/>
        </w:rPr>
        <w:t>procedure, and/or priority rules</w:t>
      </w:r>
      <w:r w:rsidR="00A251A3">
        <w:rPr>
          <w:sz w:val="20"/>
          <w:szCs w:val="20"/>
        </w:rPr>
        <w:t>.</w:t>
      </w:r>
      <w:r w:rsidR="00FF51CA">
        <w:rPr>
          <w:sz w:val="20"/>
          <w:szCs w:val="20"/>
        </w:rPr>
        <w:t xml:space="preserve"> In this subsection, we discuss those enhancement</w:t>
      </w:r>
      <w:r w:rsidR="00A935DC">
        <w:rPr>
          <w:sz w:val="20"/>
          <w:szCs w:val="20"/>
        </w:rPr>
        <w:t>s</w:t>
      </w:r>
      <w:r w:rsidR="00FF51CA">
        <w:rPr>
          <w:sz w:val="20"/>
          <w:szCs w:val="20"/>
        </w:rPr>
        <w:t xml:space="preserve"> and </w:t>
      </w:r>
      <w:r w:rsidR="003E5AB2">
        <w:rPr>
          <w:sz w:val="20"/>
          <w:szCs w:val="20"/>
        </w:rPr>
        <w:t>identify the impact</w:t>
      </w:r>
      <w:r w:rsidR="00B4011F">
        <w:rPr>
          <w:sz w:val="20"/>
          <w:szCs w:val="20"/>
        </w:rPr>
        <w:t xml:space="preserve"> of specification</w:t>
      </w:r>
      <w:r w:rsidR="003E5AB2">
        <w:rPr>
          <w:sz w:val="20"/>
          <w:szCs w:val="20"/>
        </w:rPr>
        <w:t>.</w:t>
      </w:r>
    </w:p>
    <w:p w14:paraId="76ADEE56" w14:textId="6DE44457" w:rsidR="00FF51CA" w:rsidRDefault="00FF51CA" w:rsidP="00E579A5">
      <w:pPr>
        <w:pStyle w:val="3"/>
      </w:pPr>
      <w:r w:rsidRPr="00FF51CA">
        <w:t xml:space="preserve">Lower layer triggered request </w:t>
      </w:r>
      <w:r w:rsidR="00A935DC" w:rsidRPr="00FF51CA">
        <w:t xml:space="preserve">and </w:t>
      </w:r>
      <w:r w:rsidR="00A935DC">
        <w:t>response</w:t>
      </w:r>
      <w:r w:rsidR="00A935DC" w:rsidRPr="00FF51CA">
        <w:t xml:space="preserve"> </w:t>
      </w:r>
      <w:r w:rsidRPr="00FF51CA">
        <w:t>of the measurement</w:t>
      </w:r>
      <w:r w:rsidR="00A935DC">
        <w:t xml:space="preserve"> information</w:t>
      </w:r>
    </w:p>
    <w:p w14:paraId="047FC199" w14:textId="32C9A2A1" w:rsidR="00B53BFE" w:rsidRDefault="003E5AB2" w:rsidP="00B53BFE">
      <w:pPr>
        <w:spacing w:before="120" w:after="120" w:line="260" w:lineRule="exact"/>
        <w:jc w:val="both"/>
        <w:rPr>
          <w:sz w:val="20"/>
          <w:szCs w:val="20"/>
        </w:rPr>
      </w:pPr>
      <w:r w:rsidRPr="003E5AB2">
        <w:rPr>
          <w:rFonts w:hint="eastAsia"/>
          <w:sz w:val="20"/>
          <w:szCs w:val="20"/>
        </w:rPr>
        <w:t>I</w:t>
      </w:r>
      <w:r>
        <w:rPr>
          <w:sz w:val="20"/>
          <w:szCs w:val="20"/>
        </w:rPr>
        <w:t xml:space="preserve">n </w:t>
      </w:r>
      <w:r w:rsidR="00E579A5">
        <w:rPr>
          <w:sz w:val="20"/>
          <w:szCs w:val="20"/>
        </w:rPr>
        <w:t xml:space="preserve">the </w:t>
      </w:r>
      <w:r w:rsidR="00C911EA">
        <w:rPr>
          <w:sz w:val="20"/>
          <w:szCs w:val="20"/>
        </w:rPr>
        <w:t>SI phase</w:t>
      </w:r>
      <w:r w:rsidR="00D24DBF">
        <w:rPr>
          <w:sz w:val="20"/>
          <w:szCs w:val="20"/>
        </w:rPr>
        <w:t xml:space="preserve">, </w:t>
      </w:r>
      <w:r w:rsidR="00706891" w:rsidRPr="00473691">
        <w:rPr>
          <w:sz w:val="20"/>
          <w:szCs w:val="20"/>
        </w:rPr>
        <w:t>it is observed the latency of step</w:t>
      </w:r>
      <w:r w:rsidR="00B4011F">
        <w:rPr>
          <w:sz w:val="20"/>
          <w:szCs w:val="20"/>
        </w:rPr>
        <w:t xml:space="preserve"> </w:t>
      </w:r>
      <w:r w:rsidR="00CD46D7" w:rsidRPr="00473691">
        <w:rPr>
          <w:sz w:val="20"/>
          <w:szCs w:val="20"/>
        </w:rPr>
        <w:t xml:space="preserve">4 </w:t>
      </w:r>
      <w:r w:rsidR="00706891" w:rsidRPr="00473691">
        <w:rPr>
          <w:sz w:val="20"/>
          <w:szCs w:val="20"/>
        </w:rPr>
        <w:t>and step</w:t>
      </w:r>
      <w:r w:rsidR="00B4011F">
        <w:rPr>
          <w:sz w:val="20"/>
          <w:szCs w:val="20"/>
        </w:rPr>
        <w:t xml:space="preserve"> </w:t>
      </w:r>
      <w:r w:rsidR="00CD46D7" w:rsidRPr="00473691">
        <w:rPr>
          <w:sz w:val="20"/>
          <w:szCs w:val="20"/>
        </w:rPr>
        <w:t>8</w:t>
      </w:r>
      <w:r w:rsidR="00706891" w:rsidRPr="00473691">
        <w:rPr>
          <w:sz w:val="20"/>
          <w:szCs w:val="20"/>
        </w:rPr>
        <w:t xml:space="preserve"> is </w:t>
      </w:r>
      <w:r w:rsidR="00CD46D7">
        <w:rPr>
          <w:sz w:val="20"/>
          <w:szCs w:val="20"/>
        </w:rPr>
        <w:t>23-27ms</w:t>
      </w:r>
      <w:r w:rsidR="00706891" w:rsidRPr="00473691">
        <w:rPr>
          <w:sz w:val="20"/>
          <w:szCs w:val="20"/>
        </w:rPr>
        <w:t xml:space="preserve">. </w:t>
      </w:r>
      <w:r w:rsidR="00B53BFE">
        <w:rPr>
          <w:sz w:val="20"/>
          <w:szCs w:val="20"/>
        </w:rPr>
        <w:t>T</w:t>
      </w:r>
      <w:r w:rsidR="00B53BFE">
        <w:rPr>
          <w:rFonts w:hint="eastAsia"/>
          <w:sz w:val="20"/>
          <w:szCs w:val="20"/>
        </w:rPr>
        <w:t>he</w:t>
      </w:r>
      <w:r w:rsidR="00B53BFE">
        <w:rPr>
          <w:sz w:val="20"/>
          <w:szCs w:val="20"/>
        </w:rPr>
        <w:t xml:space="preserve"> </w:t>
      </w:r>
      <w:r w:rsidR="00B53BFE">
        <w:rPr>
          <w:rFonts w:hint="eastAsia"/>
          <w:sz w:val="20"/>
          <w:szCs w:val="20"/>
        </w:rPr>
        <w:t>low</w:t>
      </w:r>
      <w:r w:rsidR="00B53BFE">
        <w:rPr>
          <w:sz w:val="20"/>
          <w:szCs w:val="20"/>
        </w:rPr>
        <w:t xml:space="preserve"> </w:t>
      </w:r>
      <w:r w:rsidR="00B53BFE">
        <w:rPr>
          <w:rFonts w:hint="eastAsia"/>
          <w:sz w:val="20"/>
          <w:szCs w:val="20"/>
        </w:rPr>
        <w:t>layer</w:t>
      </w:r>
      <w:r w:rsidR="00B53BFE">
        <w:rPr>
          <w:sz w:val="20"/>
          <w:szCs w:val="20"/>
        </w:rPr>
        <w:t xml:space="preserve"> </w:t>
      </w:r>
      <w:r w:rsidR="00B53BFE">
        <w:rPr>
          <w:rFonts w:hint="eastAsia"/>
          <w:sz w:val="20"/>
          <w:szCs w:val="20"/>
        </w:rPr>
        <w:t>triggered</w:t>
      </w:r>
      <w:r w:rsidR="00B53BFE">
        <w:rPr>
          <w:sz w:val="20"/>
          <w:szCs w:val="20"/>
        </w:rPr>
        <w:t xml:space="preserve"> </w:t>
      </w:r>
      <w:r w:rsidR="00B53BFE" w:rsidRPr="00473691">
        <w:rPr>
          <w:sz w:val="20"/>
          <w:szCs w:val="20"/>
        </w:rPr>
        <w:t>requesting</w:t>
      </w:r>
      <w:r w:rsidR="00B53BFE">
        <w:rPr>
          <w:sz w:val="20"/>
          <w:szCs w:val="20"/>
        </w:rPr>
        <w:t xml:space="preserve"> </w:t>
      </w:r>
      <w:r w:rsidR="00B53BFE">
        <w:rPr>
          <w:rFonts w:hint="eastAsia"/>
          <w:sz w:val="20"/>
          <w:szCs w:val="20"/>
        </w:rPr>
        <w:t>of</w:t>
      </w:r>
      <w:r w:rsidR="00B53BFE">
        <w:rPr>
          <w:sz w:val="20"/>
          <w:szCs w:val="20"/>
        </w:rPr>
        <w:t xml:space="preserve"> </w:t>
      </w:r>
      <w:r w:rsidR="00B53BFE">
        <w:rPr>
          <w:rFonts w:hint="eastAsia"/>
          <w:sz w:val="20"/>
          <w:szCs w:val="20"/>
        </w:rPr>
        <w:t>measurement</w:t>
      </w:r>
      <w:r w:rsidR="00B53BFE" w:rsidRPr="00473691">
        <w:rPr>
          <w:sz w:val="20"/>
          <w:szCs w:val="20"/>
        </w:rPr>
        <w:t xml:space="preserve"> </w:t>
      </w:r>
      <w:r w:rsidR="00B53BFE">
        <w:rPr>
          <w:rFonts w:hint="eastAsia"/>
          <w:sz w:val="20"/>
          <w:szCs w:val="20"/>
        </w:rPr>
        <w:t>is</w:t>
      </w:r>
      <w:r w:rsidR="00B53BFE">
        <w:rPr>
          <w:sz w:val="20"/>
          <w:szCs w:val="20"/>
        </w:rPr>
        <w:t xml:space="preserve"> </w:t>
      </w:r>
      <w:r w:rsidR="00B53BFE">
        <w:rPr>
          <w:rFonts w:hint="eastAsia"/>
          <w:sz w:val="20"/>
          <w:szCs w:val="20"/>
        </w:rPr>
        <w:t>benefi</w:t>
      </w:r>
      <w:r w:rsidR="00B53BFE">
        <w:rPr>
          <w:sz w:val="20"/>
          <w:szCs w:val="20"/>
        </w:rPr>
        <w:t>c</w:t>
      </w:r>
      <w:r w:rsidR="00B53BFE">
        <w:rPr>
          <w:rFonts w:hint="eastAsia"/>
          <w:sz w:val="20"/>
          <w:szCs w:val="20"/>
        </w:rPr>
        <w:t>ial</w:t>
      </w:r>
      <w:r w:rsidR="00B53BFE">
        <w:rPr>
          <w:sz w:val="20"/>
          <w:szCs w:val="20"/>
        </w:rPr>
        <w:t xml:space="preserve"> </w:t>
      </w:r>
      <w:r w:rsidR="00B53BFE">
        <w:rPr>
          <w:rFonts w:hint="eastAsia"/>
          <w:sz w:val="20"/>
          <w:szCs w:val="20"/>
        </w:rPr>
        <w:t>for</w:t>
      </w:r>
      <w:r w:rsidR="00B53BFE">
        <w:rPr>
          <w:sz w:val="20"/>
          <w:szCs w:val="20"/>
        </w:rPr>
        <w:t xml:space="preserve"> </w:t>
      </w:r>
      <w:r w:rsidR="00B53BFE">
        <w:rPr>
          <w:rFonts w:hint="eastAsia"/>
          <w:sz w:val="20"/>
          <w:szCs w:val="20"/>
        </w:rPr>
        <w:t>latency</w:t>
      </w:r>
      <w:r w:rsidR="00B53BFE">
        <w:rPr>
          <w:sz w:val="20"/>
          <w:szCs w:val="20"/>
        </w:rPr>
        <w:t xml:space="preserve"> </w:t>
      </w:r>
      <w:r w:rsidR="00B53BFE">
        <w:rPr>
          <w:rFonts w:hint="eastAsia"/>
          <w:sz w:val="20"/>
          <w:szCs w:val="20"/>
        </w:rPr>
        <w:t>reduction</w:t>
      </w:r>
      <w:r w:rsidR="00B53BFE">
        <w:rPr>
          <w:sz w:val="20"/>
          <w:szCs w:val="20"/>
        </w:rPr>
        <w:t xml:space="preserve"> </w:t>
      </w:r>
      <w:r w:rsidR="00B53BFE">
        <w:rPr>
          <w:rFonts w:hint="eastAsia"/>
          <w:sz w:val="20"/>
          <w:szCs w:val="20"/>
        </w:rPr>
        <w:t>since</w:t>
      </w:r>
      <w:r w:rsidR="00B53BFE">
        <w:rPr>
          <w:sz w:val="20"/>
          <w:szCs w:val="20"/>
        </w:rPr>
        <w:t xml:space="preserve"> </w:t>
      </w:r>
      <w:r w:rsidR="00B53BFE" w:rsidRPr="00473691">
        <w:rPr>
          <w:sz w:val="20"/>
          <w:szCs w:val="20"/>
        </w:rPr>
        <w:t xml:space="preserve">RRC process time </w:t>
      </w:r>
      <w:r w:rsidR="00B53BFE" w:rsidRPr="00473691">
        <w:rPr>
          <w:rFonts w:hint="eastAsia"/>
          <w:sz w:val="20"/>
          <w:szCs w:val="20"/>
        </w:rPr>
        <w:t>and</w:t>
      </w:r>
      <w:r w:rsidR="00B53BFE" w:rsidRPr="00473691">
        <w:rPr>
          <w:sz w:val="20"/>
          <w:szCs w:val="20"/>
        </w:rPr>
        <w:t xml:space="preserve"> LPP </w:t>
      </w:r>
      <w:r w:rsidR="00B53BFE" w:rsidRPr="00473691">
        <w:rPr>
          <w:rFonts w:hint="eastAsia"/>
          <w:sz w:val="20"/>
          <w:szCs w:val="20"/>
        </w:rPr>
        <w:t>process</w:t>
      </w:r>
      <w:r w:rsidR="00B53BFE" w:rsidRPr="00473691">
        <w:rPr>
          <w:sz w:val="20"/>
          <w:szCs w:val="20"/>
        </w:rPr>
        <w:t xml:space="preserve"> </w:t>
      </w:r>
      <w:r w:rsidR="00B53BFE" w:rsidRPr="00473691">
        <w:rPr>
          <w:rFonts w:hint="eastAsia"/>
          <w:sz w:val="20"/>
          <w:szCs w:val="20"/>
        </w:rPr>
        <w:t>time</w:t>
      </w:r>
      <w:r w:rsidR="00B53BFE">
        <w:rPr>
          <w:sz w:val="20"/>
          <w:szCs w:val="20"/>
        </w:rPr>
        <w:t xml:space="preserve"> </w:t>
      </w:r>
      <w:r w:rsidR="00B53BFE">
        <w:rPr>
          <w:rFonts w:hint="eastAsia"/>
          <w:sz w:val="20"/>
          <w:szCs w:val="20"/>
        </w:rPr>
        <w:t>can</w:t>
      </w:r>
      <w:r w:rsidR="00B53BFE">
        <w:rPr>
          <w:sz w:val="20"/>
          <w:szCs w:val="20"/>
        </w:rPr>
        <w:t xml:space="preserve"> </w:t>
      </w:r>
      <w:r w:rsidR="00B53BFE">
        <w:rPr>
          <w:rFonts w:hint="eastAsia"/>
          <w:sz w:val="20"/>
          <w:szCs w:val="20"/>
        </w:rPr>
        <w:t>be</w:t>
      </w:r>
      <w:r w:rsidR="00B53BFE">
        <w:rPr>
          <w:sz w:val="20"/>
          <w:szCs w:val="20"/>
        </w:rPr>
        <w:t xml:space="preserve"> </w:t>
      </w:r>
      <w:r w:rsidR="00B53BFE">
        <w:rPr>
          <w:rFonts w:hint="eastAsia"/>
          <w:sz w:val="20"/>
          <w:szCs w:val="20"/>
        </w:rPr>
        <w:t>removed</w:t>
      </w:r>
      <w:r w:rsidR="00B53BFE">
        <w:rPr>
          <w:sz w:val="20"/>
          <w:szCs w:val="20"/>
        </w:rPr>
        <w:t xml:space="preserve"> o</w:t>
      </w:r>
      <w:r w:rsidR="00B53BFE">
        <w:rPr>
          <w:rFonts w:hint="eastAsia"/>
          <w:sz w:val="20"/>
          <w:szCs w:val="20"/>
        </w:rPr>
        <w:t>n</w:t>
      </w:r>
      <w:r w:rsidR="00B53BFE">
        <w:rPr>
          <w:sz w:val="20"/>
          <w:szCs w:val="20"/>
        </w:rPr>
        <w:t xml:space="preserve"> the UE</w:t>
      </w:r>
      <w:r w:rsidR="00B53BFE" w:rsidRPr="00473691">
        <w:rPr>
          <w:sz w:val="20"/>
          <w:szCs w:val="20"/>
        </w:rPr>
        <w:t xml:space="preserve"> </w:t>
      </w:r>
      <w:r w:rsidR="00B53BFE">
        <w:rPr>
          <w:rFonts w:hint="eastAsia"/>
          <w:sz w:val="20"/>
          <w:szCs w:val="20"/>
        </w:rPr>
        <w:t>side</w:t>
      </w:r>
      <w:r w:rsidR="00B53BFE" w:rsidRPr="00473691">
        <w:rPr>
          <w:sz w:val="20"/>
          <w:szCs w:val="20"/>
        </w:rPr>
        <w:t>.</w:t>
      </w:r>
      <w:r w:rsidR="00B53BFE" w:rsidRPr="00B53BFE">
        <w:rPr>
          <w:sz w:val="20"/>
          <w:szCs w:val="20"/>
        </w:rPr>
        <w:t xml:space="preserve"> </w:t>
      </w:r>
      <w:r w:rsidR="00B53BFE">
        <w:rPr>
          <w:sz w:val="20"/>
          <w:szCs w:val="20"/>
        </w:rPr>
        <w:t>T</w:t>
      </w:r>
      <w:r w:rsidR="00B53BFE">
        <w:rPr>
          <w:rFonts w:hint="eastAsia"/>
          <w:sz w:val="20"/>
          <w:szCs w:val="20"/>
        </w:rPr>
        <w:t>hat</w:t>
      </w:r>
      <w:r w:rsidR="00B53BFE">
        <w:rPr>
          <w:sz w:val="20"/>
          <w:szCs w:val="20"/>
        </w:rPr>
        <w:t xml:space="preserve"> </w:t>
      </w:r>
      <w:r w:rsidR="00B53BFE">
        <w:rPr>
          <w:rFonts w:hint="eastAsia"/>
          <w:sz w:val="20"/>
          <w:szCs w:val="20"/>
        </w:rPr>
        <w:t>is</w:t>
      </w:r>
      <w:r w:rsidR="00B53BFE">
        <w:rPr>
          <w:sz w:val="20"/>
          <w:szCs w:val="20"/>
        </w:rPr>
        <w:t xml:space="preserve">, the current LPP request location information can be separated into a UE associated </w:t>
      </w:r>
      <w:proofErr w:type="spellStart"/>
      <w:r w:rsidR="00B53BFE">
        <w:rPr>
          <w:sz w:val="20"/>
          <w:szCs w:val="20"/>
        </w:rPr>
        <w:t>NRPPa</w:t>
      </w:r>
      <w:proofErr w:type="spellEnd"/>
      <w:r w:rsidR="00B53BFE">
        <w:rPr>
          <w:sz w:val="20"/>
          <w:szCs w:val="20"/>
        </w:rPr>
        <w:t xml:space="preserve"> information and low layer signaling, t</w:t>
      </w:r>
      <w:r w:rsidR="00B53BFE" w:rsidRPr="00473691">
        <w:rPr>
          <w:rFonts w:hint="eastAsia"/>
          <w:sz w:val="20"/>
          <w:szCs w:val="20"/>
        </w:rPr>
        <w:t>he</w:t>
      </w:r>
      <w:r w:rsidR="00B53BFE" w:rsidRPr="00473691">
        <w:rPr>
          <w:sz w:val="20"/>
          <w:szCs w:val="20"/>
        </w:rPr>
        <w:t xml:space="preserve"> latency of step</w:t>
      </w:r>
      <w:r w:rsidR="00B53BFE">
        <w:rPr>
          <w:sz w:val="20"/>
          <w:szCs w:val="20"/>
        </w:rPr>
        <w:t xml:space="preserve"> 4</w:t>
      </w:r>
      <w:r w:rsidR="00B53BFE" w:rsidRPr="00473691">
        <w:rPr>
          <w:sz w:val="20"/>
          <w:szCs w:val="20"/>
        </w:rPr>
        <w:t xml:space="preserve"> can be </w:t>
      </w:r>
      <w:r w:rsidR="00B53BFE">
        <w:rPr>
          <w:sz w:val="20"/>
          <w:szCs w:val="20"/>
        </w:rPr>
        <w:t>reduced by 10ms</w:t>
      </w:r>
      <w:r w:rsidR="00B53BFE" w:rsidRPr="00473691">
        <w:rPr>
          <w:sz w:val="20"/>
          <w:szCs w:val="20"/>
        </w:rPr>
        <w:t>.</w:t>
      </w:r>
      <w:r w:rsidR="00B53BFE">
        <w:rPr>
          <w:sz w:val="20"/>
          <w:szCs w:val="20"/>
        </w:rPr>
        <w:t xml:space="preserve"> The procedure and the latency reduction are provided </w:t>
      </w:r>
      <w:r w:rsidR="00B53BFE" w:rsidRPr="00D0266A">
        <w:rPr>
          <w:sz w:val="20"/>
          <w:szCs w:val="20"/>
        </w:rPr>
        <w:t xml:space="preserve">in Figure </w:t>
      </w:r>
      <w:r w:rsidR="00B53BFE">
        <w:rPr>
          <w:sz w:val="20"/>
          <w:szCs w:val="20"/>
        </w:rPr>
        <w:t>3</w:t>
      </w:r>
      <w:r w:rsidR="00B53BFE" w:rsidRPr="00D0266A">
        <w:rPr>
          <w:sz w:val="20"/>
          <w:szCs w:val="20"/>
        </w:rPr>
        <w:t xml:space="preserve"> and </w:t>
      </w:r>
      <w:r w:rsidR="00B53BFE" w:rsidRPr="00D0266A">
        <w:rPr>
          <w:sz w:val="20"/>
        </w:rPr>
        <w:t xml:space="preserve">Table </w:t>
      </w:r>
      <w:r w:rsidR="00FF4933">
        <w:rPr>
          <w:sz w:val="20"/>
        </w:rPr>
        <w:t>8</w:t>
      </w:r>
      <w:r w:rsidR="00B53BFE">
        <w:rPr>
          <w:sz w:val="20"/>
        </w:rPr>
        <w:t>.</w:t>
      </w:r>
      <w:r w:rsidR="00B53BFE" w:rsidRPr="00B53BFE">
        <w:rPr>
          <w:sz w:val="20"/>
          <w:szCs w:val="20"/>
        </w:rPr>
        <w:t xml:space="preserve"> </w:t>
      </w:r>
      <w:r w:rsidR="00B53BFE" w:rsidRPr="00473691">
        <w:rPr>
          <w:sz w:val="20"/>
          <w:szCs w:val="20"/>
        </w:rPr>
        <w:t>T</w:t>
      </w:r>
      <w:r w:rsidR="00B53BFE" w:rsidRPr="00473691">
        <w:rPr>
          <w:rFonts w:hint="eastAsia"/>
          <w:sz w:val="20"/>
          <w:szCs w:val="20"/>
        </w:rPr>
        <w:t>he</w:t>
      </w:r>
      <w:r w:rsidR="00B53BFE" w:rsidRPr="00473691">
        <w:rPr>
          <w:sz w:val="20"/>
          <w:szCs w:val="20"/>
        </w:rPr>
        <w:t xml:space="preserve"> minimum</w:t>
      </w:r>
      <w:r w:rsidR="00B53BFE">
        <w:rPr>
          <w:sz w:val="20"/>
          <w:szCs w:val="20"/>
        </w:rPr>
        <w:t xml:space="preserve"> physical</w:t>
      </w:r>
      <w:r w:rsidR="00B53BFE" w:rsidRPr="00473691">
        <w:rPr>
          <w:sz w:val="20"/>
          <w:szCs w:val="20"/>
        </w:rPr>
        <w:t xml:space="preserve"> latency of those steps can be </w:t>
      </w:r>
      <w:r w:rsidR="00B53BFE">
        <w:rPr>
          <w:sz w:val="20"/>
          <w:szCs w:val="20"/>
        </w:rPr>
        <w:t xml:space="preserve">reduced to </w:t>
      </w:r>
      <w:r w:rsidR="00B53BFE" w:rsidRPr="00473691">
        <w:rPr>
          <w:sz w:val="20"/>
          <w:szCs w:val="20"/>
        </w:rPr>
        <w:t>0</w:t>
      </w:r>
      <w:r w:rsidR="007403DE">
        <w:rPr>
          <w:rFonts w:hint="eastAsia"/>
          <w:sz w:val="20"/>
          <w:szCs w:val="20"/>
        </w:rPr>
        <w:t>-</w:t>
      </w:r>
      <w:r w:rsidR="007403DE">
        <w:rPr>
          <w:sz w:val="20"/>
          <w:szCs w:val="20"/>
        </w:rPr>
        <w:t>0.5</w:t>
      </w:r>
      <w:r w:rsidR="007403DE">
        <w:rPr>
          <w:rFonts w:hint="eastAsia"/>
          <w:sz w:val="20"/>
          <w:szCs w:val="20"/>
        </w:rPr>
        <w:t>ms</w:t>
      </w:r>
      <w:r w:rsidR="00B53BFE" w:rsidRPr="00473691">
        <w:rPr>
          <w:sz w:val="20"/>
          <w:szCs w:val="20"/>
        </w:rPr>
        <w:t xml:space="preserve"> if the physical layer trigger</w:t>
      </w:r>
      <w:r w:rsidR="00B53BFE" w:rsidRPr="00473691">
        <w:rPr>
          <w:rFonts w:hint="eastAsia"/>
          <w:sz w:val="20"/>
          <w:szCs w:val="20"/>
        </w:rPr>
        <w:t>ing is applied.</w:t>
      </w:r>
    </w:p>
    <w:p w14:paraId="3432AAF4" w14:textId="77777777" w:rsidR="00B53BFE" w:rsidRDefault="00B53BFE" w:rsidP="00B53BFE">
      <w:pPr>
        <w:spacing w:before="120" w:after="120"/>
        <w:jc w:val="center"/>
        <w:rPr>
          <w:sz w:val="20"/>
          <w:szCs w:val="20"/>
        </w:rPr>
      </w:pPr>
    </w:p>
    <w:p w14:paraId="16D5181A" w14:textId="2621AB7C" w:rsidR="00B53BFE" w:rsidRDefault="000C355D" w:rsidP="00B53BFE">
      <w:pPr>
        <w:keepNext/>
        <w:spacing w:before="120" w:after="120"/>
        <w:jc w:val="center"/>
      </w:pPr>
      <w:r>
        <w:object w:dxaOrig="7695" w:dyaOrig="2475" w14:anchorId="52BF006A">
          <v:shape id="_x0000_i1028" type="#_x0000_t75" style="width:385.5pt;height:124.5pt" o:ole="">
            <v:imagedata r:id="rId13" o:title=""/>
          </v:shape>
          <o:OLEObject Type="Embed" ProgID="Visio.Drawing.15" ShapeID="_x0000_i1028" DrawAspect="Content" ObjectID="_1682260332" r:id="rId14"/>
        </w:object>
      </w:r>
    </w:p>
    <w:p w14:paraId="080A5F89" w14:textId="68EDA487" w:rsidR="00B53BFE" w:rsidRDefault="00B53BFE" w:rsidP="00B53BFE">
      <w:pPr>
        <w:pStyle w:val="a8"/>
        <w:jc w:val="center"/>
        <w:rPr>
          <w:sz w:val="20"/>
        </w:rPr>
      </w:pPr>
      <w:r w:rsidRPr="006F3241">
        <w:rPr>
          <w:sz w:val="20"/>
        </w:rPr>
        <w:t xml:space="preserve">Figure </w:t>
      </w:r>
      <w:r w:rsidRPr="006F3241">
        <w:rPr>
          <w:sz w:val="20"/>
        </w:rPr>
        <w:fldChar w:fldCharType="begin"/>
      </w:r>
      <w:r w:rsidRPr="006F3241">
        <w:rPr>
          <w:sz w:val="20"/>
        </w:rPr>
        <w:instrText xml:space="preserve"> SEQ Figure \* ARABIC </w:instrText>
      </w:r>
      <w:r w:rsidRPr="006F3241">
        <w:rPr>
          <w:sz w:val="20"/>
        </w:rPr>
        <w:fldChar w:fldCharType="separate"/>
      </w:r>
      <w:r>
        <w:rPr>
          <w:noProof/>
          <w:sz w:val="20"/>
        </w:rPr>
        <w:t>3</w:t>
      </w:r>
      <w:r w:rsidRPr="006F3241">
        <w:rPr>
          <w:sz w:val="20"/>
        </w:rPr>
        <w:fldChar w:fldCharType="end"/>
      </w:r>
      <w:r w:rsidRPr="006F3241">
        <w:rPr>
          <w:sz w:val="20"/>
        </w:rPr>
        <w:t xml:space="preserve"> The procedure of </w:t>
      </w:r>
      <w:r>
        <w:rPr>
          <w:rFonts w:hint="eastAsia"/>
          <w:sz w:val="20"/>
        </w:rPr>
        <w:t>low</w:t>
      </w:r>
      <w:r>
        <w:rPr>
          <w:sz w:val="20"/>
        </w:rPr>
        <w:t xml:space="preserve"> </w:t>
      </w:r>
      <w:r>
        <w:rPr>
          <w:rFonts w:hint="eastAsia"/>
          <w:sz w:val="20"/>
        </w:rPr>
        <w:t>layer</w:t>
      </w:r>
      <w:r>
        <w:rPr>
          <w:sz w:val="20"/>
        </w:rPr>
        <w:t xml:space="preserve"> </w:t>
      </w:r>
      <w:r>
        <w:rPr>
          <w:rFonts w:hint="eastAsia"/>
          <w:sz w:val="20"/>
        </w:rPr>
        <w:t>triggered</w:t>
      </w:r>
      <w:r>
        <w:rPr>
          <w:sz w:val="20"/>
        </w:rPr>
        <w:t xml:space="preserve"> </w:t>
      </w:r>
      <w:r w:rsidRPr="00473691">
        <w:rPr>
          <w:sz w:val="20"/>
        </w:rPr>
        <w:t>requesting</w:t>
      </w:r>
      <w:r>
        <w:rPr>
          <w:sz w:val="20"/>
        </w:rPr>
        <w:t xml:space="preserve"> </w:t>
      </w:r>
      <w:r>
        <w:rPr>
          <w:rFonts w:hint="eastAsia"/>
          <w:sz w:val="20"/>
        </w:rPr>
        <w:t>of</w:t>
      </w:r>
      <w:r>
        <w:rPr>
          <w:sz w:val="20"/>
        </w:rPr>
        <w:t xml:space="preserve"> </w:t>
      </w:r>
      <w:r>
        <w:rPr>
          <w:rFonts w:hint="eastAsia"/>
          <w:sz w:val="20"/>
        </w:rPr>
        <w:t>measurement</w:t>
      </w:r>
    </w:p>
    <w:p w14:paraId="5277CEA8" w14:textId="62707209" w:rsidR="00C911EA" w:rsidRDefault="004834B8" w:rsidP="000C355D">
      <w:pPr>
        <w:spacing w:before="120" w:after="120" w:line="260" w:lineRule="exact"/>
        <w:jc w:val="both"/>
      </w:pPr>
      <w:r>
        <w:rPr>
          <w:rFonts w:hint="eastAsia"/>
          <w:sz w:val="20"/>
          <w:szCs w:val="20"/>
        </w:rPr>
        <w:t>I</w:t>
      </w:r>
      <w:r>
        <w:rPr>
          <w:sz w:val="20"/>
          <w:szCs w:val="20"/>
        </w:rPr>
        <w:t xml:space="preserve">t is worth noted that </w:t>
      </w:r>
      <w:r w:rsidR="00665DDA">
        <w:rPr>
          <w:sz w:val="20"/>
          <w:szCs w:val="20"/>
        </w:rPr>
        <w:t xml:space="preserve">the current </w:t>
      </w:r>
      <w:r w:rsidR="00883C03">
        <w:rPr>
          <w:sz w:val="20"/>
          <w:szCs w:val="20"/>
        </w:rPr>
        <w:t>LPP request</w:t>
      </w:r>
      <w:r w:rsidR="00883C03">
        <w:rPr>
          <w:rFonts w:hint="eastAsia"/>
          <w:sz w:val="20"/>
          <w:szCs w:val="20"/>
        </w:rPr>
        <w:t>/</w:t>
      </w:r>
      <w:r w:rsidR="00883C03">
        <w:rPr>
          <w:sz w:val="20"/>
          <w:szCs w:val="20"/>
        </w:rPr>
        <w:t xml:space="preserve"> </w:t>
      </w:r>
      <w:r w:rsidR="00A935DC">
        <w:rPr>
          <w:rFonts w:hint="eastAsia"/>
          <w:sz w:val="20"/>
          <w:szCs w:val="20"/>
        </w:rPr>
        <w:t>response</w:t>
      </w:r>
      <w:r w:rsidR="00A935DC">
        <w:rPr>
          <w:sz w:val="20"/>
          <w:szCs w:val="20"/>
        </w:rPr>
        <w:t xml:space="preserve"> </w:t>
      </w:r>
      <w:r w:rsidR="00A935DC">
        <w:rPr>
          <w:rFonts w:hint="eastAsia"/>
          <w:sz w:val="20"/>
          <w:szCs w:val="20"/>
        </w:rPr>
        <w:t>location</w:t>
      </w:r>
      <w:r w:rsidR="00A935DC">
        <w:rPr>
          <w:sz w:val="20"/>
          <w:szCs w:val="20"/>
        </w:rPr>
        <w:t xml:space="preserve"> </w:t>
      </w:r>
      <w:r w:rsidR="00A935DC">
        <w:rPr>
          <w:rFonts w:hint="eastAsia"/>
          <w:sz w:val="20"/>
          <w:szCs w:val="20"/>
        </w:rPr>
        <w:t>information</w:t>
      </w:r>
      <w:r w:rsidR="00A935DC">
        <w:rPr>
          <w:sz w:val="20"/>
          <w:szCs w:val="20"/>
        </w:rPr>
        <w:t xml:space="preserve"> </w:t>
      </w:r>
      <w:r w:rsidR="00A935DC">
        <w:rPr>
          <w:rFonts w:hint="eastAsia"/>
          <w:sz w:val="20"/>
          <w:szCs w:val="20"/>
        </w:rPr>
        <w:t>is</w:t>
      </w:r>
      <w:r w:rsidR="00A935DC">
        <w:rPr>
          <w:sz w:val="20"/>
          <w:szCs w:val="20"/>
        </w:rPr>
        <w:t xml:space="preserve"> </w:t>
      </w:r>
      <w:r w:rsidR="00A935DC">
        <w:rPr>
          <w:rFonts w:hint="eastAsia"/>
          <w:sz w:val="20"/>
          <w:szCs w:val="20"/>
        </w:rPr>
        <w:t>transparent</w:t>
      </w:r>
      <w:r w:rsidR="00A935DC">
        <w:rPr>
          <w:sz w:val="20"/>
          <w:szCs w:val="20"/>
        </w:rPr>
        <w:t xml:space="preserve"> </w:t>
      </w:r>
      <w:r w:rsidR="00A935DC">
        <w:rPr>
          <w:rFonts w:hint="eastAsia"/>
          <w:sz w:val="20"/>
          <w:szCs w:val="20"/>
        </w:rPr>
        <w:t>for</w:t>
      </w:r>
      <w:r>
        <w:rPr>
          <w:sz w:val="20"/>
          <w:szCs w:val="20"/>
        </w:rPr>
        <w:t xml:space="preserve"> </w:t>
      </w:r>
      <w:proofErr w:type="spellStart"/>
      <w:r>
        <w:rPr>
          <w:sz w:val="20"/>
          <w:szCs w:val="20"/>
        </w:rPr>
        <w:t>gNB</w:t>
      </w:r>
      <w:proofErr w:type="spellEnd"/>
      <w:r w:rsidR="00A935DC">
        <w:rPr>
          <w:rFonts w:hint="eastAsia"/>
          <w:sz w:val="20"/>
          <w:szCs w:val="20"/>
        </w:rPr>
        <w:t>.</w:t>
      </w:r>
      <w:r w:rsidR="00A935DC">
        <w:rPr>
          <w:sz w:val="20"/>
          <w:szCs w:val="20"/>
        </w:rPr>
        <w:t xml:space="preserve"> </w:t>
      </w:r>
      <w:r w:rsidR="00C911EA">
        <w:rPr>
          <w:sz w:val="20"/>
          <w:szCs w:val="20"/>
        </w:rPr>
        <w:t xml:space="preserve">So the </w:t>
      </w:r>
      <w:r w:rsidR="00E579A5">
        <w:rPr>
          <w:sz w:val="20"/>
          <w:szCs w:val="20"/>
        </w:rPr>
        <w:t>p</w:t>
      </w:r>
      <w:r w:rsidR="00C911EA" w:rsidRPr="00C911EA">
        <w:rPr>
          <w:sz w:val="20"/>
          <w:szCs w:val="20"/>
        </w:rPr>
        <w:t>rocessing delays include</w:t>
      </w:r>
    </w:p>
    <w:p w14:paraId="048FEB97" w14:textId="77855581" w:rsidR="00C911EA" w:rsidRPr="00377DDF" w:rsidRDefault="00C911EA" w:rsidP="000C355D">
      <w:pPr>
        <w:pStyle w:val="TAL"/>
        <w:spacing w:after="120" w:line="260" w:lineRule="exact"/>
        <w:rPr>
          <w:rFonts w:ascii="Times New Roman" w:hAnsi="Times New Roman"/>
          <w:sz w:val="20"/>
        </w:rPr>
      </w:pPr>
      <w:r w:rsidRPr="00377DDF">
        <w:rPr>
          <w:rFonts w:ascii="Times New Roman" w:hAnsi="Times New Roman"/>
          <w:sz w:val="20"/>
        </w:rPr>
        <w:t>-</w:t>
      </w:r>
      <w:r w:rsidRPr="00377DDF">
        <w:rPr>
          <w:rFonts w:ascii="Times New Roman" w:hAnsi="Times New Roman"/>
          <w:sz w:val="20"/>
        </w:rPr>
        <w:tab/>
      </w:r>
      <w:proofErr w:type="spellStart"/>
      <w:r w:rsidRPr="00377DDF">
        <w:rPr>
          <w:rFonts w:ascii="Times New Roman" w:hAnsi="Times New Roman"/>
          <w:sz w:val="20"/>
        </w:rPr>
        <w:t>T</w:t>
      </w:r>
      <w:r w:rsidRPr="00377DDF">
        <w:rPr>
          <w:rFonts w:ascii="Times New Roman" w:hAnsi="Times New Roman"/>
          <w:sz w:val="20"/>
          <w:vertAlign w:val="subscript"/>
        </w:rPr>
        <w:t>UEProc-RRCDLInfo</w:t>
      </w:r>
      <w:proofErr w:type="spellEnd"/>
      <w:r w:rsidRPr="00377DDF">
        <w:rPr>
          <w:rFonts w:ascii="Times New Roman" w:hAnsi="Times New Roman"/>
          <w:sz w:val="20"/>
          <w:vertAlign w:val="subscript"/>
        </w:rPr>
        <w:t xml:space="preserve">              </w:t>
      </w:r>
      <w:r w:rsidRPr="00377DDF">
        <w:rPr>
          <w:rFonts w:ascii="Times New Roman" w:hAnsi="Times New Roman"/>
          <w:sz w:val="20"/>
          <w:lang w:val="en-US" w:eastAsia="ja-JP"/>
        </w:rPr>
        <w:t>5</w:t>
      </w:r>
      <w:r w:rsidRPr="00377DDF">
        <w:rPr>
          <w:rFonts w:ascii="Times New Roman" w:hAnsi="Times New Roman"/>
          <w:sz w:val="20"/>
          <w:lang w:val="en-US"/>
        </w:rPr>
        <w:t>ms</w:t>
      </w:r>
    </w:p>
    <w:p w14:paraId="204DAC5D" w14:textId="2DF686EB" w:rsidR="00C911EA" w:rsidRPr="00377DDF" w:rsidRDefault="00C911EA" w:rsidP="000C355D">
      <w:pPr>
        <w:pStyle w:val="TAL"/>
        <w:spacing w:after="120" w:line="260" w:lineRule="exact"/>
        <w:rPr>
          <w:rFonts w:ascii="Times New Roman" w:hAnsi="Times New Roman"/>
          <w:sz w:val="20"/>
        </w:rPr>
      </w:pPr>
      <w:r w:rsidRPr="00377DDF">
        <w:rPr>
          <w:rFonts w:ascii="Times New Roman" w:hAnsi="Times New Roman"/>
          <w:sz w:val="20"/>
        </w:rPr>
        <w:t>-</w:t>
      </w:r>
      <w:r w:rsidRPr="00377DDF">
        <w:rPr>
          <w:rFonts w:ascii="Times New Roman" w:hAnsi="Times New Roman"/>
          <w:sz w:val="20"/>
        </w:rPr>
        <w:tab/>
      </w:r>
      <w:proofErr w:type="spellStart"/>
      <w:r w:rsidRPr="00377DDF">
        <w:rPr>
          <w:rFonts w:ascii="Times New Roman" w:hAnsi="Times New Roman"/>
          <w:sz w:val="20"/>
        </w:rPr>
        <w:t>T</w:t>
      </w:r>
      <w:r w:rsidRPr="00377DDF">
        <w:rPr>
          <w:rFonts w:ascii="Times New Roman" w:hAnsi="Times New Roman"/>
          <w:sz w:val="20"/>
          <w:vertAlign w:val="subscript"/>
        </w:rPr>
        <w:t>UEProc-LPPLocationRe</w:t>
      </w:r>
      <w:proofErr w:type="spellEnd"/>
      <w:r w:rsidRPr="00377DDF">
        <w:rPr>
          <w:rFonts w:ascii="Times New Roman" w:hAnsi="Times New Roman"/>
          <w:sz w:val="20"/>
          <w:vertAlign w:val="subscript"/>
        </w:rPr>
        <w:t xml:space="preserve">        </w:t>
      </w:r>
      <w:r w:rsidRPr="00377DDF">
        <w:rPr>
          <w:rFonts w:ascii="Times New Roman" w:hAnsi="Times New Roman"/>
          <w:sz w:val="20"/>
          <w:lang w:val="en-US" w:eastAsia="ja-JP"/>
        </w:rPr>
        <w:t>5</w:t>
      </w:r>
      <w:r w:rsidRPr="00377DDF">
        <w:rPr>
          <w:rFonts w:ascii="Times New Roman" w:hAnsi="Times New Roman"/>
          <w:sz w:val="20"/>
          <w:lang w:val="en-US"/>
        </w:rPr>
        <w:t>ms</w:t>
      </w:r>
    </w:p>
    <w:p w14:paraId="5EDA4194" w14:textId="7737AD0B" w:rsidR="00C911EA" w:rsidRPr="00377DDF" w:rsidRDefault="00C911EA" w:rsidP="000C355D">
      <w:pPr>
        <w:pStyle w:val="TAL"/>
        <w:spacing w:after="120" w:line="260" w:lineRule="exact"/>
        <w:rPr>
          <w:rFonts w:ascii="Times New Roman" w:hAnsi="Times New Roman"/>
          <w:sz w:val="20"/>
        </w:rPr>
      </w:pPr>
      <w:r w:rsidRPr="00377DDF">
        <w:rPr>
          <w:rFonts w:ascii="Times New Roman" w:hAnsi="Times New Roman"/>
          <w:sz w:val="20"/>
        </w:rPr>
        <w:t>-</w:t>
      </w:r>
      <w:r w:rsidRPr="00377DDF">
        <w:rPr>
          <w:rFonts w:ascii="Times New Roman" w:hAnsi="Times New Roman"/>
          <w:sz w:val="20"/>
        </w:rPr>
        <w:tab/>
      </w:r>
      <w:proofErr w:type="spellStart"/>
      <w:r w:rsidRPr="00377DDF">
        <w:rPr>
          <w:rFonts w:ascii="Times New Roman" w:hAnsi="Times New Roman"/>
          <w:sz w:val="20"/>
        </w:rPr>
        <w:t>gNB</w:t>
      </w:r>
      <w:proofErr w:type="spellEnd"/>
      <w:r w:rsidRPr="00377DDF">
        <w:rPr>
          <w:rFonts w:ascii="Times New Roman" w:hAnsi="Times New Roman"/>
          <w:sz w:val="20"/>
        </w:rPr>
        <w:t xml:space="preserve">: </w:t>
      </w:r>
      <w:proofErr w:type="spellStart"/>
      <w:r w:rsidRPr="00377DDF">
        <w:rPr>
          <w:rFonts w:ascii="Times New Roman" w:hAnsi="Times New Roman"/>
          <w:sz w:val="20"/>
        </w:rPr>
        <w:t>T</w:t>
      </w:r>
      <w:r w:rsidRPr="00377DDF">
        <w:rPr>
          <w:rFonts w:ascii="Times New Roman" w:hAnsi="Times New Roman"/>
          <w:sz w:val="20"/>
          <w:vertAlign w:val="subscript"/>
        </w:rPr>
        <w:t>gNBProc</w:t>
      </w:r>
      <w:proofErr w:type="spellEnd"/>
      <w:r w:rsidRPr="00377DDF">
        <w:rPr>
          <w:rFonts w:ascii="Times New Roman" w:hAnsi="Times New Roman"/>
          <w:sz w:val="20"/>
          <w:vertAlign w:val="subscript"/>
        </w:rPr>
        <w:t xml:space="preserve">-NAS/LPP  </w:t>
      </w:r>
      <w:r w:rsidRPr="00377DDF">
        <w:rPr>
          <w:rFonts w:ascii="Times New Roman" w:hAnsi="Times New Roman"/>
          <w:sz w:val="20"/>
          <w:lang w:val="en-US"/>
        </w:rPr>
        <w:t>3ms</w:t>
      </w:r>
    </w:p>
    <w:p w14:paraId="0A538775" w14:textId="6CB12E1E" w:rsidR="00C911EA" w:rsidRDefault="00C911EA" w:rsidP="000C355D">
      <w:pPr>
        <w:spacing w:before="120" w:after="120" w:line="260" w:lineRule="exact"/>
        <w:jc w:val="both"/>
        <w:rPr>
          <w:sz w:val="20"/>
          <w:szCs w:val="20"/>
        </w:rPr>
      </w:pPr>
      <w:r>
        <w:rPr>
          <w:rFonts w:hint="eastAsia"/>
          <w:sz w:val="20"/>
          <w:szCs w:val="20"/>
          <w:lang w:val="en-GB"/>
        </w:rPr>
        <w:t>I</w:t>
      </w:r>
      <w:r>
        <w:rPr>
          <w:sz w:val="20"/>
          <w:szCs w:val="20"/>
          <w:lang w:val="en-GB"/>
        </w:rPr>
        <w:t xml:space="preserve">f </w:t>
      </w:r>
      <w:r>
        <w:rPr>
          <w:rFonts w:hint="eastAsia"/>
          <w:sz w:val="20"/>
          <w:szCs w:val="20"/>
          <w:lang w:val="en-GB"/>
        </w:rPr>
        <w:t>the</w:t>
      </w:r>
      <w:r>
        <w:rPr>
          <w:sz w:val="20"/>
          <w:szCs w:val="20"/>
          <w:lang w:val="en-GB"/>
        </w:rPr>
        <w:t xml:space="preserve"> </w:t>
      </w:r>
      <w:r>
        <w:rPr>
          <w:sz w:val="20"/>
          <w:szCs w:val="20"/>
        </w:rPr>
        <w:t>request</w:t>
      </w:r>
      <w:r>
        <w:rPr>
          <w:rFonts w:hint="eastAsia"/>
          <w:sz w:val="20"/>
          <w:szCs w:val="20"/>
        </w:rPr>
        <w:t>/</w:t>
      </w:r>
      <w:r>
        <w:rPr>
          <w:sz w:val="20"/>
          <w:szCs w:val="20"/>
        </w:rPr>
        <w:t xml:space="preserve"> </w:t>
      </w:r>
      <w:r>
        <w:rPr>
          <w:rFonts w:hint="eastAsia"/>
          <w:sz w:val="20"/>
          <w:szCs w:val="20"/>
        </w:rPr>
        <w:t>response</w:t>
      </w:r>
      <w:r>
        <w:rPr>
          <w:sz w:val="20"/>
          <w:szCs w:val="20"/>
        </w:rPr>
        <w:t xml:space="preserve"> </w:t>
      </w:r>
      <w:r>
        <w:rPr>
          <w:rFonts w:hint="eastAsia"/>
          <w:sz w:val="20"/>
          <w:szCs w:val="20"/>
        </w:rPr>
        <w:t>location</w:t>
      </w:r>
      <w:r>
        <w:rPr>
          <w:sz w:val="20"/>
          <w:szCs w:val="20"/>
        </w:rPr>
        <w:t xml:space="preserve"> </w:t>
      </w:r>
      <w:r>
        <w:rPr>
          <w:rFonts w:hint="eastAsia"/>
          <w:sz w:val="20"/>
          <w:szCs w:val="20"/>
        </w:rPr>
        <w:t>information</w:t>
      </w:r>
      <w:r>
        <w:rPr>
          <w:sz w:val="20"/>
          <w:szCs w:val="20"/>
        </w:rPr>
        <w:t xml:space="preserve"> </w:t>
      </w:r>
      <w:r>
        <w:rPr>
          <w:rFonts w:hint="eastAsia"/>
          <w:sz w:val="20"/>
          <w:szCs w:val="20"/>
        </w:rPr>
        <w:t>is</w:t>
      </w:r>
      <w:r>
        <w:rPr>
          <w:sz w:val="20"/>
          <w:szCs w:val="20"/>
        </w:rPr>
        <w:t xml:space="preserve"> </w:t>
      </w:r>
      <w:r>
        <w:rPr>
          <w:rFonts w:hint="eastAsia"/>
          <w:sz w:val="20"/>
          <w:szCs w:val="20"/>
        </w:rPr>
        <w:t>a</w:t>
      </w:r>
      <w:r>
        <w:rPr>
          <w:sz w:val="20"/>
          <w:szCs w:val="20"/>
        </w:rPr>
        <w:t xml:space="preserve"> UE </w:t>
      </w:r>
      <w:r>
        <w:rPr>
          <w:rFonts w:hint="eastAsia"/>
          <w:sz w:val="20"/>
          <w:szCs w:val="20"/>
        </w:rPr>
        <w:t>associated</w:t>
      </w:r>
      <w:r>
        <w:rPr>
          <w:sz w:val="20"/>
          <w:szCs w:val="20"/>
        </w:rPr>
        <w:t xml:space="preserve"> </w:t>
      </w:r>
      <w:proofErr w:type="spellStart"/>
      <w:r>
        <w:rPr>
          <w:sz w:val="20"/>
          <w:szCs w:val="20"/>
        </w:rPr>
        <w:t>NRPP</w:t>
      </w:r>
      <w:r>
        <w:rPr>
          <w:rFonts w:hint="eastAsia"/>
          <w:sz w:val="20"/>
          <w:szCs w:val="20"/>
        </w:rPr>
        <w:t>a</w:t>
      </w:r>
      <w:proofErr w:type="spellEnd"/>
      <w:r>
        <w:rPr>
          <w:sz w:val="20"/>
          <w:szCs w:val="20"/>
        </w:rPr>
        <w:t xml:space="preserve"> </w:t>
      </w:r>
      <w:r>
        <w:rPr>
          <w:rFonts w:hint="eastAsia"/>
          <w:sz w:val="20"/>
          <w:szCs w:val="20"/>
        </w:rPr>
        <w:t>message,</w:t>
      </w:r>
      <w:r>
        <w:rPr>
          <w:sz w:val="20"/>
          <w:szCs w:val="20"/>
        </w:rPr>
        <w:t xml:space="preserve"> and then </w:t>
      </w:r>
      <w:proofErr w:type="spellStart"/>
      <w:r>
        <w:rPr>
          <w:rFonts w:hint="eastAsia"/>
          <w:sz w:val="20"/>
          <w:szCs w:val="20"/>
        </w:rPr>
        <w:t>gNB</w:t>
      </w:r>
      <w:proofErr w:type="spellEnd"/>
      <w:r>
        <w:rPr>
          <w:sz w:val="20"/>
          <w:szCs w:val="20"/>
        </w:rPr>
        <w:t xml:space="preserve"> </w:t>
      </w:r>
      <w:r>
        <w:rPr>
          <w:rFonts w:hint="eastAsia"/>
          <w:sz w:val="20"/>
          <w:szCs w:val="20"/>
        </w:rPr>
        <w:t>transmit</w:t>
      </w:r>
      <w:r>
        <w:rPr>
          <w:sz w:val="20"/>
          <w:szCs w:val="20"/>
        </w:rPr>
        <w:t xml:space="preserve"> </w:t>
      </w:r>
      <w:r>
        <w:rPr>
          <w:rFonts w:hint="eastAsia"/>
          <w:sz w:val="20"/>
          <w:szCs w:val="20"/>
        </w:rPr>
        <w:t>the</w:t>
      </w:r>
      <w:r>
        <w:rPr>
          <w:sz w:val="20"/>
          <w:szCs w:val="20"/>
        </w:rPr>
        <w:t xml:space="preserve"> request</w:t>
      </w:r>
      <w:r>
        <w:rPr>
          <w:rFonts w:hint="eastAsia"/>
          <w:sz w:val="20"/>
          <w:szCs w:val="20"/>
        </w:rPr>
        <w:t>/</w:t>
      </w:r>
      <w:r>
        <w:rPr>
          <w:sz w:val="20"/>
          <w:szCs w:val="20"/>
        </w:rPr>
        <w:t xml:space="preserve"> </w:t>
      </w:r>
      <w:r>
        <w:rPr>
          <w:rFonts w:hint="eastAsia"/>
          <w:sz w:val="20"/>
          <w:szCs w:val="20"/>
        </w:rPr>
        <w:t>response</w:t>
      </w:r>
      <w:r>
        <w:rPr>
          <w:sz w:val="20"/>
          <w:szCs w:val="20"/>
        </w:rPr>
        <w:t xml:space="preserve"> </w:t>
      </w:r>
      <w:r>
        <w:rPr>
          <w:rFonts w:hint="eastAsia"/>
          <w:sz w:val="20"/>
          <w:szCs w:val="20"/>
        </w:rPr>
        <w:t>location</w:t>
      </w:r>
      <w:r>
        <w:rPr>
          <w:sz w:val="20"/>
          <w:szCs w:val="20"/>
        </w:rPr>
        <w:t xml:space="preserve"> </w:t>
      </w:r>
      <w:r>
        <w:rPr>
          <w:rFonts w:hint="eastAsia"/>
          <w:sz w:val="20"/>
          <w:szCs w:val="20"/>
        </w:rPr>
        <w:t>information</w:t>
      </w:r>
      <w:r>
        <w:rPr>
          <w:sz w:val="20"/>
          <w:szCs w:val="20"/>
        </w:rPr>
        <w:t xml:space="preserve"> </w:t>
      </w:r>
      <w:r>
        <w:rPr>
          <w:rFonts w:hint="eastAsia"/>
          <w:sz w:val="20"/>
          <w:szCs w:val="20"/>
        </w:rPr>
        <w:t>to</w:t>
      </w:r>
      <w:r>
        <w:rPr>
          <w:sz w:val="20"/>
          <w:szCs w:val="20"/>
        </w:rPr>
        <w:t xml:space="preserve"> UE </w:t>
      </w:r>
      <w:r>
        <w:rPr>
          <w:rFonts w:hint="eastAsia"/>
          <w:sz w:val="20"/>
          <w:szCs w:val="20"/>
        </w:rPr>
        <w:t>by</w:t>
      </w:r>
      <w:r>
        <w:rPr>
          <w:sz w:val="20"/>
          <w:szCs w:val="20"/>
        </w:rPr>
        <w:t xml:space="preserve"> DCI, the </w:t>
      </w:r>
      <w:r w:rsidR="00E579A5">
        <w:rPr>
          <w:sz w:val="20"/>
          <w:szCs w:val="20"/>
        </w:rPr>
        <w:t>p</w:t>
      </w:r>
      <w:r w:rsidRPr="00C911EA">
        <w:rPr>
          <w:sz w:val="20"/>
          <w:szCs w:val="20"/>
        </w:rPr>
        <w:t xml:space="preserve">rocessing delays </w:t>
      </w:r>
      <w:r>
        <w:rPr>
          <w:sz w:val="20"/>
          <w:szCs w:val="20"/>
        </w:rPr>
        <w:t>will be</w:t>
      </w:r>
    </w:p>
    <w:p w14:paraId="0363F14A" w14:textId="1176B6F6" w:rsidR="00C911EA" w:rsidRPr="00377DDF" w:rsidRDefault="00C911EA" w:rsidP="000C355D">
      <w:pPr>
        <w:pStyle w:val="TAL"/>
        <w:spacing w:after="120" w:line="260" w:lineRule="exact"/>
        <w:rPr>
          <w:rFonts w:ascii="Times New Roman" w:hAnsi="Times New Roman"/>
          <w:sz w:val="20"/>
        </w:rPr>
      </w:pPr>
      <w:r w:rsidRPr="00377DDF">
        <w:rPr>
          <w:rFonts w:ascii="Times New Roman" w:hAnsi="Times New Roman"/>
          <w:sz w:val="20"/>
        </w:rPr>
        <w:t>-</w:t>
      </w:r>
      <w:r w:rsidRPr="00377DDF">
        <w:rPr>
          <w:rFonts w:ascii="Times New Roman" w:hAnsi="Times New Roman"/>
          <w:sz w:val="20"/>
        </w:rPr>
        <w:tab/>
      </w:r>
      <w:proofErr w:type="spellStart"/>
      <w:r w:rsidRPr="00377DDF">
        <w:rPr>
          <w:rFonts w:ascii="Times New Roman" w:hAnsi="Times New Roman"/>
          <w:sz w:val="20"/>
        </w:rPr>
        <w:t>T</w:t>
      </w:r>
      <w:r w:rsidRPr="00377DDF">
        <w:rPr>
          <w:rFonts w:ascii="Times New Roman" w:hAnsi="Times New Roman"/>
          <w:sz w:val="20"/>
          <w:vertAlign w:val="subscript"/>
        </w:rPr>
        <w:t>UEProc</w:t>
      </w:r>
      <w:proofErr w:type="spellEnd"/>
      <w:r w:rsidRPr="00377DDF">
        <w:rPr>
          <w:rFonts w:ascii="Times New Roman" w:hAnsi="Times New Roman"/>
          <w:sz w:val="20"/>
          <w:vertAlign w:val="subscript"/>
        </w:rPr>
        <w:t xml:space="preserve">-DCI                          </w:t>
      </w:r>
      <w:r w:rsidRPr="00377DDF">
        <w:rPr>
          <w:rFonts w:ascii="Times New Roman" w:hAnsi="Times New Roman"/>
          <w:sz w:val="20"/>
        </w:rPr>
        <w:t>0-0.</w:t>
      </w:r>
      <w:r w:rsidRPr="00377DDF">
        <w:rPr>
          <w:rFonts w:ascii="Times New Roman" w:hAnsi="Times New Roman"/>
          <w:sz w:val="20"/>
          <w:lang w:val="en-US" w:eastAsia="ja-JP"/>
        </w:rPr>
        <w:t>5</w:t>
      </w:r>
      <w:r w:rsidRPr="00377DDF">
        <w:rPr>
          <w:rFonts w:ascii="Times New Roman" w:hAnsi="Times New Roman"/>
          <w:sz w:val="20"/>
          <w:lang w:val="en-US"/>
        </w:rPr>
        <w:t>ms</w:t>
      </w:r>
    </w:p>
    <w:p w14:paraId="2C2C52B7" w14:textId="3F10EE04" w:rsidR="00C911EA" w:rsidRPr="00377DDF" w:rsidRDefault="00C911EA" w:rsidP="000C355D">
      <w:pPr>
        <w:pStyle w:val="TAL"/>
        <w:spacing w:after="120" w:line="260" w:lineRule="exact"/>
        <w:rPr>
          <w:rFonts w:ascii="Times New Roman" w:hAnsi="Times New Roman"/>
          <w:sz w:val="20"/>
        </w:rPr>
      </w:pPr>
      <w:r w:rsidRPr="00377DDF">
        <w:rPr>
          <w:rFonts w:ascii="Times New Roman" w:hAnsi="Times New Roman"/>
          <w:sz w:val="20"/>
        </w:rPr>
        <w:t>-</w:t>
      </w:r>
      <w:r w:rsidRPr="00377DDF">
        <w:rPr>
          <w:rFonts w:ascii="Times New Roman" w:hAnsi="Times New Roman"/>
          <w:sz w:val="20"/>
        </w:rPr>
        <w:tab/>
      </w:r>
      <w:r w:rsidRPr="00377DDF">
        <w:rPr>
          <w:rFonts w:ascii="Times New Roman" w:hAnsi="Times New Roman"/>
          <w:sz w:val="20"/>
          <w:lang w:val="sv-SE"/>
        </w:rPr>
        <w:t xml:space="preserve">gNB: </w:t>
      </w:r>
      <w:r w:rsidRPr="00377DDF">
        <w:rPr>
          <w:rFonts w:ascii="Times New Roman" w:hAnsi="Times New Roman"/>
          <w:bCs/>
          <w:iCs/>
          <w:sz w:val="20"/>
          <w:lang w:val="sv-SE"/>
        </w:rPr>
        <w:t>T</w:t>
      </w:r>
      <w:r w:rsidRPr="00377DDF">
        <w:rPr>
          <w:rFonts w:ascii="Times New Roman" w:hAnsi="Times New Roman"/>
          <w:bCs/>
          <w:iCs/>
          <w:sz w:val="20"/>
          <w:vertAlign w:val="subscript"/>
          <w:lang w:val="sv-SE"/>
        </w:rPr>
        <w:t xml:space="preserve">gNBProc-NRPPa     </w:t>
      </w:r>
      <w:r w:rsidRPr="00377DDF">
        <w:rPr>
          <w:rFonts w:ascii="Times New Roman" w:hAnsi="Times New Roman"/>
          <w:sz w:val="20"/>
          <w:lang w:val="en-US"/>
        </w:rPr>
        <w:t>3ms</w:t>
      </w:r>
    </w:p>
    <w:p w14:paraId="6AE4CDFE" w14:textId="30186EEC" w:rsidR="00B53BFE" w:rsidRDefault="00B53BFE" w:rsidP="00B53BFE">
      <w:pPr>
        <w:spacing w:before="120" w:after="120" w:line="260" w:lineRule="exact"/>
        <w:jc w:val="both"/>
        <w:rPr>
          <w:sz w:val="20"/>
          <w:szCs w:val="20"/>
        </w:rPr>
      </w:pPr>
      <w:r w:rsidRPr="00C911EA">
        <w:rPr>
          <w:rFonts w:hint="eastAsia"/>
          <w:sz w:val="20"/>
          <w:szCs w:val="20"/>
        </w:rPr>
        <w:t>Meanwhile,</w:t>
      </w:r>
      <w:r w:rsidRPr="00C911EA">
        <w:rPr>
          <w:sz w:val="20"/>
          <w:szCs w:val="20"/>
        </w:rPr>
        <w:t xml:space="preserve"> if </w:t>
      </w:r>
      <w:r w:rsidRPr="00C911EA">
        <w:rPr>
          <w:rFonts w:hint="eastAsia"/>
          <w:sz w:val="20"/>
          <w:szCs w:val="20"/>
        </w:rPr>
        <w:t>the</w:t>
      </w:r>
      <w:r w:rsidRPr="00C911EA">
        <w:rPr>
          <w:sz w:val="20"/>
          <w:szCs w:val="20"/>
        </w:rPr>
        <w:t xml:space="preserve"> </w:t>
      </w:r>
      <w:r>
        <w:rPr>
          <w:sz w:val="20"/>
          <w:szCs w:val="20"/>
        </w:rPr>
        <w:t xml:space="preserve">requesting of </w:t>
      </w:r>
      <w:r>
        <w:rPr>
          <w:rFonts w:hint="eastAsia"/>
          <w:sz w:val="20"/>
          <w:szCs w:val="20"/>
        </w:rPr>
        <w:t>location</w:t>
      </w:r>
      <w:r>
        <w:rPr>
          <w:sz w:val="20"/>
          <w:szCs w:val="20"/>
        </w:rPr>
        <w:t xml:space="preserve"> </w:t>
      </w:r>
      <w:r>
        <w:rPr>
          <w:rFonts w:hint="eastAsia"/>
          <w:sz w:val="20"/>
          <w:szCs w:val="20"/>
        </w:rPr>
        <w:t>information</w:t>
      </w:r>
      <w:r>
        <w:rPr>
          <w:sz w:val="20"/>
          <w:szCs w:val="20"/>
        </w:rPr>
        <w:t xml:space="preserve"> can be transmitted by UE associated </w:t>
      </w:r>
      <w:proofErr w:type="spellStart"/>
      <w:r>
        <w:rPr>
          <w:sz w:val="20"/>
          <w:szCs w:val="20"/>
        </w:rPr>
        <w:t>NRPPa</w:t>
      </w:r>
      <w:proofErr w:type="spellEnd"/>
      <w:r>
        <w:rPr>
          <w:sz w:val="20"/>
          <w:szCs w:val="20"/>
        </w:rPr>
        <w:t xml:space="preserve"> information, the potential requesting of MG can be transmitted to </w:t>
      </w:r>
      <w:proofErr w:type="spellStart"/>
      <w:r>
        <w:rPr>
          <w:sz w:val="20"/>
          <w:szCs w:val="20"/>
        </w:rPr>
        <w:t>gNB</w:t>
      </w:r>
      <w:proofErr w:type="spellEnd"/>
      <w:r>
        <w:rPr>
          <w:sz w:val="20"/>
          <w:szCs w:val="20"/>
        </w:rPr>
        <w:t xml:space="preserve">, then the </w:t>
      </w:r>
      <w:r w:rsidRPr="006F3241">
        <w:rPr>
          <w:sz w:val="20"/>
          <w:szCs w:val="20"/>
        </w:rPr>
        <w:t>Step 5 RRC Location Measurement Indication</w:t>
      </w:r>
      <w:r>
        <w:rPr>
          <w:sz w:val="20"/>
          <w:szCs w:val="20"/>
        </w:rPr>
        <w:t xml:space="preserve"> can be merged into Step 4 and the latency of step 5 can be reduced to zero.</w:t>
      </w:r>
    </w:p>
    <w:p w14:paraId="12B36492" w14:textId="37B2D9C7" w:rsidR="00CD4AD3" w:rsidRPr="00FC0796" w:rsidRDefault="00CD4AD3" w:rsidP="00CD4AD3">
      <w:pPr>
        <w:spacing w:before="120" w:after="120" w:line="260" w:lineRule="exact"/>
        <w:jc w:val="both"/>
        <w:rPr>
          <w:sz w:val="20"/>
          <w:szCs w:val="20"/>
        </w:rPr>
      </w:pPr>
      <w:r w:rsidRPr="00CD4AD3">
        <w:rPr>
          <w:sz w:val="20"/>
          <w:szCs w:val="20"/>
        </w:rPr>
        <w:t xml:space="preserve">The contrast of latency between </w:t>
      </w:r>
      <w:r>
        <w:rPr>
          <w:sz w:val="20"/>
          <w:szCs w:val="20"/>
        </w:rPr>
        <w:t xml:space="preserve">the </w:t>
      </w:r>
      <w:r w:rsidRPr="00CD4AD3">
        <w:rPr>
          <w:sz w:val="20"/>
          <w:szCs w:val="20"/>
        </w:rPr>
        <w:t>R</w:t>
      </w:r>
      <w:r w:rsidRPr="00CD4AD3">
        <w:rPr>
          <w:rFonts w:hint="eastAsia"/>
          <w:sz w:val="20"/>
          <w:szCs w:val="20"/>
        </w:rPr>
        <w:t>el-</w:t>
      </w:r>
      <w:r w:rsidRPr="00CD4AD3">
        <w:rPr>
          <w:sz w:val="20"/>
          <w:szCs w:val="20"/>
        </w:rPr>
        <w:t>16 po</w:t>
      </w:r>
      <w:r w:rsidRPr="00FC0796">
        <w:rPr>
          <w:sz w:val="20"/>
          <w:szCs w:val="20"/>
        </w:rPr>
        <w:t xml:space="preserve">sitioning technique and NR enhancement with </w:t>
      </w:r>
      <w:r w:rsidR="00FC0796" w:rsidRPr="00FC0796">
        <w:rPr>
          <w:sz w:val="20"/>
          <w:szCs w:val="20"/>
        </w:rPr>
        <w:t>l</w:t>
      </w:r>
      <w:r w:rsidRPr="00FC0796">
        <w:rPr>
          <w:sz w:val="20"/>
          <w:szCs w:val="20"/>
        </w:rPr>
        <w:t>ow layer trigger</w:t>
      </w:r>
      <w:r w:rsidRPr="00FC0796">
        <w:rPr>
          <w:rFonts w:hint="eastAsia"/>
          <w:sz w:val="20"/>
          <w:szCs w:val="20"/>
        </w:rPr>
        <w:t>ing</w:t>
      </w:r>
      <w:r w:rsidRPr="00FC0796">
        <w:rPr>
          <w:sz w:val="20"/>
          <w:szCs w:val="20"/>
        </w:rPr>
        <w:t xml:space="preserve"> positioning requesting/ positioning reporting are listed </w:t>
      </w:r>
      <w:r w:rsidR="00B53BFE">
        <w:rPr>
          <w:sz w:val="20"/>
          <w:szCs w:val="20"/>
        </w:rPr>
        <w:t>in</w:t>
      </w:r>
      <w:r w:rsidRPr="00FC0796">
        <w:rPr>
          <w:sz w:val="20"/>
          <w:szCs w:val="20"/>
        </w:rPr>
        <w:t xml:space="preserve"> </w:t>
      </w:r>
      <w:r w:rsidR="00FC0796" w:rsidRPr="00FC0796">
        <w:rPr>
          <w:sz w:val="20"/>
          <w:szCs w:val="20"/>
          <w:highlight w:val="yellow"/>
        </w:rPr>
        <w:fldChar w:fldCharType="begin"/>
      </w:r>
      <w:r w:rsidR="00FC0796" w:rsidRPr="00FC0796">
        <w:rPr>
          <w:sz w:val="20"/>
          <w:szCs w:val="20"/>
        </w:rPr>
        <w:instrText xml:space="preserve"> REF _Ref71205752 \h </w:instrText>
      </w:r>
      <w:r w:rsidR="00FC0796">
        <w:rPr>
          <w:sz w:val="20"/>
          <w:szCs w:val="20"/>
          <w:highlight w:val="yellow"/>
        </w:rPr>
        <w:instrText xml:space="preserve"> \* MERGEFORMAT </w:instrText>
      </w:r>
      <w:r w:rsidR="00FC0796" w:rsidRPr="00FC0796">
        <w:rPr>
          <w:sz w:val="20"/>
          <w:szCs w:val="20"/>
          <w:highlight w:val="yellow"/>
        </w:rPr>
      </w:r>
      <w:r w:rsidR="00FC0796" w:rsidRPr="00FC0796">
        <w:rPr>
          <w:sz w:val="20"/>
          <w:szCs w:val="20"/>
          <w:highlight w:val="yellow"/>
        </w:rPr>
        <w:fldChar w:fldCharType="separate"/>
      </w:r>
      <w:r w:rsidR="00FC0796" w:rsidRPr="00FC0796">
        <w:rPr>
          <w:sz w:val="20"/>
          <w:szCs w:val="20"/>
        </w:rPr>
        <w:t xml:space="preserve">Table </w:t>
      </w:r>
      <w:r w:rsidR="00FC0796" w:rsidRPr="00FC0796">
        <w:rPr>
          <w:noProof/>
          <w:sz w:val="20"/>
          <w:szCs w:val="20"/>
        </w:rPr>
        <w:t>8</w:t>
      </w:r>
      <w:r w:rsidR="00FC0796" w:rsidRPr="00FC0796">
        <w:rPr>
          <w:sz w:val="20"/>
          <w:szCs w:val="20"/>
          <w:highlight w:val="yellow"/>
        </w:rPr>
        <w:fldChar w:fldCharType="end"/>
      </w:r>
      <w:r w:rsidRPr="00FC0796">
        <w:rPr>
          <w:sz w:val="20"/>
          <w:szCs w:val="20"/>
        </w:rPr>
        <w:t>.</w:t>
      </w:r>
    </w:p>
    <w:p w14:paraId="1E83BFA8" w14:textId="4896A487" w:rsidR="00FC0796" w:rsidRPr="00FC0796" w:rsidRDefault="00CD4AD3" w:rsidP="00FC0796">
      <w:pPr>
        <w:pStyle w:val="a8"/>
        <w:keepNext/>
        <w:jc w:val="center"/>
        <w:rPr>
          <w:sz w:val="20"/>
        </w:rPr>
      </w:pPr>
      <w:bookmarkStart w:id="49" w:name="_Ref71205752"/>
      <w:bookmarkStart w:id="50" w:name="_Hlk71207020"/>
      <w:r w:rsidRPr="00FC0796">
        <w:rPr>
          <w:sz w:val="20"/>
        </w:rPr>
        <w:lastRenderedPageBreak/>
        <w:t xml:space="preserve">Table </w:t>
      </w:r>
      <w:r w:rsidRPr="00FC0796">
        <w:rPr>
          <w:sz w:val="20"/>
        </w:rPr>
        <w:fldChar w:fldCharType="begin"/>
      </w:r>
      <w:r w:rsidRPr="00FC0796">
        <w:rPr>
          <w:sz w:val="20"/>
        </w:rPr>
        <w:instrText xml:space="preserve"> SEQ Table \* ARABIC </w:instrText>
      </w:r>
      <w:r w:rsidRPr="00FC0796">
        <w:rPr>
          <w:sz w:val="20"/>
        </w:rPr>
        <w:fldChar w:fldCharType="separate"/>
      </w:r>
      <w:r w:rsidR="00FC0796">
        <w:rPr>
          <w:noProof/>
          <w:sz w:val="20"/>
        </w:rPr>
        <w:t>8</w:t>
      </w:r>
      <w:r w:rsidRPr="00FC0796">
        <w:rPr>
          <w:sz w:val="20"/>
        </w:rPr>
        <w:fldChar w:fldCharType="end"/>
      </w:r>
      <w:bookmarkEnd w:id="49"/>
      <w:r w:rsidR="00FC0796" w:rsidRPr="00FC0796">
        <w:rPr>
          <w:sz w:val="20"/>
        </w:rPr>
        <w:t xml:space="preserve"> </w:t>
      </w:r>
      <w:r w:rsidR="00FC0796" w:rsidRPr="005A6CC8">
        <w:rPr>
          <w:rFonts w:eastAsiaTheme="minorEastAsia"/>
          <w:sz w:val="20"/>
        </w:rPr>
        <w:t>The latency of</w:t>
      </w:r>
      <w:r w:rsidR="00FC0796" w:rsidRPr="00FC0796">
        <w:rPr>
          <w:rFonts w:eastAsiaTheme="minorEastAsia"/>
          <w:sz w:val="20"/>
        </w:rPr>
        <w:t xml:space="preserve"> R</w:t>
      </w:r>
      <w:r w:rsidR="00245E3D">
        <w:rPr>
          <w:rFonts w:eastAsiaTheme="minorEastAsia"/>
          <w:sz w:val="20"/>
        </w:rPr>
        <w:t>el-</w:t>
      </w:r>
      <w:r w:rsidR="00FC0796" w:rsidRPr="00FC0796">
        <w:rPr>
          <w:rFonts w:eastAsiaTheme="minorEastAsia"/>
          <w:sz w:val="20"/>
        </w:rPr>
        <w:t xml:space="preserve">16 DL measurement and </w:t>
      </w:r>
      <w:r w:rsidR="00FC0796" w:rsidRPr="00FC0796">
        <w:rPr>
          <w:sz w:val="20"/>
        </w:rPr>
        <w:t>NR enhancement with low layer trigger</w:t>
      </w:r>
      <w:r w:rsidR="00FC0796" w:rsidRPr="00FC0796">
        <w:rPr>
          <w:rFonts w:hint="eastAsia"/>
          <w:sz w:val="20"/>
        </w:rPr>
        <w:t>ing</w:t>
      </w:r>
    </w:p>
    <w:p w14:paraId="0651560A" w14:textId="3F5C5A5C" w:rsidR="00CD4AD3" w:rsidRPr="00FC0796" w:rsidRDefault="00CD4AD3" w:rsidP="00CD4AD3">
      <w:pPr>
        <w:pStyle w:val="a8"/>
        <w:keepNext/>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959"/>
        <w:gridCol w:w="3595"/>
      </w:tblGrid>
      <w:tr w:rsidR="00B53BFE" w14:paraId="7D08EF0D" w14:textId="77777777" w:rsidTr="005D20DD">
        <w:trPr>
          <w:cantSplit/>
          <w:trHeight w:val="346"/>
        </w:trPr>
        <w:tc>
          <w:tcPr>
            <w:tcW w:w="0" w:type="auto"/>
          </w:tcPr>
          <w:p w14:paraId="25439619" w14:textId="53C3BB01" w:rsidR="00B53BFE" w:rsidRPr="001D6432" w:rsidRDefault="00B53BFE" w:rsidP="00B53BFE">
            <w:pPr>
              <w:pStyle w:val="TAL"/>
            </w:pPr>
            <w:r>
              <w:t>Step</w:t>
            </w:r>
          </w:p>
        </w:tc>
        <w:tc>
          <w:tcPr>
            <w:tcW w:w="0" w:type="auto"/>
          </w:tcPr>
          <w:p w14:paraId="2CE20A30" w14:textId="3C065CDA" w:rsidR="00B53BFE" w:rsidRDefault="00B53BFE" w:rsidP="00B53BFE">
            <w:pPr>
              <w:pStyle w:val="TAL"/>
            </w:pPr>
            <w:r>
              <w:t xml:space="preserve">Delay and </w:t>
            </w:r>
            <w:r w:rsidRPr="001C3555">
              <w:t xml:space="preserve">Description of </w:t>
            </w:r>
            <w:r>
              <w:t>R</w:t>
            </w:r>
            <w:r w:rsidR="008422C3">
              <w:t>el-</w:t>
            </w:r>
            <w:r>
              <w:t xml:space="preserve">16 </w:t>
            </w:r>
            <w:r w:rsidRPr="001C3555">
              <w:t>Latency Component</w:t>
            </w:r>
            <w:r>
              <w:t xml:space="preserve"> [</w:t>
            </w:r>
            <w:proofErr w:type="spellStart"/>
            <w:r w:rsidRPr="001C3555">
              <w:t>ms</w:t>
            </w:r>
            <w:proofErr w:type="spellEnd"/>
            <w:r>
              <w:t>]</w:t>
            </w:r>
          </w:p>
        </w:tc>
        <w:tc>
          <w:tcPr>
            <w:tcW w:w="0" w:type="auto"/>
          </w:tcPr>
          <w:p w14:paraId="76AD9A64" w14:textId="3604F904" w:rsidR="00B53BFE" w:rsidRPr="00FC0796" w:rsidRDefault="00B53BFE" w:rsidP="00B53BFE">
            <w:pPr>
              <w:pStyle w:val="TAL"/>
              <w:rPr>
                <w:lang w:val="en-US"/>
              </w:rPr>
            </w:pPr>
            <w:r>
              <w:t>Low layer triggered requesting of Location information &amp; Measurement gap</w:t>
            </w:r>
          </w:p>
        </w:tc>
      </w:tr>
      <w:tr w:rsidR="00B53BFE" w:rsidRPr="00B41D54" w14:paraId="513F55A7" w14:textId="77777777" w:rsidTr="005D20DD">
        <w:trPr>
          <w:cantSplit/>
          <w:trHeight w:val="1538"/>
        </w:trPr>
        <w:tc>
          <w:tcPr>
            <w:tcW w:w="0" w:type="auto"/>
          </w:tcPr>
          <w:p w14:paraId="5AC7C852" w14:textId="4C2DD258" w:rsidR="00B53BFE" w:rsidRPr="001D6432" w:rsidRDefault="00B53BFE" w:rsidP="00B53BFE">
            <w:pPr>
              <w:pStyle w:val="TAL"/>
            </w:pPr>
            <w:r w:rsidRPr="001D6432">
              <w:t>Step 4 LPP Request Location Information</w:t>
            </w:r>
          </w:p>
        </w:tc>
        <w:tc>
          <w:tcPr>
            <w:tcW w:w="0" w:type="auto"/>
          </w:tcPr>
          <w:p w14:paraId="25A15F5A" w14:textId="77777777" w:rsidR="00B53BFE" w:rsidRDefault="00B53BFE" w:rsidP="00B53BFE">
            <w:pPr>
              <w:pStyle w:val="TAL"/>
              <w:rPr>
                <w:rFonts w:cs="Arial"/>
                <w:sz w:val="16"/>
                <w:szCs w:val="16"/>
              </w:rPr>
            </w:pPr>
            <w:r>
              <w:rPr>
                <w:rFonts w:cs="Arial" w:hint="eastAsia"/>
                <w:sz w:val="16"/>
                <w:szCs w:val="16"/>
              </w:rPr>
              <w:t>2</w:t>
            </w:r>
            <w:r>
              <w:rPr>
                <w:rFonts w:cs="Arial"/>
                <w:sz w:val="16"/>
                <w:szCs w:val="16"/>
              </w:rPr>
              <w:t>3-39.5ms</w:t>
            </w:r>
          </w:p>
          <w:p w14:paraId="3AD3CB99" w14:textId="77777777" w:rsidR="00B53BFE" w:rsidRDefault="00B53BFE" w:rsidP="00B53BFE">
            <w:pPr>
              <w:pStyle w:val="TAL"/>
              <w:rPr>
                <w:rFonts w:cs="Arial"/>
                <w:sz w:val="16"/>
                <w:szCs w:val="16"/>
              </w:rPr>
            </w:pPr>
            <w:r>
              <w:rPr>
                <w:rFonts w:cs="Arial"/>
                <w:sz w:val="16"/>
                <w:szCs w:val="16"/>
              </w:rPr>
              <w:t xml:space="preserve">Processing delays: 19 </w:t>
            </w:r>
            <w:proofErr w:type="spellStart"/>
            <w:r>
              <w:rPr>
                <w:rFonts w:cs="Arial"/>
                <w:sz w:val="16"/>
                <w:szCs w:val="16"/>
              </w:rPr>
              <w:t>ms</w:t>
            </w:r>
            <w:proofErr w:type="spellEnd"/>
          </w:p>
          <w:p w14:paraId="6A36867E"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UE: </w:t>
            </w:r>
          </w:p>
          <w:p w14:paraId="48D28EC7"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UEProc-RRCDLInfo</w:t>
            </w:r>
            <w:proofErr w:type="spellEnd"/>
            <w:r>
              <w:rPr>
                <w:rFonts w:cs="Arial"/>
                <w:sz w:val="16"/>
                <w:szCs w:val="16"/>
                <w:vertAlign w:val="subscript"/>
              </w:rPr>
              <w:t xml:space="preserve">       </w:t>
            </w:r>
            <w:r>
              <w:rPr>
                <w:rFonts w:cs="Arial"/>
                <w:sz w:val="16"/>
                <w:szCs w:val="16"/>
              </w:rPr>
              <w:t>5ms</w:t>
            </w:r>
          </w:p>
          <w:p w14:paraId="50BC3D90"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UEProc-LPPLocationRe</w:t>
            </w:r>
            <w:proofErr w:type="spellEnd"/>
            <w:r>
              <w:rPr>
                <w:rFonts w:cs="Arial"/>
                <w:sz w:val="16"/>
                <w:szCs w:val="16"/>
                <w:vertAlign w:val="subscript"/>
              </w:rPr>
              <w:t xml:space="preserve">  </w:t>
            </w:r>
            <w:r>
              <w:rPr>
                <w:rFonts w:cs="Arial"/>
                <w:sz w:val="16"/>
                <w:szCs w:val="16"/>
              </w:rPr>
              <w:t>5ms</w:t>
            </w:r>
          </w:p>
          <w:p w14:paraId="60928BE9"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 </w:t>
            </w:r>
            <w:proofErr w:type="spellStart"/>
            <w:r>
              <w:rPr>
                <w:rFonts w:cs="Arial"/>
                <w:sz w:val="16"/>
                <w:szCs w:val="16"/>
              </w:rPr>
              <w:t>T</w:t>
            </w:r>
            <w:r>
              <w:rPr>
                <w:rFonts w:cs="Arial"/>
                <w:sz w:val="16"/>
                <w:szCs w:val="16"/>
                <w:vertAlign w:val="subscript"/>
              </w:rPr>
              <w:t>gNBProc</w:t>
            </w:r>
            <w:proofErr w:type="spellEnd"/>
            <w:r>
              <w:rPr>
                <w:rFonts w:cs="Arial"/>
                <w:sz w:val="16"/>
                <w:szCs w:val="16"/>
                <w:vertAlign w:val="subscript"/>
              </w:rPr>
              <w:t xml:space="preserve">-NAS/LPP </w:t>
            </w:r>
            <w:r>
              <w:rPr>
                <w:rFonts w:cs="Arial"/>
                <w:sz w:val="16"/>
                <w:szCs w:val="16"/>
              </w:rPr>
              <w:t>3ms</w:t>
            </w:r>
          </w:p>
          <w:p w14:paraId="710E583C"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AMF: </w:t>
            </w:r>
            <w:proofErr w:type="spellStart"/>
            <w:r>
              <w:rPr>
                <w:rFonts w:cs="Arial"/>
                <w:sz w:val="16"/>
                <w:szCs w:val="16"/>
              </w:rPr>
              <w:t>T</w:t>
            </w:r>
            <w:r>
              <w:rPr>
                <w:rFonts w:cs="Arial"/>
                <w:sz w:val="16"/>
                <w:szCs w:val="16"/>
                <w:vertAlign w:val="subscript"/>
              </w:rPr>
              <w:t>AMFProc</w:t>
            </w:r>
            <w:proofErr w:type="spellEnd"/>
          </w:p>
          <w:p w14:paraId="4E5BF9E5"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LMF: </w:t>
            </w:r>
            <w:proofErr w:type="spellStart"/>
            <w:r>
              <w:rPr>
                <w:rFonts w:cs="Arial"/>
                <w:sz w:val="16"/>
                <w:szCs w:val="16"/>
              </w:rPr>
              <w:t>T</w:t>
            </w:r>
            <w:r>
              <w:rPr>
                <w:rFonts w:cs="Arial"/>
                <w:sz w:val="16"/>
                <w:szCs w:val="16"/>
                <w:vertAlign w:val="subscript"/>
              </w:rPr>
              <w:t>LMFProc</w:t>
            </w:r>
            <w:proofErr w:type="spellEnd"/>
          </w:p>
          <w:p w14:paraId="398EA906" w14:textId="77777777" w:rsidR="00B53BFE" w:rsidRDefault="00B53BFE" w:rsidP="00B53BFE">
            <w:pPr>
              <w:pStyle w:val="TAL"/>
              <w:rPr>
                <w:rFonts w:cs="Arial"/>
                <w:sz w:val="16"/>
                <w:szCs w:val="16"/>
              </w:rPr>
            </w:pPr>
            <w:r>
              <w:rPr>
                <w:rFonts w:cs="Arial"/>
                <w:sz w:val="16"/>
                <w:szCs w:val="16"/>
              </w:rPr>
              <w:t>Signalling delay:4-20.5ms</w:t>
            </w:r>
          </w:p>
          <w:p w14:paraId="30F7150F" w14:textId="77777777" w:rsidR="00B53BFE" w:rsidRDefault="00B53BFE" w:rsidP="00B53BFE">
            <w:pPr>
              <w:pStyle w:val="TAL"/>
              <w:rPr>
                <w:rFonts w:cs="Arial"/>
                <w:sz w:val="16"/>
                <w:szCs w:val="16"/>
              </w:rPr>
            </w:pPr>
            <w:r>
              <w:rPr>
                <w:rFonts w:cs="Arial"/>
                <w:sz w:val="16"/>
                <w:szCs w:val="16"/>
              </w:rPr>
              <w:t>-</w:t>
            </w:r>
            <w:r>
              <w:rPr>
                <w:rFonts w:cs="Arial"/>
                <w:sz w:val="16"/>
                <w:szCs w:val="16"/>
              </w:rPr>
              <w:tab/>
              <w:t>UE-</w:t>
            </w:r>
            <w:proofErr w:type="spellStart"/>
            <w:r>
              <w:rPr>
                <w:rFonts w:cs="Arial"/>
                <w:sz w:val="16"/>
                <w:szCs w:val="16"/>
              </w:rPr>
              <w:t>gNB</w:t>
            </w:r>
            <w:proofErr w:type="spellEnd"/>
            <w:r>
              <w:rPr>
                <w:rFonts w:cs="Arial"/>
                <w:sz w:val="16"/>
                <w:szCs w:val="16"/>
              </w:rPr>
              <w:t>: T</w:t>
            </w:r>
            <w:r>
              <w:rPr>
                <w:rFonts w:cs="Arial"/>
                <w:sz w:val="16"/>
                <w:szCs w:val="16"/>
                <w:vertAlign w:val="subscript"/>
              </w:rPr>
              <w:t>UE-</w:t>
            </w:r>
            <w:proofErr w:type="spellStart"/>
            <w:r>
              <w:rPr>
                <w:rFonts w:cs="Arial"/>
                <w:sz w:val="16"/>
                <w:szCs w:val="16"/>
                <w:vertAlign w:val="subscript"/>
              </w:rPr>
              <w:t>gNB</w:t>
            </w:r>
            <w:proofErr w:type="spellEnd"/>
          </w:p>
          <w:p w14:paraId="11EFBE0A"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-AMF: </w:t>
            </w:r>
            <w:proofErr w:type="spellStart"/>
            <w:r>
              <w:rPr>
                <w:rFonts w:cs="Arial"/>
                <w:sz w:val="16"/>
                <w:szCs w:val="16"/>
              </w:rPr>
              <w:t>T</w:t>
            </w:r>
            <w:r>
              <w:rPr>
                <w:rFonts w:cs="Arial"/>
                <w:sz w:val="16"/>
                <w:szCs w:val="16"/>
                <w:vertAlign w:val="subscript"/>
              </w:rPr>
              <w:t>gNB</w:t>
            </w:r>
            <w:proofErr w:type="spellEnd"/>
            <w:r>
              <w:rPr>
                <w:rFonts w:cs="Arial"/>
                <w:sz w:val="16"/>
                <w:szCs w:val="16"/>
                <w:vertAlign w:val="subscript"/>
              </w:rPr>
              <w:t>-AMF</w:t>
            </w:r>
          </w:p>
          <w:p w14:paraId="59154419" w14:textId="355A3417" w:rsidR="00B53BFE" w:rsidRDefault="00B53BFE" w:rsidP="00B53BFE">
            <w:pPr>
              <w:pStyle w:val="TAL"/>
            </w:pPr>
            <w:r>
              <w:rPr>
                <w:rFonts w:cs="Arial"/>
                <w:sz w:val="16"/>
                <w:szCs w:val="16"/>
              </w:rPr>
              <w:t>-</w:t>
            </w:r>
            <w:r>
              <w:rPr>
                <w:rFonts w:cs="Arial"/>
                <w:sz w:val="16"/>
                <w:szCs w:val="16"/>
              </w:rPr>
              <w:tab/>
              <w:t>AMF-LMF: T</w:t>
            </w:r>
            <w:r>
              <w:rPr>
                <w:rFonts w:cs="Arial"/>
                <w:sz w:val="16"/>
                <w:szCs w:val="16"/>
                <w:vertAlign w:val="subscript"/>
              </w:rPr>
              <w:t>AMF-LMF</w:t>
            </w:r>
          </w:p>
        </w:tc>
        <w:tc>
          <w:tcPr>
            <w:tcW w:w="0" w:type="auto"/>
          </w:tcPr>
          <w:p w14:paraId="214B5930" w14:textId="77777777" w:rsidR="00B53BFE" w:rsidRDefault="00B53BFE" w:rsidP="00B53BFE">
            <w:pPr>
              <w:pStyle w:val="TAL"/>
              <w:rPr>
                <w:color w:val="FF0000"/>
              </w:rPr>
            </w:pPr>
            <w:r>
              <w:rPr>
                <w:color w:val="FF0000"/>
                <w:highlight w:val="yellow"/>
              </w:rPr>
              <w:t>13</w:t>
            </w:r>
            <w:r w:rsidRPr="00E1285C">
              <w:rPr>
                <w:color w:val="FF0000"/>
                <w:highlight w:val="yellow"/>
              </w:rPr>
              <w:t>-</w:t>
            </w:r>
            <w:r>
              <w:rPr>
                <w:color w:val="FF0000"/>
                <w:highlight w:val="yellow"/>
              </w:rPr>
              <w:t>29</w:t>
            </w:r>
            <w:r w:rsidRPr="00E1285C">
              <w:rPr>
                <w:color w:val="FF0000"/>
                <w:highlight w:val="yellow"/>
              </w:rPr>
              <w:t>.5ms</w:t>
            </w:r>
          </w:p>
          <w:p w14:paraId="62A93B8F" w14:textId="77777777" w:rsidR="00B53BFE" w:rsidRPr="00120E06" w:rsidRDefault="00B53BFE" w:rsidP="00B53BFE">
            <w:pPr>
              <w:pStyle w:val="TAL"/>
              <w:rPr>
                <w:lang w:val="sv-SE"/>
              </w:rPr>
            </w:pPr>
            <w:r w:rsidRPr="00120E06">
              <w:rPr>
                <w:lang w:val="sv-SE"/>
              </w:rPr>
              <w:t>Processing delays: 9 ms</w:t>
            </w:r>
          </w:p>
          <w:p w14:paraId="115ED4D6" w14:textId="77777777" w:rsidR="00B53BFE" w:rsidRDefault="00B53BFE" w:rsidP="00B53BFE">
            <w:pPr>
              <w:pStyle w:val="TAL"/>
              <w:rPr>
                <w:rFonts w:cs="Arial"/>
                <w:sz w:val="16"/>
                <w:szCs w:val="16"/>
              </w:rPr>
            </w:pPr>
            <w:r>
              <w:rPr>
                <w:rFonts w:cs="Arial"/>
                <w:sz w:val="16"/>
                <w:szCs w:val="16"/>
              </w:rPr>
              <w:t xml:space="preserve">-               UE: </w:t>
            </w:r>
          </w:p>
          <w:p w14:paraId="7E17E131"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UEProc-RRCDLInfo</w:t>
            </w:r>
            <w:proofErr w:type="spellEnd"/>
            <w:r>
              <w:rPr>
                <w:rFonts w:cs="Arial"/>
                <w:sz w:val="16"/>
                <w:szCs w:val="16"/>
                <w:vertAlign w:val="subscript"/>
              </w:rPr>
              <w:t xml:space="preserve">           </w:t>
            </w:r>
            <w:r w:rsidRPr="006F3241">
              <w:rPr>
                <w:rFonts w:cs="Arial"/>
                <w:color w:val="FF0000"/>
                <w:sz w:val="16"/>
                <w:szCs w:val="16"/>
                <w:vertAlign w:val="subscript"/>
              </w:rPr>
              <w:t xml:space="preserve"> </w:t>
            </w:r>
            <w:r>
              <w:rPr>
                <w:rFonts w:cs="Arial"/>
                <w:color w:val="FF0000"/>
                <w:sz w:val="16"/>
                <w:szCs w:val="16"/>
                <w:vertAlign w:val="subscript"/>
              </w:rPr>
              <w:t xml:space="preserve"> </w:t>
            </w:r>
            <w:r w:rsidRPr="006F3241">
              <w:rPr>
                <w:rFonts w:cs="Arial"/>
                <w:color w:val="FF0000"/>
                <w:sz w:val="16"/>
                <w:szCs w:val="16"/>
              </w:rPr>
              <w:t>0ms</w:t>
            </w:r>
            <w:r>
              <w:rPr>
                <w:rFonts w:cs="Arial"/>
                <w:color w:val="FF0000"/>
                <w:sz w:val="16"/>
                <w:szCs w:val="16"/>
              </w:rPr>
              <w:t xml:space="preserve"> </w:t>
            </w:r>
          </w:p>
          <w:p w14:paraId="752711A1"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UEProc-LPPLocationRe</w:t>
            </w:r>
            <w:proofErr w:type="spellEnd"/>
            <w:r>
              <w:rPr>
                <w:rFonts w:cs="Arial"/>
                <w:sz w:val="16"/>
                <w:szCs w:val="16"/>
                <w:vertAlign w:val="subscript"/>
              </w:rPr>
              <w:t xml:space="preserve">       </w:t>
            </w:r>
            <w:r w:rsidRPr="006F3241">
              <w:rPr>
                <w:rFonts w:cs="Arial"/>
                <w:color w:val="FF0000"/>
                <w:sz w:val="16"/>
                <w:szCs w:val="16"/>
              </w:rPr>
              <w:t>0ms</w:t>
            </w:r>
          </w:p>
          <w:p w14:paraId="76DC3F00"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 </w:t>
            </w:r>
            <w:proofErr w:type="spellStart"/>
            <w:r>
              <w:rPr>
                <w:rFonts w:cs="Arial"/>
                <w:sz w:val="16"/>
                <w:szCs w:val="16"/>
              </w:rPr>
              <w:t>T</w:t>
            </w:r>
            <w:r>
              <w:rPr>
                <w:rFonts w:cs="Arial"/>
                <w:sz w:val="16"/>
                <w:szCs w:val="16"/>
                <w:vertAlign w:val="subscript"/>
              </w:rPr>
              <w:t>gNBProc-</w:t>
            </w:r>
            <w:r w:rsidRPr="006F3241">
              <w:rPr>
                <w:rFonts w:cs="Arial"/>
                <w:color w:val="FF0000"/>
                <w:sz w:val="16"/>
                <w:szCs w:val="16"/>
                <w:vertAlign w:val="subscript"/>
              </w:rPr>
              <w:t>NRPPa</w:t>
            </w:r>
            <w:proofErr w:type="spellEnd"/>
            <w:r>
              <w:rPr>
                <w:rFonts w:cs="Arial"/>
                <w:sz w:val="16"/>
                <w:szCs w:val="16"/>
                <w:vertAlign w:val="subscript"/>
              </w:rPr>
              <w:t xml:space="preserve"> </w:t>
            </w:r>
          </w:p>
          <w:p w14:paraId="7A69EA64"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AMF: </w:t>
            </w:r>
            <w:proofErr w:type="spellStart"/>
            <w:r>
              <w:rPr>
                <w:rFonts w:cs="Arial"/>
                <w:sz w:val="16"/>
                <w:szCs w:val="16"/>
              </w:rPr>
              <w:t>T</w:t>
            </w:r>
            <w:r>
              <w:rPr>
                <w:rFonts w:cs="Arial"/>
                <w:sz w:val="16"/>
                <w:szCs w:val="16"/>
                <w:vertAlign w:val="subscript"/>
              </w:rPr>
              <w:t>AMFProc</w:t>
            </w:r>
            <w:proofErr w:type="spellEnd"/>
          </w:p>
          <w:p w14:paraId="4C520739"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LMF: </w:t>
            </w:r>
            <w:proofErr w:type="spellStart"/>
            <w:r>
              <w:rPr>
                <w:rFonts w:cs="Arial"/>
                <w:sz w:val="16"/>
                <w:szCs w:val="16"/>
              </w:rPr>
              <w:t>T</w:t>
            </w:r>
            <w:r>
              <w:rPr>
                <w:rFonts w:cs="Arial"/>
                <w:sz w:val="16"/>
                <w:szCs w:val="16"/>
                <w:vertAlign w:val="subscript"/>
              </w:rPr>
              <w:t>LMFProc</w:t>
            </w:r>
            <w:proofErr w:type="spellEnd"/>
          </w:p>
          <w:p w14:paraId="01EBEA28" w14:textId="77777777" w:rsidR="00B53BFE" w:rsidRDefault="00B53BFE" w:rsidP="00B53BFE">
            <w:pPr>
              <w:pStyle w:val="TAL"/>
              <w:rPr>
                <w:rFonts w:cs="Arial"/>
                <w:sz w:val="16"/>
                <w:szCs w:val="16"/>
              </w:rPr>
            </w:pPr>
            <w:r>
              <w:rPr>
                <w:rFonts w:cs="Arial"/>
                <w:sz w:val="16"/>
                <w:szCs w:val="16"/>
              </w:rPr>
              <w:t>Signalling delay:4-20.5ms</w:t>
            </w:r>
          </w:p>
          <w:p w14:paraId="5282A8D8"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t>UE-</w:t>
            </w:r>
            <w:proofErr w:type="spellStart"/>
            <w:r>
              <w:rPr>
                <w:rFonts w:cs="Arial"/>
                <w:sz w:val="16"/>
                <w:szCs w:val="16"/>
              </w:rPr>
              <w:t>gNB</w:t>
            </w:r>
            <w:proofErr w:type="spellEnd"/>
            <w:r>
              <w:rPr>
                <w:rFonts w:cs="Arial"/>
                <w:sz w:val="16"/>
                <w:szCs w:val="16"/>
              </w:rPr>
              <w:t>: T</w:t>
            </w:r>
            <w:r>
              <w:rPr>
                <w:rFonts w:cs="Arial"/>
                <w:sz w:val="16"/>
                <w:szCs w:val="16"/>
                <w:vertAlign w:val="subscript"/>
              </w:rPr>
              <w:t>UE-</w:t>
            </w:r>
            <w:proofErr w:type="spellStart"/>
            <w:r>
              <w:rPr>
                <w:rFonts w:cs="Arial"/>
                <w:sz w:val="16"/>
                <w:szCs w:val="16"/>
                <w:vertAlign w:val="subscript"/>
              </w:rPr>
              <w:t>gNB</w:t>
            </w:r>
            <w:proofErr w:type="spellEnd"/>
            <w:r>
              <w:rPr>
                <w:rFonts w:cs="Arial"/>
                <w:sz w:val="16"/>
                <w:szCs w:val="16"/>
              </w:rPr>
              <w:t xml:space="preserve">      </w:t>
            </w:r>
            <w:r w:rsidRPr="006F3241">
              <w:rPr>
                <w:rFonts w:cs="Arial"/>
                <w:color w:val="FF0000"/>
                <w:sz w:val="16"/>
                <w:szCs w:val="16"/>
              </w:rPr>
              <w:t>0</w:t>
            </w:r>
            <w:r>
              <w:rPr>
                <w:rFonts w:cs="Arial"/>
                <w:color w:val="FF0000"/>
                <w:sz w:val="16"/>
                <w:szCs w:val="16"/>
              </w:rPr>
              <w:t>-0.5</w:t>
            </w:r>
            <w:r w:rsidRPr="006F3241">
              <w:rPr>
                <w:rFonts w:cs="Arial"/>
                <w:color w:val="FF0000"/>
                <w:sz w:val="16"/>
                <w:szCs w:val="16"/>
              </w:rPr>
              <w:t>ms</w:t>
            </w:r>
          </w:p>
          <w:p w14:paraId="799435AB"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-AMF: </w:t>
            </w:r>
            <w:proofErr w:type="spellStart"/>
            <w:r>
              <w:rPr>
                <w:rFonts w:cs="Arial"/>
                <w:sz w:val="16"/>
                <w:szCs w:val="16"/>
              </w:rPr>
              <w:t>T</w:t>
            </w:r>
            <w:r>
              <w:rPr>
                <w:rFonts w:cs="Arial"/>
                <w:sz w:val="16"/>
                <w:szCs w:val="16"/>
                <w:vertAlign w:val="subscript"/>
              </w:rPr>
              <w:t>gNB</w:t>
            </w:r>
            <w:proofErr w:type="spellEnd"/>
            <w:r>
              <w:rPr>
                <w:rFonts w:cs="Arial"/>
                <w:sz w:val="16"/>
                <w:szCs w:val="16"/>
                <w:vertAlign w:val="subscript"/>
              </w:rPr>
              <w:t>-AMF</w:t>
            </w:r>
          </w:p>
          <w:p w14:paraId="4B6DE036" w14:textId="45DBD1BD" w:rsidR="00B53BFE" w:rsidRPr="00C911EA" w:rsidRDefault="00B53BFE" w:rsidP="00B53BFE">
            <w:pPr>
              <w:pStyle w:val="TAL"/>
              <w:rPr>
                <w:color w:val="FF0000"/>
                <w:lang w:val="sv-SE"/>
              </w:rPr>
            </w:pPr>
            <w:r>
              <w:rPr>
                <w:rFonts w:cs="Arial"/>
                <w:sz w:val="16"/>
                <w:szCs w:val="16"/>
              </w:rPr>
              <w:t>-</w:t>
            </w:r>
            <w:r>
              <w:rPr>
                <w:rFonts w:cs="Arial"/>
                <w:sz w:val="16"/>
                <w:szCs w:val="16"/>
              </w:rPr>
              <w:tab/>
              <w:t>AMF-LMF: T</w:t>
            </w:r>
            <w:r>
              <w:rPr>
                <w:rFonts w:cs="Arial"/>
                <w:sz w:val="16"/>
                <w:szCs w:val="16"/>
                <w:vertAlign w:val="subscript"/>
              </w:rPr>
              <w:t>AMF-LMF</w:t>
            </w:r>
          </w:p>
        </w:tc>
      </w:tr>
      <w:tr w:rsidR="00B53BFE" w14:paraId="5D88B751" w14:textId="77777777" w:rsidTr="005D20DD">
        <w:trPr>
          <w:cantSplit/>
          <w:trHeight w:val="1247"/>
        </w:trPr>
        <w:tc>
          <w:tcPr>
            <w:tcW w:w="0" w:type="auto"/>
          </w:tcPr>
          <w:p w14:paraId="05C5BFF0" w14:textId="278C94A8" w:rsidR="00B53BFE" w:rsidRPr="001D6432" w:rsidRDefault="00B53BFE" w:rsidP="00B53BFE">
            <w:pPr>
              <w:pStyle w:val="TAL"/>
            </w:pPr>
            <w:r w:rsidRPr="001D6432">
              <w:t>Step 5 RRC Location Measurement Indication</w:t>
            </w:r>
          </w:p>
        </w:tc>
        <w:tc>
          <w:tcPr>
            <w:tcW w:w="0" w:type="auto"/>
          </w:tcPr>
          <w:p w14:paraId="5CFCFBE9" w14:textId="77777777" w:rsidR="00B53BFE" w:rsidRDefault="00B53BFE" w:rsidP="00B53BFE">
            <w:pPr>
              <w:pStyle w:val="TAL"/>
            </w:pPr>
            <w:r w:rsidRPr="001D6432">
              <w:t>5-8.5</w:t>
            </w:r>
          </w:p>
          <w:p w14:paraId="7058FDAC" w14:textId="77777777" w:rsidR="00B53BFE" w:rsidRDefault="00B53BFE" w:rsidP="00B53BFE">
            <w:pPr>
              <w:pStyle w:val="TAL"/>
            </w:pPr>
            <w:r>
              <w:t xml:space="preserve">Processing delays: 5-8 </w:t>
            </w:r>
            <w:proofErr w:type="spellStart"/>
            <w:r>
              <w:t>ms</w:t>
            </w:r>
            <w:proofErr w:type="spellEnd"/>
          </w:p>
          <w:p w14:paraId="21089C22" w14:textId="77777777" w:rsidR="00B53BFE" w:rsidRDefault="00B53BFE" w:rsidP="00B53BFE">
            <w:pPr>
              <w:pStyle w:val="TAL"/>
            </w:pPr>
            <w:r>
              <w:t>-</w:t>
            </w:r>
            <w:r>
              <w:tab/>
              <w:t xml:space="preserve">UE: </w:t>
            </w:r>
            <w:proofErr w:type="spellStart"/>
            <w:r>
              <w:t>T</w:t>
            </w:r>
            <w:r w:rsidRPr="008B1C42">
              <w:rPr>
                <w:vertAlign w:val="subscript"/>
              </w:rPr>
              <w:t>UEProc-RRC</w:t>
            </w:r>
            <w:r>
              <w:rPr>
                <w:vertAlign w:val="subscript"/>
              </w:rPr>
              <w:t>LocationMeas</w:t>
            </w:r>
            <w:proofErr w:type="spellEnd"/>
          </w:p>
          <w:p w14:paraId="625A8683" w14:textId="77777777" w:rsidR="00B53BFE" w:rsidRDefault="00B53BFE" w:rsidP="00B53BFE">
            <w:pPr>
              <w:pStyle w:val="TAL"/>
            </w:pPr>
            <w:r>
              <w:t>-</w:t>
            </w:r>
            <w:r>
              <w:tab/>
            </w:r>
            <w:proofErr w:type="spellStart"/>
            <w:r>
              <w:t>gNB</w:t>
            </w:r>
            <w:proofErr w:type="spellEnd"/>
            <w:r>
              <w:t xml:space="preserve">: </w:t>
            </w:r>
            <w:proofErr w:type="spellStart"/>
            <w:r>
              <w:t>T</w:t>
            </w:r>
            <w:r w:rsidRPr="008B1C42">
              <w:rPr>
                <w:vertAlign w:val="subscript"/>
              </w:rPr>
              <w:t>gNBProc</w:t>
            </w:r>
            <w:proofErr w:type="spellEnd"/>
            <w:r>
              <w:rPr>
                <w:vertAlign w:val="subscript"/>
              </w:rPr>
              <w:t>-RRC</w:t>
            </w:r>
          </w:p>
          <w:p w14:paraId="45E73857" w14:textId="77777777" w:rsidR="00B53BFE" w:rsidRDefault="00B53BFE" w:rsidP="00B53BFE">
            <w:pPr>
              <w:pStyle w:val="TAL"/>
            </w:pPr>
            <w:r>
              <w:t>Signalling delay:0-0.5ms</w:t>
            </w:r>
          </w:p>
          <w:p w14:paraId="7132CAC5" w14:textId="526938E5" w:rsidR="00B53BFE" w:rsidRDefault="00B53BFE" w:rsidP="00B53BFE">
            <w:pPr>
              <w:pStyle w:val="TAL"/>
            </w:pPr>
            <w:r>
              <w:t>-</w:t>
            </w:r>
            <w:r>
              <w:tab/>
              <w:t>UE-</w:t>
            </w:r>
            <w:proofErr w:type="spellStart"/>
            <w:r>
              <w:t>gNB</w:t>
            </w:r>
            <w:proofErr w:type="spellEnd"/>
            <w:r>
              <w:t>: T</w:t>
            </w:r>
            <w:r w:rsidRPr="008B1C42">
              <w:rPr>
                <w:vertAlign w:val="subscript"/>
              </w:rPr>
              <w:t>UE-</w:t>
            </w:r>
            <w:proofErr w:type="spellStart"/>
            <w:r w:rsidRPr="008B1C42">
              <w:rPr>
                <w:vertAlign w:val="subscript"/>
              </w:rPr>
              <w:t>gNB</w:t>
            </w:r>
            <w:proofErr w:type="spellEnd"/>
          </w:p>
        </w:tc>
        <w:tc>
          <w:tcPr>
            <w:tcW w:w="0" w:type="auto"/>
          </w:tcPr>
          <w:p w14:paraId="2A0B531A" w14:textId="77777777" w:rsidR="00B53BFE" w:rsidRDefault="00B53BFE" w:rsidP="00B53BFE">
            <w:pPr>
              <w:pStyle w:val="TAL"/>
              <w:rPr>
                <w:highlight w:val="red"/>
              </w:rPr>
            </w:pPr>
            <w:r w:rsidRPr="009D02DA">
              <w:rPr>
                <w:rFonts w:hint="eastAsia"/>
                <w:highlight w:val="red"/>
              </w:rPr>
              <w:t>0</w:t>
            </w:r>
          </w:p>
          <w:p w14:paraId="4499DB8E" w14:textId="0F7FCDF0" w:rsidR="00B53BFE" w:rsidRPr="00C911EA" w:rsidRDefault="00B53BFE" w:rsidP="00B53BFE">
            <w:pPr>
              <w:pStyle w:val="TAL"/>
              <w:rPr>
                <w:color w:val="FF0000"/>
                <w:highlight w:val="red"/>
              </w:rPr>
            </w:pPr>
            <w:r w:rsidRPr="00C911EA">
              <w:rPr>
                <w:color w:val="FF0000"/>
              </w:rPr>
              <w:t xml:space="preserve">if </w:t>
            </w:r>
            <w:r w:rsidRPr="00C911EA">
              <w:rPr>
                <w:rFonts w:hint="eastAsia"/>
                <w:color w:val="FF0000"/>
              </w:rPr>
              <w:t>the</w:t>
            </w:r>
            <w:r w:rsidRPr="00C911EA">
              <w:rPr>
                <w:color w:val="FF0000"/>
              </w:rPr>
              <w:t xml:space="preserve"> request </w:t>
            </w:r>
            <w:r w:rsidRPr="00C911EA">
              <w:rPr>
                <w:rFonts w:hint="eastAsia"/>
                <w:color w:val="FF0000"/>
              </w:rPr>
              <w:t>location</w:t>
            </w:r>
            <w:r w:rsidRPr="00C911EA">
              <w:rPr>
                <w:color w:val="FF0000"/>
              </w:rPr>
              <w:t xml:space="preserve"> </w:t>
            </w:r>
            <w:r w:rsidRPr="00C911EA">
              <w:rPr>
                <w:rFonts w:hint="eastAsia"/>
                <w:color w:val="FF0000"/>
              </w:rPr>
              <w:t>information</w:t>
            </w:r>
            <w:r w:rsidRPr="00C911EA">
              <w:rPr>
                <w:color w:val="FF0000"/>
              </w:rPr>
              <w:t xml:space="preserve"> includes the MG request informatio</w:t>
            </w:r>
            <w:r w:rsidRPr="006F3241">
              <w:rPr>
                <w:color w:val="FF0000"/>
              </w:rPr>
              <w:t>n</w:t>
            </w:r>
          </w:p>
        </w:tc>
      </w:tr>
      <w:tr w:rsidR="00D24DBF" w14:paraId="7F501786" w14:textId="77777777" w:rsidTr="005D20DD">
        <w:trPr>
          <w:cantSplit/>
          <w:trHeight w:val="1229"/>
        </w:trPr>
        <w:tc>
          <w:tcPr>
            <w:tcW w:w="0" w:type="auto"/>
          </w:tcPr>
          <w:p w14:paraId="60ED8B5F" w14:textId="77777777" w:rsidR="00D24DBF" w:rsidRPr="001D6432" w:rsidRDefault="00D24DBF" w:rsidP="005D20DD">
            <w:pPr>
              <w:pStyle w:val="TAL"/>
            </w:pPr>
            <w:r w:rsidRPr="007F1473">
              <w:t>Step 6 RRC Measurement Gap configuration</w:t>
            </w:r>
          </w:p>
        </w:tc>
        <w:tc>
          <w:tcPr>
            <w:tcW w:w="0" w:type="auto"/>
          </w:tcPr>
          <w:p w14:paraId="14089966" w14:textId="77777777" w:rsidR="00D24DBF" w:rsidRDefault="00D24DBF" w:rsidP="005D20DD">
            <w:pPr>
              <w:pStyle w:val="TAL"/>
            </w:pPr>
            <w:r w:rsidRPr="007F1473">
              <w:t>13-13.5</w:t>
            </w:r>
          </w:p>
          <w:p w14:paraId="28F1A863" w14:textId="77777777" w:rsidR="00D24DBF" w:rsidRDefault="00D24DBF" w:rsidP="005D20DD">
            <w:pPr>
              <w:pStyle w:val="TAL"/>
            </w:pPr>
            <w:r>
              <w:t xml:space="preserve">Processing delays: 13 </w:t>
            </w:r>
            <w:proofErr w:type="spellStart"/>
            <w:r>
              <w:t>ms</w:t>
            </w:r>
            <w:proofErr w:type="spellEnd"/>
          </w:p>
          <w:p w14:paraId="59D598A2" w14:textId="77777777" w:rsidR="00D24DBF" w:rsidRDefault="00D24DBF" w:rsidP="005D20DD">
            <w:pPr>
              <w:pStyle w:val="TAL"/>
            </w:pPr>
            <w:r>
              <w:t>-</w:t>
            </w:r>
            <w:r>
              <w:tab/>
              <w:t xml:space="preserve">UE: </w:t>
            </w:r>
            <w:proofErr w:type="spellStart"/>
            <w:r>
              <w:t>T</w:t>
            </w:r>
            <w:r w:rsidRPr="008B1C42">
              <w:rPr>
                <w:vertAlign w:val="subscript"/>
              </w:rPr>
              <w:t>UEProc-RRC</w:t>
            </w:r>
            <w:r>
              <w:rPr>
                <w:bCs/>
                <w:iCs/>
                <w:vertAlign w:val="subscript"/>
              </w:rPr>
              <w:t>Reconf</w:t>
            </w:r>
            <w:proofErr w:type="spellEnd"/>
          </w:p>
          <w:p w14:paraId="724D614E" w14:textId="77777777" w:rsidR="00D24DBF" w:rsidRDefault="00D24DBF" w:rsidP="005D20DD">
            <w:pPr>
              <w:pStyle w:val="TAL"/>
            </w:pPr>
            <w:r>
              <w:t>-</w:t>
            </w:r>
            <w:r>
              <w:tab/>
            </w:r>
            <w:proofErr w:type="spellStart"/>
            <w:r>
              <w:t>gNB</w:t>
            </w:r>
            <w:proofErr w:type="spellEnd"/>
            <w:r>
              <w:t xml:space="preserve">: </w:t>
            </w:r>
            <w:proofErr w:type="spellStart"/>
            <w:r>
              <w:t>T</w:t>
            </w:r>
            <w:r w:rsidRPr="008B1C42">
              <w:rPr>
                <w:vertAlign w:val="subscript"/>
              </w:rPr>
              <w:t>gNBProc</w:t>
            </w:r>
            <w:proofErr w:type="spellEnd"/>
            <w:r>
              <w:rPr>
                <w:vertAlign w:val="subscript"/>
              </w:rPr>
              <w:t>-RRC</w:t>
            </w:r>
          </w:p>
          <w:p w14:paraId="1D9AE11A" w14:textId="77777777" w:rsidR="00D24DBF" w:rsidRDefault="00D24DBF" w:rsidP="005D20DD">
            <w:pPr>
              <w:pStyle w:val="TAL"/>
            </w:pPr>
            <w:r>
              <w:t>Signalling delay:0-0.5ms</w:t>
            </w:r>
          </w:p>
          <w:p w14:paraId="59BA6E59" w14:textId="77777777" w:rsidR="00D24DBF" w:rsidRDefault="00D24DBF" w:rsidP="005D20DD">
            <w:pPr>
              <w:pStyle w:val="TAL"/>
            </w:pPr>
            <w:r>
              <w:t>-</w:t>
            </w:r>
            <w:r>
              <w:tab/>
              <w:t>UE-</w:t>
            </w:r>
            <w:proofErr w:type="spellStart"/>
            <w:r>
              <w:t>gNB</w:t>
            </w:r>
            <w:proofErr w:type="spellEnd"/>
            <w:r>
              <w:t>: T</w:t>
            </w:r>
            <w:r w:rsidRPr="008B1C42">
              <w:rPr>
                <w:vertAlign w:val="subscript"/>
              </w:rPr>
              <w:t>UE-</w:t>
            </w:r>
            <w:proofErr w:type="spellStart"/>
            <w:r w:rsidRPr="008B1C42">
              <w:rPr>
                <w:vertAlign w:val="subscript"/>
              </w:rPr>
              <w:t>gNB</w:t>
            </w:r>
            <w:proofErr w:type="spellEnd"/>
          </w:p>
        </w:tc>
        <w:tc>
          <w:tcPr>
            <w:tcW w:w="0" w:type="auto"/>
          </w:tcPr>
          <w:p w14:paraId="1EE1FDC6" w14:textId="77777777" w:rsidR="00C911EA" w:rsidRDefault="00C911EA" w:rsidP="00C911EA">
            <w:pPr>
              <w:pStyle w:val="TAL"/>
            </w:pPr>
            <w:r w:rsidRPr="007F1473">
              <w:t>13-13.5</w:t>
            </w:r>
          </w:p>
          <w:p w14:paraId="6028263F" w14:textId="458F2096" w:rsidR="00D24DBF" w:rsidRPr="009D02DA" w:rsidRDefault="00D24DBF" w:rsidP="005D20DD">
            <w:pPr>
              <w:pStyle w:val="TAL"/>
              <w:rPr>
                <w:highlight w:val="red"/>
              </w:rPr>
            </w:pPr>
          </w:p>
        </w:tc>
      </w:tr>
      <w:tr w:rsidR="00D24DBF" w:rsidRPr="002F442E" w14:paraId="7C524CFB" w14:textId="77777777" w:rsidTr="005D20DD">
        <w:trPr>
          <w:cantSplit/>
          <w:trHeight w:val="305"/>
        </w:trPr>
        <w:tc>
          <w:tcPr>
            <w:tcW w:w="0" w:type="auto"/>
          </w:tcPr>
          <w:p w14:paraId="3EA36B50" w14:textId="77777777" w:rsidR="00D24DBF" w:rsidRPr="008B1C42" w:rsidRDefault="00D24DBF" w:rsidP="005D20DD">
            <w:pPr>
              <w:pStyle w:val="TAL"/>
            </w:pPr>
            <w:r w:rsidRPr="007F1473">
              <w:t>Step 7 DL PRS measurement</w:t>
            </w:r>
          </w:p>
        </w:tc>
        <w:tc>
          <w:tcPr>
            <w:tcW w:w="0" w:type="auto"/>
          </w:tcPr>
          <w:p w14:paraId="1E58AAD1" w14:textId="77777777" w:rsidR="00D24DBF" w:rsidRDefault="00D24DBF" w:rsidP="005D20DD">
            <w:pPr>
              <w:pStyle w:val="TAL"/>
              <w:rPr>
                <w:vertAlign w:val="subscript"/>
                <w:lang w:val="en-US" w:eastAsia="ja-JP"/>
              </w:rPr>
            </w:pPr>
            <w:r>
              <w:rPr>
                <w:lang w:val="en-US" w:eastAsia="ja-JP"/>
              </w:rPr>
              <w:t>T</w:t>
            </w:r>
            <w:r w:rsidRPr="00EA4126">
              <w:rPr>
                <w:vertAlign w:val="subscript"/>
                <w:lang w:val="en-US" w:eastAsia="ja-JP"/>
              </w:rPr>
              <w:t>DL-</w:t>
            </w:r>
            <w:proofErr w:type="spellStart"/>
            <w:r w:rsidRPr="00EA4126">
              <w:rPr>
                <w:vertAlign w:val="subscript"/>
                <w:lang w:val="en-US" w:eastAsia="ja-JP"/>
              </w:rPr>
              <w:t>Meas</w:t>
            </w:r>
            <w:proofErr w:type="spellEnd"/>
            <w:r>
              <w:rPr>
                <w:vertAlign w:val="subscript"/>
                <w:lang w:val="en-US" w:eastAsia="ja-JP"/>
              </w:rPr>
              <w:t xml:space="preserve"> : </w:t>
            </w:r>
            <w:r>
              <w:t>88.5</w:t>
            </w:r>
          </w:p>
          <w:p w14:paraId="234C64F2" w14:textId="0B2CE24A" w:rsidR="00D24DBF" w:rsidRPr="00EC4801" w:rsidRDefault="00D24DBF" w:rsidP="005D20DD">
            <w:pPr>
              <w:pStyle w:val="TAL"/>
              <w:ind w:leftChars="200" w:left="480"/>
            </w:pPr>
          </w:p>
        </w:tc>
        <w:tc>
          <w:tcPr>
            <w:tcW w:w="0" w:type="auto"/>
          </w:tcPr>
          <w:p w14:paraId="44C969BC" w14:textId="19FC9BE3" w:rsidR="00D24DBF" w:rsidRDefault="00D24DBF" w:rsidP="005D20DD">
            <w:pPr>
              <w:pStyle w:val="TAL"/>
              <w:rPr>
                <w:lang w:val="en-US"/>
              </w:rPr>
            </w:pPr>
            <w:r>
              <w:rPr>
                <w:lang w:val="en-US" w:eastAsia="ja-JP"/>
              </w:rPr>
              <w:t>T</w:t>
            </w:r>
            <w:r w:rsidRPr="00EA4126">
              <w:rPr>
                <w:vertAlign w:val="subscript"/>
                <w:lang w:val="en-US" w:eastAsia="ja-JP"/>
              </w:rPr>
              <w:t>DL-</w:t>
            </w:r>
            <w:proofErr w:type="spellStart"/>
            <w:r w:rsidRPr="00EA4126">
              <w:rPr>
                <w:vertAlign w:val="subscript"/>
                <w:lang w:val="en-US" w:eastAsia="ja-JP"/>
              </w:rPr>
              <w:t>Meas</w:t>
            </w:r>
            <w:proofErr w:type="spellEnd"/>
            <w:r>
              <w:rPr>
                <w:vertAlign w:val="subscript"/>
                <w:lang w:val="en-US" w:eastAsia="ja-JP"/>
              </w:rPr>
              <w:t>:</w:t>
            </w:r>
            <w:r>
              <w:rPr>
                <w:rFonts w:eastAsiaTheme="minorEastAsia" w:hint="eastAsia"/>
                <w:vertAlign w:val="subscript"/>
                <w:lang w:val="en-US"/>
              </w:rPr>
              <w:t xml:space="preserve"> </w:t>
            </w:r>
            <w:r>
              <w:t>88.5</w:t>
            </w:r>
          </w:p>
          <w:p w14:paraId="0A2303B8" w14:textId="53F1D67F" w:rsidR="00D24DBF" w:rsidRPr="002F442E" w:rsidRDefault="00D24DBF" w:rsidP="005D20DD">
            <w:pPr>
              <w:pStyle w:val="TAL"/>
              <w:rPr>
                <w:vertAlign w:val="subscript"/>
                <w:lang w:val="en-US" w:eastAsia="ja-JP"/>
              </w:rPr>
            </w:pPr>
          </w:p>
        </w:tc>
      </w:tr>
      <w:tr w:rsidR="00D24DBF" w14:paraId="3DDB2BFE" w14:textId="77777777" w:rsidTr="005D20DD">
        <w:trPr>
          <w:cantSplit/>
          <w:trHeight w:val="1859"/>
        </w:trPr>
        <w:tc>
          <w:tcPr>
            <w:tcW w:w="0" w:type="auto"/>
          </w:tcPr>
          <w:p w14:paraId="7C6040A7" w14:textId="77777777" w:rsidR="00D24DBF" w:rsidRPr="007F1473" w:rsidRDefault="00D24DBF" w:rsidP="005D20DD">
            <w:pPr>
              <w:pStyle w:val="TAL"/>
            </w:pPr>
            <w:r w:rsidRPr="007F1473">
              <w:t>Step 8 LPP Provide Location Information</w:t>
            </w:r>
          </w:p>
        </w:tc>
        <w:tc>
          <w:tcPr>
            <w:tcW w:w="0" w:type="auto"/>
          </w:tcPr>
          <w:p w14:paraId="497B2E60" w14:textId="77777777" w:rsidR="00B53BFE" w:rsidRDefault="00B53BFE" w:rsidP="00B53BFE">
            <w:pPr>
              <w:pStyle w:val="TAL"/>
              <w:rPr>
                <w:rFonts w:cs="Arial"/>
                <w:sz w:val="16"/>
                <w:szCs w:val="16"/>
              </w:rPr>
            </w:pPr>
            <w:r>
              <w:rPr>
                <w:rFonts w:cs="Arial" w:hint="eastAsia"/>
                <w:sz w:val="16"/>
                <w:szCs w:val="16"/>
              </w:rPr>
              <w:t>2</w:t>
            </w:r>
            <w:r>
              <w:rPr>
                <w:rFonts w:cs="Arial"/>
                <w:sz w:val="16"/>
                <w:szCs w:val="16"/>
              </w:rPr>
              <w:t>3-39.5ms</w:t>
            </w:r>
          </w:p>
          <w:p w14:paraId="15AF06B9" w14:textId="77777777" w:rsidR="00B53BFE" w:rsidRDefault="00B53BFE" w:rsidP="00B53BFE">
            <w:pPr>
              <w:pStyle w:val="TAL"/>
              <w:rPr>
                <w:rFonts w:cs="Arial"/>
                <w:sz w:val="16"/>
                <w:szCs w:val="16"/>
              </w:rPr>
            </w:pPr>
            <w:r>
              <w:rPr>
                <w:rFonts w:cs="Arial"/>
                <w:sz w:val="16"/>
                <w:szCs w:val="16"/>
              </w:rPr>
              <w:t xml:space="preserve">Processing delays: 19 </w:t>
            </w:r>
            <w:proofErr w:type="spellStart"/>
            <w:r>
              <w:rPr>
                <w:rFonts w:cs="Arial"/>
                <w:sz w:val="16"/>
                <w:szCs w:val="16"/>
              </w:rPr>
              <w:t>ms</w:t>
            </w:r>
            <w:proofErr w:type="spellEnd"/>
          </w:p>
          <w:p w14:paraId="76A1A59F"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UE: </w:t>
            </w:r>
          </w:p>
          <w:p w14:paraId="325BAA5E"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UEProc-RRCDLInfo</w:t>
            </w:r>
            <w:proofErr w:type="spellEnd"/>
            <w:r>
              <w:rPr>
                <w:rFonts w:cs="Arial"/>
                <w:sz w:val="16"/>
                <w:szCs w:val="16"/>
                <w:vertAlign w:val="subscript"/>
              </w:rPr>
              <w:t xml:space="preserve">       </w:t>
            </w:r>
            <w:r>
              <w:rPr>
                <w:rFonts w:cs="Arial"/>
                <w:sz w:val="16"/>
                <w:szCs w:val="16"/>
              </w:rPr>
              <w:t>5ms</w:t>
            </w:r>
          </w:p>
          <w:p w14:paraId="01A39751"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UEProc-LPPLocationRe</w:t>
            </w:r>
            <w:proofErr w:type="spellEnd"/>
            <w:r>
              <w:rPr>
                <w:rFonts w:cs="Arial"/>
                <w:sz w:val="16"/>
                <w:szCs w:val="16"/>
                <w:vertAlign w:val="subscript"/>
              </w:rPr>
              <w:t xml:space="preserve">  </w:t>
            </w:r>
            <w:r>
              <w:rPr>
                <w:rFonts w:cs="Arial"/>
                <w:sz w:val="16"/>
                <w:szCs w:val="16"/>
              </w:rPr>
              <w:t>5ms</w:t>
            </w:r>
          </w:p>
          <w:p w14:paraId="7BF0B69E"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 </w:t>
            </w:r>
            <w:proofErr w:type="spellStart"/>
            <w:r>
              <w:rPr>
                <w:rFonts w:cs="Arial"/>
                <w:sz w:val="16"/>
                <w:szCs w:val="16"/>
              </w:rPr>
              <w:t>T</w:t>
            </w:r>
            <w:r>
              <w:rPr>
                <w:rFonts w:cs="Arial"/>
                <w:sz w:val="16"/>
                <w:szCs w:val="16"/>
                <w:vertAlign w:val="subscript"/>
              </w:rPr>
              <w:t>gNBProc</w:t>
            </w:r>
            <w:proofErr w:type="spellEnd"/>
            <w:r>
              <w:rPr>
                <w:rFonts w:cs="Arial"/>
                <w:sz w:val="16"/>
                <w:szCs w:val="16"/>
                <w:vertAlign w:val="subscript"/>
              </w:rPr>
              <w:t xml:space="preserve">-NAS/LPP </w:t>
            </w:r>
            <w:r>
              <w:rPr>
                <w:rFonts w:cs="Arial"/>
                <w:sz w:val="16"/>
                <w:szCs w:val="16"/>
              </w:rPr>
              <w:t>3ms</w:t>
            </w:r>
          </w:p>
          <w:p w14:paraId="5C9AD471"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AMF: </w:t>
            </w:r>
            <w:proofErr w:type="spellStart"/>
            <w:r>
              <w:rPr>
                <w:rFonts w:cs="Arial"/>
                <w:sz w:val="16"/>
                <w:szCs w:val="16"/>
              </w:rPr>
              <w:t>T</w:t>
            </w:r>
            <w:r>
              <w:rPr>
                <w:rFonts w:cs="Arial"/>
                <w:sz w:val="16"/>
                <w:szCs w:val="16"/>
                <w:vertAlign w:val="subscript"/>
              </w:rPr>
              <w:t>AMFProc</w:t>
            </w:r>
            <w:proofErr w:type="spellEnd"/>
          </w:p>
          <w:p w14:paraId="3AD4E0F9"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LMF: </w:t>
            </w:r>
            <w:proofErr w:type="spellStart"/>
            <w:r>
              <w:rPr>
                <w:rFonts w:cs="Arial"/>
                <w:sz w:val="16"/>
                <w:szCs w:val="16"/>
              </w:rPr>
              <w:t>T</w:t>
            </w:r>
            <w:r>
              <w:rPr>
                <w:rFonts w:cs="Arial"/>
                <w:sz w:val="16"/>
                <w:szCs w:val="16"/>
                <w:vertAlign w:val="subscript"/>
              </w:rPr>
              <w:t>LMFProc</w:t>
            </w:r>
            <w:proofErr w:type="spellEnd"/>
          </w:p>
          <w:p w14:paraId="13C775D8" w14:textId="77777777" w:rsidR="00B53BFE" w:rsidRDefault="00B53BFE" w:rsidP="00B53BFE">
            <w:pPr>
              <w:pStyle w:val="TAL"/>
              <w:rPr>
                <w:rFonts w:cs="Arial"/>
                <w:sz w:val="16"/>
                <w:szCs w:val="16"/>
              </w:rPr>
            </w:pPr>
            <w:r>
              <w:rPr>
                <w:rFonts w:cs="Arial"/>
                <w:sz w:val="16"/>
                <w:szCs w:val="16"/>
              </w:rPr>
              <w:t>Signalling delay:4-20.5ms</w:t>
            </w:r>
          </w:p>
          <w:p w14:paraId="66009A96" w14:textId="77777777" w:rsidR="00B53BFE" w:rsidRDefault="00B53BFE" w:rsidP="00B53BFE">
            <w:pPr>
              <w:pStyle w:val="TAL"/>
              <w:rPr>
                <w:rFonts w:cs="Arial"/>
                <w:sz w:val="16"/>
                <w:szCs w:val="16"/>
              </w:rPr>
            </w:pPr>
            <w:r>
              <w:rPr>
                <w:rFonts w:cs="Arial"/>
                <w:sz w:val="16"/>
                <w:szCs w:val="16"/>
              </w:rPr>
              <w:t>-</w:t>
            </w:r>
            <w:r>
              <w:rPr>
                <w:rFonts w:cs="Arial"/>
                <w:sz w:val="16"/>
                <w:szCs w:val="16"/>
              </w:rPr>
              <w:tab/>
              <w:t>UE-</w:t>
            </w:r>
            <w:proofErr w:type="spellStart"/>
            <w:r>
              <w:rPr>
                <w:rFonts w:cs="Arial"/>
                <w:sz w:val="16"/>
                <w:szCs w:val="16"/>
              </w:rPr>
              <w:t>gNB</w:t>
            </w:r>
            <w:proofErr w:type="spellEnd"/>
            <w:r>
              <w:rPr>
                <w:rFonts w:cs="Arial"/>
                <w:sz w:val="16"/>
                <w:szCs w:val="16"/>
              </w:rPr>
              <w:t>: T</w:t>
            </w:r>
            <w:r>
              <w:rPr>
                <w:rFonts w:cs="Arial"/>
                <w:sz w:val="16"/>
                <w:szCs w:val="16"/>
                <w:vertAlign w:val="subscript"/>
              </w:rPr>
              <w:t>UE-</w:t>
            </w:r>
            <w:proofErr w:type="spellStart"/>
            <w:r>
              <w:rPr>
                <w:rFonts w:cs="Arial"/>
                <w:sz w:val="16"/>
                <w:szCs w:val="16"/>
                <w:vertAlign w:val="subscript"/>
              </w:rPr>
              <w:t>gNB</w:t>
            </w:r>
            <w:proofErr w:type="spellEnd"/>
          </w:p>
          <w:p w14:paraId="40375265"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-AMF: </w:t>
            </w:r>
            <w:proofErr w:type="spellStart"/>
            <w:r>
              <w:rPr>
                <w:rFonts w:cs="Arial"/>
                <w:sz w:val="16"/>
                <w:szCs w:val="16"/>
              </w:rPr>
              <w:t>T</w:t>
            </w:r>
            <w:r>
              <w:rPr>
                <w:rFonts w:cs="Arial"/>
                <w:sz w:val="16"/>
                <w:szCs w:val="16"/>
                <w:vertAlign w:val="subscript"/>
              </w:rPr>
              <w:t>gNB</w:t>
            </w:r>
            <w:proofErr w:type="spellEnd"/>
            <w:r>
              <w:rPr>
                <w:rFonts w:cs="Arial"/>
                <w:sz w:val="16"/>
                <w:szCs w:val="16"/>
                <w:vertAlign w:val="subscript"/>
              </w:rPr>
              <w:t>-AMF</w:t>
            </w:r>
          </w:p>
          <w:p w14:paraId="2E325703" w14:textId="2560C7BB" w:rsidR="00D24DBF" w:rsidRDefault="00B53BFE" w:rsidP="00B53BFE">
            <w:pPr>
              <w:pStyle w:val="TAL"/>
            </w:pPr>
            <w:r>
              <w:rPr>
                <w:rFonts w:cs="Arial"/>
                <w:sz w:val="16"/>
                <w:szCs w:val="16"/>
              </w:rPr>
              <w:t>-</w:t>
            </w:r>
            <w:r>
              <w:rPr>
                <w:rFonts w:cs="Arial"/>
                <w:sz w:val="16"/>
                <w:szCs w:val="16"/>
              </w:rPr>
              <w:tab/>
              <w:t>AMF-LMF: T</w:t>
            </w:r>
            <w:r>
              <w:rPr>
                <w:rFonts w:cs="Arial"/>
                <w:sz w:val="16"/>
                <w:szCs w:val="16"/>
                <w:vertAlign w:val="subscript"/>
              </w:rPr>
              <w:t>AMF-LMF</w:t>
            </w:r>
          </w:p>
        </w:tc>
        <w:tc>
          <w:tcPr>
            <w:tcW w:w="0" w:type="auto"/>
          </w:tcPr>
          <w:p w14:paraId="2EA7AD10" w14:textId="77777777" w:rsidR="00B53BFE" w:rsidRDefault="00B53BFE" w:rsidP="00B53BFE">
            <w:pPr>
              <w:pStyle w:val="TAL"/>
              <w:rPr>
                <w:color w:val="FF0000"/>
              </w:rPr>
            </w:pPr>
            <w:r>
              <w:rPr>
                <w:color w:val="FF0000"/>
                <w:highlight w:val="yellow"/>
              </w:rPr>
              <w:t>13</w:t>
            </w:r>
            <w:r w:rsidRPr="00E1285C">
              <w:rPr>
                <w:color w:val="FF0000"/>
                <w:highlight w:val="yellow"/>
              </w:rPr>
              <w:t>-</w:t>
            </w:r>
            <w:r>
              <w:rPr>
                <w:color w:val="FF0000"/>
                <w:highlight w:val="yellow"/>
              </w:rPr>
              <w:t>29</w:t>
            </w:r>
            <w:r w:rsidRPr="00E1285C">
              <w:rPr>
                <w:color w:val="FF0000"/>
                <w:highlight w:val="yellow"/>
              </w:rPr>
              <w:t>.5ms</w:t>
            </w:r>
          </w:p>
          <w:p w14:paraId="71A6FC53" w14:textId="77777777" w:rsidR="00B53BFE" w:rsidRPr="00120E06" w:rsidRDefault="00B53BFE" w:rsidP="00B53BFE">
            <w:pPr>
              <w:pStyle w:val="TAL"/>
              <w:rPr>
                <w:lang w:val="sv-SE"/>
              </w:rPr>
            </w:pPr>
            <w:r w:rsidRPr="00120E06">
              <w:rPr>
                <w:lang w:val="sv-SE"/>
              </w:rPr>
              <w:t>Processing delays: 9 ms</w:t>
            </w:r>
          </w:p>
          <w:p w14:paraId="2E2B013A" w14:textId="77777777" w:rsidR="00B53BFE" w:rsidRDefault="00B53BFE" w:rsidP="00B53BFE">
            <w:pPr>
              <w:pStyle w:val="TAL"/>
              <w:rPr>
                <w:rFonts w:cs="Arial"/>
                <w:sz w:val="16"/>
                <w:szCs w:val="16"/>
              </w:rPr>
            </w:pPr>
            <w:r>
              <w:rPr>
                <w:rFonts w:cs="Arial"/>
                <w:sz w:val="16"/>
                <w:szCs w:val="16"/>
              </w:rPr>
              <w:t xml:space="preserve">-               UE: </w:t>
            </w:r>
          </w:p>
          <w:p w14:paraId="42DAD853"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UEProc-RRCDLInfo</w:t>
            </w:r>
            <w:proofErr w:type="spellEnd"/>
            <w:r>
              <w:rPr>
                <w:rFonts w:cs="Arial"/>
                <w:sz w:val="16"/>
                <w:szCs w:val="16"/>
                <w:vertAlign w:val="subscript"/>
              </w:rPr>
              <w:t xml:space="preserve">           </w:t>
            </w:r>
            <w:r w:rsidRPr="006F3241">
              <w:rPr>
                <w:rFonts w:cs="Arial"/>
                <w:color w:val="FF0000"/>
                <w:sz w:val="16"/>
                <w:szCs w:val="16"/>
                <w:vertAlign w:val="subscript"/>
              </w:rPr>
              <w:t xml:space="preserve"> </w:t>
            </w:r>
            <w:r>
              <w:rPr>
                <w:rFonts w:cs="Arial"/>
                <w:color w:val="FF0000"/>
                <w:sz w:val="16"/>
                <w:szCs w:val="16"/>
                <w:vertAlign w:val="subscript"/>
              </w:rPr>
              <w:t xml:space="preserve"> </w:t>
            </w:r>
            <w:r w:rsidRPr="006F3241">
              <w:rPr>
                <w:rFonts w:cs="Arial"/>
                <w:color w:val="FF0000"/>
                <w:sz w:val="16"/>
                <w:szCs w:val="16"/>
              </w:rPr>
              <w:t>0ms</w:t>
            </w:r>
            <w:r>
              <w:rPr>
                <w:rFonts w:cs="Arial"/>
                <w:color w:val="FF0000"/>
                <w:sz w:val="16"/>
                <w:szCs w:val="16"/>
              </w:rPr>
              <w:t xml:space="preserve"> </w:t>
            </w:r>
          </w:p>
          <w:p w14:paraId="60A9C237"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T</w:t>
            </w:r>
            <w:r>
              <w:rPr>
                <w:rFonts w:cs="Arial"/>
                <w:sz w:val="16"/>
                <w:szCs w:val="16"/>
                <w:vertAlign w:val="subscript"/>
              </w:rPr>
              <w:t>UEProc-LPPLocationRe</w:t>
            </w:r>
            <w:proofErr w:type="spellEnd"/>
            <w:r>
              <w:rPr>
                <w:rFonts w:cs="Arial"/>
                <w:sz w:val="16"/>
                <w:szCs w:val="16"/>
                <w:vertAlign w:val="subscript"/>
              </w:rPr>
              <w:t xml:space="preserve">       </w:t>
            </w:r>
            <w:r w:rsidRPr="006F3241">
              <w:rPr>
                <w:rFonts w:cs="Arial"/>
                <w:color w:val="FF0000"/>
                <w:sz w:val="16"/>
                <w:szCs w:val="16"/>
              </w:rPr>
              <w:t>0ms</w:t>
            </w:r>
          </w:p>
          <w:p w14:paraId="6B8C9E8E"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 </w:t>
            </w:r>
            <w:proofErr w:type="spellStart"/>
            <w:r>
              <w:rPr>
                <w:rFonts w:cs="Arial"/>
                <w:sz w:val="16"/>
                <w:szCs w:val="16"/>
              </w:rPr>
              <w:t>T</w:t>
            </w:r>
            <w:r>
              <w:rPr>
                <w:rFonts w:cs="Arial"/>
                <w:sz w:val="16"/>
                <w:szCs w:val="16"/>
                <w:vertAlign w:val="subscript"/>
              </w:rPr>
              <w:t>gNBProc-</w:t>
            </w:r>
            <w:r w:rsidRPr="006F3241">
              <w:rPr>
                <w:rFonts w:cs="Arial"/>
                <w:color w:val="FF0000"/>
                <w:sz w:val="16"/>
                <w:szCs w:val="16"/>
                <w:vertAlign w:val="subscript"/>
              </w:rPr>
              <w:t>NRPPa</w:t>
            </w:r>
            <w:proofErr w:type="spellEnd"/>
            <w:r>
              <w:rPr>
                <w:rFonts w:cs="Arial"/>
                <w:sz w:val="16"/>
                <w:szCs w:val="16"/>
                <w:vertAlign w:val="subscript"/>
              </w:rPr>
              <w:t xml:space="preserve"> </w:t>
            </w:r>
          </w:p>
          <w:p w14:paraId="0CABA0FB"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AMF: </w:t>
            </w:r>
            <w:proofErr w:type="spellStart"/>
            <w:r>
              <w:rPr>
                <w:rFonts w:cs="Arial"/>
                <w:sz w:val="16"/>
                <w:szCs w:val="16"/>
              </w:rPr>
              <w:t>T</w:t>
            </w:r>
            <w:r>
              <w:rPr>
                <w:rFonts w:cs="Arial"/>
                <w:sz w:val="16"/>
                <w:szCs w:val="16"/>
                <w:vertAlign w:val="subscript"/>
              </w:rPr>
              <w:t>AMFProc</w:t>
            </w:r>
            <w:proofErr w:type="spellEnd"/>
          </w:p>
          <w:p w14:paraId="2F4B662C" w14:textId="77777777" w:rsidR="00B53BFE" w:rsidRDefault="00B53BFE" w:rsidP="00B53BFE">
            <w:pPr>
              <w:pStyle w:val="TAL"/>
              <w:rPr>
                <w:rFonts w:cs="Arial"/>
                <w:sz w:val="16"/>
                <w:szCs w:val="16"/>
              </w:rPr>
            </w:pPr>
            <w:r>
              <w:rPr>
                <w:rFonts w:cs="Arial"/>
                <w:sz w:val="16"/>
                <w:szCs w:val="16"/>
              </w:rPr>
              <w:t>-</w:t>
            </w:r>
            <w:r>
              <w:rPr>
                <w:rFonts w:cs="Arial"/>
                <w:sz w:val="16"/>
                <w:szCs w:val="16"/>
              </w:rPr>
              <w:tab/>
              <w:t xml:space="preserve">LMF: </w:t>
            </w:r>
            <w:proofErr w:type="spellStart"/>
            <w:r>
              <w:rPr>
                <w:rFonts w:cs="Arial"/>
                <w:sz w:val="16"/>
                <w:szCs w:val="16"/>
              </w:rPr>
              <w:t>T</w:t>
            </w:r>
            <w:r>
              <w:rPr>
                <w:rFonts w:cs="Arial"/>
                <w:sz w:val="16"/>
                <w:szCs w:val="16"/>
                <w:vertAlign w:val="subscript"/>
              </w:rPr>
              <w:t>LMFProc</w:t>
            </w:r>
            <w:proofErr w:type="spellEnd"/>
          </w:p>
          <w:p w14:paraId="7A9B672B" w14:textId="77777777" w:rsidR="00B53BFE" w:rsidRDefault="00B53BFE" w:rsidP="00B53BFE">
            <w:pPr>
              <w:pStyle w:val="TAL"/>
              <w:rPr>
                <w:rFonts w:cs="Arial"/>
                <w:sz w:val="16"/>
                <w:szCs w:val="16"/>
              </w:rPr>
            </w:pPr>
            <w:r>
              <w:rPr>
                <w:rFonts w:cs="Arial"/>
                <w:sz w:val="16"/>
                <w:szCs w:val="16"/>
              </w:rPr>
              <w:t>Signalling delay:4-20.5ms</w:t>
            </w:r>
          </w:p>
          <w:p w14:paraId="36D1DDE0" w14:textId="77777777" w:rsidR="00B53BFE" w:rsidRPr="006F3241" w:rsidRDefault="00B53BFE" w:rsidP="00B53BFE">
            <w:pPr>
              <w:pStyle w:val="TAL"/>
              <w:rPr>
                <w:rFonts w:cs="Arial"/>
                <w:sz w:val="16"/>
                <w:szCs w:val="16"/>
              </w:rPr>
            </w:pPr>
            <w:r>
              <w:rPr>
                <w:rFonts w:cs="Arial"/>
                <w:sz w:val="16"/>
                <w:szCs w:val="16"/>
              </w:rPr>
              <w:t>-</w:t>
            </w:r>
            <w:r>
              <w:rPr>
                <w:rFonts w:cs="Arial"/>
                <w:sz w:val="16"/>
                <w:szCs w:val="16"/>
              </w:rPr>
              <w:tab/>
              <w:t>UE-</w:t>
            </w:r>
            <w:proofErr w:type="spellStart"/>
            <w:r>
              <w:rPr>
                <w:rFonts w:cs="Arial"/>
                <w:sz w:val="16"/>
                <w:szCs w:val="16"/>
              </w:rPr>
              <w:t>gNB</w:t>
            </w:r>
            <w:proofErr w:type="spellEnd"/>
            <w:r>
              <w:rPr>
                <w:rFonts w:cs="Arial"/>
                <w:sz w:val="16"/>
                <w:szCs w:val="16"/>
              </w:rPr>
              <w:t>: T</w:t>
            </w:r>
            <w:r>
              <w:rPr>
                <w:rFonts w:cs="Arial"/>
                <w:sz w:val="16"/>
                <w:szCs w:val="16"/>
                <w:vertAlign w:val="subscript"/>
              </w:rPr>
              <w:t>UE-</w:t>
            </w:r>
            <w:proofErr w:type="spellStart"/>
            <w:r>
              <w:rPr>
                <w:rFonts w:cs="Arial"/>
                <w:sz w:val="16"/>
                <w:szCs w:val="16"/>
                <w:vertAlign w:val="subscript"/>
              </w:rPr>
              <w:t>gNB</w:t>
            </w:r>
            <w:proofErr w:type="spellEnd"/>
            <w:r>
              <w:rPr>
                <w:rFonts w:cs="Arial"/>
                <w:sz w:val="16"/>
                <w:szCs w:val="16"/>
              </w:rPr>
              <w:t xml:space="preserve">      </w:t>
            </w:r>
            <w:r w:rsidRPr="006F3241">
              <w:rPr>
                <w:rFonts w:cs="Arial"/>
                <w:color w:val="FF0000"/>
                <w:sz w:val="16"/>
                <w:szCs w:val="16"/>
              </w:rPr>
              <w:t>0</w:t>
            </w:r>
            <w:r>
              <w:rPr>
                <w:rFonts w:cs="Arial"/>
                <w:color w:val="FF0000"/>
                <w:sz w:val="16"/>
                <w:szCs w:val="16"/>
              </w:rPr>
              <w:t>-0.5</w:t>
            </w:r>
            <w:r w:rsidRPr="006F3241">
              <w:rPr>
                <w:rFonts w:cs="Arial"/>
                <w:color w:val="FF0000"/>
                <w:sz w:val="16"/>
                <w:szCs w:val="16"/>
              </w:rPr>
              <w:t>ms</w:t>
            </w:r>
          </w:p>
          <w:p w14:paraId="2C399A97" w14:textId="77777777" w:rsidR="00B53BFE" w:rsidRDefault="00B53BFE" w:rsidP="00B53BFE">
            <w:pPr>
              <w:pStyle w:val="TAL"/>
              <w:rPr>
                <w:rFonts w:cs="Arial"/>
                <w:sz w:val="16"/>
                <w:szCs w:val="16"/>
              </w:rPr>
            </w:pPr>
            <w:r>
              <w:rPr>
                <w:rFonts w:cs="Arial"/>
                <w:sz w:val="16"/>
                <w:szCs w:val="16"/>
              </w:rPr>
              <w:t>-</w:t>
            </w:r>
            <w:r>
              <w:rPr>
                <w:rFonts w:cs="Arial"/>
                <w:sz w:val="16"/>
                <w:szCs w:val="16"/>
              </w:rPr>
              <w:tab/>
            </w:r>
            <w:proofErr w:type="spellStart"/>
            <w:r>
              <w:rPr>
                <w:rFonts w:cs="Arial"/>
                <w:sz w:val="16"/>
                <w:szCs w:val="16"/>
              </w:rPr>
              <w:t>gNB</w:t>
            </w:r>
            <w:proofErr w:type="spellEnd"/>
            <w:r>
              <w:rPr>
                <w:rFonts w:cs="Arial"/>
                <w:sz w:val="16"/>
                <w:szCs w:val="16"/>
              </w:rPr>
              <w:t xml:space="preserve">-AMF: </w:t>
            </w:r>
            <w:proofErr w:type="spellStart"/>
            <w:r>
              <w:rPr>
                <w:rFonts w:cs="Arial"/>
                <w:sz w:val="16"/>
                <w:szCs w:val="16"/>
              </w:rPr>
              <w:t>T</w:t>
            </w:r>
            <w:r>
              <w:rPr>
                <w:rFonts w:cs="Arial"/>
                <w:sz w:val="16"/>
                <w:szCs w:val="16"/>
                <w:vertAlign w:val="subscript"/>
              </w:rPr>
              <w:t>gNB</w:t>
            </w:r>
            <w:proofErr w:type="spellEnd"/>
            <w:r>
              <w:rPr>
                <w:rFonts w:cs="Arial"/>
                <w:sz w:val="16"/>
                <w:szCs w:val="16"/>
                <w:vertAlign w:val="subscript"/>
              </w:rPr>
              <w:t>-AMF</w:t>
            </w:r>
          </w:p>
          <w:p w14:paraId="5C40D293" w14:textId="38EC5FE2" w:rsidR="00D24DBF" w:rsidRPr="00541357" w:rsidRDefault="00B53BFE" w:rsidP="00B53BFE">
            <w:pPr>
              <w:pStyle w:val="TAL"/>
              <w:rPr>
                <w:bCs/>
                <w:iCs/>
                <w:color w:val="FF0000"/>
              </w:rPr>
            </w:pPr>
            <w:r>
              <w:rPr>
                <w:rFonts w:cs="Arial"/>
                <w:sz w:val="16"/>
                <w:szCs w:val="16"/>
              </w:rPr>
              <w:t>-</w:t>
            </w:r>
            <w:r>
              <w:rPr>
                <w:rFonts w:cs="Arial"/>
                <w:sz w:val="16"/>
                <w:szCs w:val="16"/>
              </w:rPr>
              <w:tab/>
              <w:t>AMF-LMF: T</w:t>
            </w:r>
            <w:r>
              <w:rPr>
                <w:rFonts w:cs="Arial"/>
                <w:sz w:val="16"/>
                <w:szCs w:val="16"/>
                <w:vertAlign w:val="subscript"/>
              </w:rPr>
              <w:t>AMF-LMF</w:t>
            </w:r>
          </w:p>
        </w:tc>
      </w:tr>
      <w:tr w:rsidR="00D24DBF" w14:paraId="67B0F827" w14:textId="77777777" w:rsidTr="005D20DD">
        <w:trPr>
          <w:cantSplit/>
          <w:trHeight w:val="324"/>
        </w:trPr>
        <w:tc>
          <w:tcPr>
            <w:tcW w:w="0" w:type="auto"/>
          </w:tcPr>
          <w:p w14:paraId="1C3379E8" w14:textId="77777777" w:rsidR="00D24DBF" w:rsidRPr="007F1473" w:rsidRDefault="00D24DBF" w:rsidP="005D20DD">
            <w:pPr>
              <w:pStyle w:val="TAL"/>
            </w:pPr>
            <w:r>
              <w:rPr>
                <w:rFonts w:hint="eastAsia"/>
              </w:rPr>
              <w:t>T</w:t>
            </w:r>
            <w:r>
              <w:t>otal physical layer latency</w:t>
            </w:r>
          </w:p>
        </w:tc>
        <w:tc>
          <w:tcPr>
            <w:tcW w:w="0" w:type="auto"/>
          </w:tcPr>
          <w:p w14:paraId="7DD86975" w14:textId="77777777" w:rsidR="00D24DBF" w:rsidRDefault="00D24DBF" w:rsidP="005D20DD">
            <w:pPr>
              <w:pStyle w:val="TAL"/>
            </w:pPr>
            <w:r>
              <w:rPr>
                <w:rFonts w:hint="eastAsia"/>
                <w:bCs/>
                <w:iCs/>
              </w:rPr>
              <w:t>129.5-137.5</w:t>
            </w:r>
          </w:p>
        </w:tc>
        <w:tc>
          <w:tcPr>
            <w:tcW w:w="0" w:type="auto"/>
          </w:tcPr>
          <w:p w14:paraId="7252A5D6" w14:textId="5ED16241" w:rsidR="00D24DBF" w:rsidRDefault="00D24DBF" w:rsidP="005D20DD">
            <w:pPr>
              <w:pStyle w:val="TAL"/>
              <w:rPr>
                <w:bCs/>
                <w:iCs/>
              </w:rPr>
            </w:pPr>
          </w:p>
        </w:tc>
      </w:tr>
    </w:tbl>
    <w:p w14:paraId="4496C68F" w14:textId="77777777" w:rsidR="00B53BFE" w:rsidRDefault="00B53BFE" w:rsidP="00B53BFE">
      <w:pPr>
        <w:pStyle w:val="a0"/>
        <w:numPr>
          <w:ilvl w:val="0"/>
          <w:numId w:val="21"/>
        </w:numPr>
        <w:spacing w:line="260" w:lineRule="exact"/>
        <w:rPr>
          <w:rFonts w:eastAsiaTheme="minorEastAsia"/>
        </w:rPr>
      </w:pPr>
      <w:bookmarkStart w:id="51" w:name="_Hlk71211014"/>
      <w:bookmarkEnd w:id="50"/>
    </w:p>
    <w:p w14:paraId="674C3EA1" w14:textId="0B416F8A" w:rsidR="00B53BFE" w:rsidRDefault="00B53BFE" w:rsidP="00B53BFE">
      <w:pPr>
        <w:pStyle w:val="a0"/>
        <w:numPr>
          <w:ilvl w:val="0"/>
          <w:numId w:val="12"/>
        </w:numPr>
        <w:spacing w:line="260" w:lineRule="exact"/>
        <w:rPr>
          <w:rFonts w:eastAsiaTheme="minorEastAsia"/>
          <w:b/>
          <w:bCs/>
          <w:i/>
          <w:iCs/>
          <w:sz w:val="20"/>
          <w:szCs w:val="20"/>
        </w:rPr>
      </w:pPr>
      <w:r w:rsidRPr="00EE2A6D">
        <w:rPr>
          <w:rFonts w:eastAsiaTheme="minorEastAsia"/>
          <w:b/>
          <w:bCs/>
          <w:i/>
          <w:iCs/>
          <w:sz w:val="20"/>
          <w:szCs w:val="20"/>
        </w:rPr>
        <w:t xml:space="preserve">The low layer triggered </w:t>
      </w:r>
      <w:r w:rsidRPr="00EE2A6D">
        <w:rPr>
          <w:rFonts w:eastAsiaTheme="minorEastAsia" w:hint="eastAsia"/>
          <w:b/>
          <w:bCs/>
          <w:i/>
          <w:iCs/>
          <w:sz w:val="20"/>
          <w:szCs w:val="20"/>
        </w:rPr>
        <w:t>the</w:t>
      </w:r>
      <w:r w:rsidRPr="00EE2A6D">
        <w:rPr>
          <w:rFonts w:eastAsiaTheme="minorEastAsia"/>
          <w:b/>
          <w:bCs/>
          <w:i/>
          <w:iCs/>
          <w:sz w:val="20"/>
          <w:szCs w:val="20"/>
        </w:rPr>
        <w:t xml:space="preserve"> </w:t>
      </w:r>
      <w:r w:rsidRPr="00EE2A6D">
        <w:rPr>
          <w:rFonts w:eastAsiaTheme="minorEastAsia" w:hint="eastAsia"/>
          <w:b/>
          <w:bCs/>
          <w:i/>
          <w:iCs/>
          <w:sz w:val="20"/>
          <w:szCs w:val="20"/>
        </w:rPr>
        <w:t>request</w:t>
      </w:r>
      <w:r w:rsidRPr="00EE2A6D">
        <w:rPr>
          <w:rFonts w:eastAsiaTheme="minorEastAsia"/>
          <w:b/>
          <w:bCs/>
          <w:i/>
          <w:iCs/>
          <w:sz w:val="20"/>
          <w:szCs w:val="20"/>
        </w:rPr>
        <w:t xml:space="preserve"> </w:t>
      </w:r>
      <w:r w:rsidR="00812CD3">
        <w:rPr>
          <w:rFonts w:eastAsiaTheme="minorEastAsia"/>
          <w:b/>
          <w:bCs/>
          <w:i/>
          <w:iCs/>
          <w:sz w:val="20"/>
          <w:szCs w:val="20"/>
        </w:rPr>
        <w:t xml:space="preserve">and response </w:t>
      </w:r>
      <w:r w:rsidRPr="00EE2A6D">
        <w:rPr>
          <w:rFonts w:eastAsiaTheme="minorEastAsia" w:hint="eastAsia"/>
          <w:b/>
          <w:bCs/>
          <w:i/>
          <w:iCs/>
          <w:sz w:val="20"/>
          <w:szCs w:val="20"/>
        </w:rPr>
        <w:t>of</w:t>
      </w:r>
      <w:r w:rsidRPr="00EE2A6D">
        <w:rPr>
          <w:rFonts w:eastAsiaTheme="minorEastAsia"/>
          <w:b/>
          <w:bCs/>
          <w:i/>
          <w:iCs/>
          <w:sz w:val="20"/>
          <w:szCs w:val="20"/>
        </w:rPr>
        <w:t xml:space="preserve"> </w:t>
      </w:r>
      <w:r w:rsidRPr="00EE2A6D">
        <w:rPr>
          <w:rFonts w:eastAsiaTheme="minorEastAsia" w:hint="eastAsia"/>
          <w:b/>
          <w:bCs/>
          <w:i/>
          <w:iCs/>
          <w:sz w:val="20"/>
          <w:szCs w:val="20"/>
        </w:rPr>
        <w:t>location</w:t>
      </w:r>
      <w:r w:rsidRPr="00EE2A6D">
        <w:rPr>
          <w:rFonts w:eastAsiaTheme="minorEastAsia"/>
          <w:b/>
          <w:bCs/>
          <w:i/>
          <w:iCs/>
          <w:sz w:val="20"/>
          <w:szCs w:val="20"/>
        </w:rPr>
        <w:t xml:space="preserve"> </w:t>
      </w:r>
      <w:r w:rsidRPr="00EE2A6D">
        <w:rPr>
          <w:rFonts w:eastAsiaTheme="minorEastAsia" w:hint="eastAsia"/>
          <w:b/>
          <w:bCs/>
          <w:i/>
          <w:iCs/>
          <w:sz w:val="20"/>
          <w:szCs w:val="20"/>
        </w:rPr>
        <w:t>information</w:t>
      </w:r>
      <w:r w:rsidRPr="00EE2A6D">
        <w:rPr>
          <w:rFonts w:eastAsiaTheme="minorEastAsia"/>
          <w:b/>
          <w:bCs/>
          <w:i/>
          <w:iCs/>
          <w:sz w:val="20"/>
          <w:szCs w:val="20"/>
        </w:rPr>
        <w:t xml:space="preserve"> </w:t>
      </w:r>
      <w:r w:rsidRPr="00EE2A6D">
        <w:rPr>
          <w:rFonts w:eastAsiaTheme="minorEastAsia" w:hint="eastAsia"/>
          <w:b/>
          <w:bCs/>
          <w:i/>
          <w:iCs/>
          <w:sz w:val="20"/>
          <w:szCs w:val="20"/>
        </w:rPr>
        <w:t>can</w:t>
      </w:r>
      <w:r w:rsidRPr="00EE2A6D">
        <w:rPr>
          <w:rFonts w:eastAsiaTheme="minorEastAsia"/>
          <w:b/>
          <w:bCs/>
          <w:i/>
          <w:iCs/>
          <w:sz w:val="20"/>
          <w:szCs w:val="20"/>
        </w:rPr>
        <w:t xml:space="preserve"> </w:t>
      </w:r>
      <w:r w:rsidRPr="00EE2A6D">
        <w:rPr>
          <w:rFonts w:eastAsiaTheme="minorEastAsia" w:hint="eastAsia"/>
          <w:b/>
          <w:bCs/>
          <w:i/>
          <w:iCs/>
          <w:sz w:val="20"/>
          <w:szCs w:val="20"/>
        </w:rPr>
        <w:t>reduce</w:t>
      </w:r>
      <w:r w:rsidRPr="00EE2A6D">
        <w:rPr>
          <w:rFonts w:eastAsiaTheme="minorEastAsia"/>
          <w:b/>
          <w:bCs/>
          <w:i/>
          <w:iCs/>
          <w:sz w:val="20"/>
          <w:szCs w:val="20"/>
        </w:rPr>
        <w:t xml:space="preserve"> </w:t>
      </w:r>
      <w:r w:rsidRPr="00EE2A6D">
        <w:rPr>
          <w:rFonts w:eastAsiaTheme="minorEastAsia" w:hint="eastAsia"/>
          <w:b/>
          <w:bCs/>
          <w:i/>
          <w:iCs/>
          <w:sz w:val="20"/>
          <w:szCs w:val="20"/>
        </w:rPr>
        <w:t>by</w:t>
      </w:r>
      <w:r w:rsidRPr="00EE2A6D">
        <w:rPr>
          <w:rFonts w:eastAsiaTheme="minorEastAsia"/>
          <w:b/>
          <w:bCs/>
          <w:i/>
          <w:iCs/>
          <w:sz w:val="20"/>
          <w:szCs w:val="20"/>
        </w:rPr>
        <w:t xml:space="preserve"> </w:t>
      </w:r>
      <w:r w:rsidR="00812CD3">
        <w:rPr>
          <w:rFonts w:eastAsiaTheme="minorEastAsia"/>
          <w:b/>
          <w:bCs/>
          <w:i/>
          <w:iCs/>
          <w:sz w:val="20"/>
          <w:szCs w:val="20"/>
        </w:rPr>
        <w:t>2</w:t>
      </w:r>
      <w:r>
        <w:rPr>
          <w:rFonts w:eastAsiaTheme="minorEastAsia" w:hint="eastAsia"/>
          <w:b/>
          <w:bCs/>
          <w:i/>
          <w:iCs/>
          <w:sz w:val="20"/>
          <w:szCs w:val="20"/>
        </w:rPr>
        <w:t>5-</w:t>
      </w:r>
      <w:r w:rsidR="00812CD3">
        <w:rPr>
          <w:rFonts w:eastAsiaTheme="minorEastAsia"/>
          <w:b/>
          <w:bCs/>
          <w:i/>
          <w:iCs/>
          <w:sz w:val="20"/>
          <w:szCs w:val="20"/>
        </w:rPr>
        <w:t>2</w:t>
      </w:r>
      <w:r>
        <w:rPr>
          <w:rFonts w:eastAsiaTheme="minorEastAsia" w:hint="eastAsia"/>
          <w:b/>
          <w:bCs/>
          <w:i/>
          <w:iCs/>
          <w:sz w:val="20"/>
          <w:szCs w:val="20"/>
        </w:rPr>
        <w:t>8</w:t>
      </w:r>
      <w:r w:rsidRPr="00EE2A6D">
        <w:rPr>
          <w:rFonts w:eastAsiaTheme="minorEastAsia" w:hint="eastAsia"/>
          <w:b/>
          <w:bCs/>
          <w:i/>
          <w:iCs/>
          <w:sz w:val="20"/>
          <w:szCs w:val="20"/>
        </w:rPr>
        <w:t>ms</w:t>
      </w:r>
    </w:p>
    <w:bookmarkEnd w:id="51"/>
    <w:p w14:paraId="730B88CB" w14:textId="7120F0CA" w:rsidR="00B53BFE" w:rsidRDefault="00B53BFE" w:rsidP="000C355D">
      <w:pPr>
        <w:spacing w:before="120" w:after="120" w:line="260" w:lineRule="exact"/>
        <w:jc w:val="both"/>
        <w:rPr>
          <w:sz w:val="20"/>
          <w:szCs w:val="20"/>
        </w:rPr>
      </w:pPr>
      <w:r w:rsidRPr="006F3241">
        <w:rPr>
          <w:sz w:val="20"/>
          <w:szCs w:val="20"/>
        </w:rPr>
        <w:t xml:space="preserve">A new </w:t>
      </w:r>
      <w:proofErr w:type="spellStart"/>
      <w:r w:rsidRPr="006F3241">
        <w:rPr>
          <w:sz w:val="20"/>
          <w:szCs w:val="20"/>
        </w:rPr>
        <w:t>NRPPa</w:t>
      </w:r>
      <w:proofErr w:type="spellEnd"/>
      <w:r w:rsidRPr="006F3241">
        <w:rPr>
          <w:sz w:val="20"/>
          <w:szCs w:val="20"/>
        </w:rPr>
        <w:t xml:space="preserve"> procedure</w:t>
      </w:r>
      <w:r>
        <w:rPr>
          <w:sz w:val="20"/>
          <w:szCs w:val="20"/>
        </w:rPr>
        <w:t xml:space="preserve"> </w:t>
      </w:r>
      <w:r w:rsidRPr="006F3241">
        <w:rPr>
          <w:sz w:val="20"/>
          <w:szCs w:val="20"/>
        </w:rPr>
        <w:t xml:space="preserve">(such as </w:t>
      </w:r>
      <w:proofErr w:type="spellStart"/>
      <w:r w:rsidRPr="006F3241">
        <w:rPr>
          <w:sz w:val="20"/>
          <w:szCs w:val="20"/>
        </w:rPr>
        <w:t>NRPPa</w:t>
      </w:r>
      <w:proofErr w:type="spellEnd"/>
      <w:r w:rsidRPr="006F3241">
        <w:rPr>
          <w:sz w:val="20"/>
          <w:szCs w:val="20"/>
        </w:rPr>
        <w:t xml:space="preserve"> request location information) </w:t>
      </w:r>
      <w:r>
        <w:rPr>
          <w:rFonts w:hint="eastAsia"/>
          <w:sz w:val="20"/>
          <w:szCs w:val="20"/>
        </w:rPr>
        <w:t>should</w:t>
      </w:r>
      <w:r w:rsidRPr="006F3241">
        <w:rPr>
          <w:sz w:val="20"/>
          <w:szCs w:val="20"/>
        </w:rPr>
        <w:t xml:space="preserve"> be specified for </w:t>
      </w:r>
      <w:r>
        <w:rPr>
          <w:rFonts w:hint="eastAsia"/>
          <w:sz w:val="20"/>
          <w:szCs w:val="20"/>
        </w:rPr>
        <w:t>the</w:t>
      </w:r>
      <w:r>
        <w:rPr>
          <w:sz w:val="20"/>
          <w:szCs w:val="20"/>
        </w:rPr>
        <w:t xml:space="preserve"> </w:t>
      </w:r>
      <w:r>
        <w:rPr>
          <w:rFonts w:hint="eastAsia"/>
          <w:sz w:val="20"/>
          <w:szCs w:val="20"/>
        </w:rPr>
        <w:t>above</w:t>
      </w:r>
      <w:r>
        <w:rPr>
          <w:sz w:val="20"/>
          <w:szCs w:val="20"/>
        </w:rPr>
        <w:t xml:space="preserve"> </w:t>
      </w:r>
      <w:r>
        <w:rPr>
          <w:rFonts w:hint="eastAsia"/>
          <w:sz w:val="20"/>
          <w:szCs w:val="20"/>
        </w:rPr>
        <w:t>low</w:t>
      </w:r>
      <w:r>
        <w:rPr>
          <w:sz w:val="20"/>
          <w:szCs w:val="20"/>
        </w:rPr>
        <w:t xml:space="preserve"> </w:t>
      </w:r>
      <w:r>
        <w:rPr>
          <w:rFonts w:hint="eastAsia"/>
          <w:sz w:val="20"/>
          <w:szCs w:val="20"/>
        </w:rPr>
        <w:t>layer</w:t>
      </w:r>
      <w:r>
        <w:rPr>
          <w:sz w:val="20"/>
          <w:szCs w:val="20"/>
        </w:rPr>
        <w:t xml:space="preserve"> </w:t>
      </w:r>
      <w:r>
        <w:rPr>
          <w:rFonts w:hint="eastAsia"/>
          <w:sz w:val="20"/>
          <w:szCs w:val="20"/>
        </w:rPr>
        <w:t>triggered</w:t>
      </w:r>
      <w:r w:rsidRPr="006F3241">
        <w:rPr>
          <w:sz w:val="20"/>
          <w:szCs w:val="20"/>
        </w:rPr>
        <w:t xml:space="preserve"> request</w:t>
      </w:r>
      <w:r>
        <w:rPr>
          <w:rFonts w:hint="eastAsia"/>
          <w:sz w:val="20"/>
          <w:szCs w:val="20"/>
        </w:rPr>
        <w:t>ing</w:t>
      </w:r>
      <w:r>
        <w:rPr>
          <w:sz w:val="20"/>
          <w:szCs w:val="20"/>
        </w:rPr>
        <w:t xml:space="preserve"> </w:t>
      </w:r>
      <w:r>
        <w:rPr>
          <w:rFonts w:hint="eastAsia"/>
          <w:sz w:val="20"/>
          <w:szCs w:val="20"/>
        </w:rPr>
        <w:t>of</w:t>
      </w:r>
      <w:r w:rsidRPr="006F3241">
        <w:rPr>
          <w:sz w:val="20"/>
          <w:szCs w:val="20"/>
        </w:rPr>
        <w:t xml:space="preserve"> location information</w:t>
      </w:r>
      <w:r>
        <w:rPr>
          <w:rFonts w:hint="eastAsia"/>
          <w:sz w:val="20"/>
          <w:szCs w:val="20"/>
        </w:rPr>
        <w:t>.</w:t>
      </w:r>
      <w:r>
        <w:rPr>
          <w:sz w:val="20"/>
          <w:szCs w:val="20"/>
        </w:rPr>
        <w:t xml:space="preserve"> </w:t>
      </w:r>
      <w:r w:rsidR="00A35E45">
        <w:rPr>
          <w:sz w:val="20"/>
          <w:szCs w:val="20"/>
        </w:rPr>
        <w:t>Besides</w:t>
      </w:r>
      <w:r>
        <w:rPr>
          <w:sz w:val="20"/>
          <w:szCs w:val="20"/>
        </w:rPr>
        <w:t>, f</w:t>
      </w:r>
      <w:r w:rsidR="00557F44">
        <w:rPr>
          <w:sz w:val="20"/>
          <w:szCs w:val="20"/>
        </w:rPr>
        <w:t>r</w:t>
      </w:r>
      <w:r>
        <w:rPr>
          <w:sz w:val="20"/>
          <w:szCs w:val="20"/>
        </w:rPr>
        <w:t>om RAN2</w:t>
      </w:r>
      <w:r>
        <w:rPr>
          <w:rFonts w:hint="eastAsia"/>
          <w:sz w:val="20"/>
          <w:szCs w:val="20"/>
        </w:rPr>
        <w:t>/</w:t>
      </w:r>
      <w:r>
        <w:rPr>
          <w:sz w:val="20"/>
          <w:szCs w:val="20"/>
        </w:rPr>
        <w:t xml:space="preserve">RAN3 perspective, new low layer signaling needed to be specified and </w:t>
      </w:r>
      <w:proofErr w:type="spellStart"/>
      <w:r>
        <w:rPr>
          <w:rFonts w:hint="eastAsia"/>
          <w:sz w:val="20"/>
          <w:szCs w:val="20"/>
        </w:rPr>
        <w:t>g</w:t>
      </w:r>
      <w:r>
        <w:rPr>
          <w:sz w:val="20"/>
          <w:szCs w:val="20"/>
        </w:rPr>
        <w:t>NB</w:t>
      </w:r>
      <w:proofErr w:type="spellEnd"/>
      <w:r>
        <w:rPr>
          <w:sz w:val="20"/>
          <w:szCs w:val="20"/>
        </w:rPr>
        <w:t xml:space="preserve"> </w:t>
      </w:r>
      <w:r>
        <w:rPr>
          <w:rFonts w:hint="eastAsia"/>
          <w:sz w:val="20"/>
          <w:szCs w:val="20"/>
        </w:rPr>
        <w:t>can</w:t>
      </w:r>
      <w:r>
        <w:rPr>
          <w:sz w:val="20"/>
          <w:szCs w:val="20"/>
        </w:rPr>
        <w:t xml:space="preserve"> </w:t>
      </w:r>
      <w:r>
        <w:rPr>
          <w:rFonts w:hint="eastAsia"/>
          <w:sz w:val="20"/>
          <w:szCs w:val="20"/>
        </w:rPr>
        <w:t>configure</w:t>
      </w:r>
      <w:r>
        <w:rPr>
          <w:sz w:val="20"/>
          <w:szCs w:val="20"/>
        </w:rPr>
        <w:t xml:space="preserve"> MG </w:t>
      </w:r>
      <w:r>
        <w:rPr>
          <w:rFonts w:hint="eastAsia"/>
          <w:sz w:val="20"/>
          <w:szCs w:val="20"/>
        </w:rPr>
        <w:t>based</w:t>
      </w:r>
      <w:r>
        <w:rPr>
          <w:sz w:val="20"/>
          <w:szCs w:val="20"/>
        </w:rPr>
        <w:t xml:space="preserve"> </w:t>
      </w:r>
      <w:r>
        <w:rPr>
          <w:rFonts w:hint="eastAsia"/>
          <w:sz w:val="20"/>
          <w:szCs w:val="20"/>
        </w:rPr>
        <w:t>on</w:t>
      </w:r>
      <w:r>
        <w:rPr>
          <w:sz w:val="20"/>
          <w:szCs w:val="20"/>
        </w:rPr>
        <w:t xml:space="preserve"> </w:t>
      </w:r>
      <w:r>
        <w:rPr>
          <w:rFonts w:hint="eastAsia"/>
          <w:sz w:val="20"/>
          <w:szCs w:val="20"/>
        </w:rPr>
        <w:t>the</w:t>
      </w:r>
      <w:r>
        <w:rPr>
          <w:sz w:val="20"/>
          <w:szCs w:val="20"/>
        </w:rPr>
        <w:t xml:space="preserve"> </w:t>
      </w:r>
      <w:r w:rsidRPr="006F3241">
        <w:rPr>
          <w:sz w:val="20"/>
          <w:szCs w:val="20"/>
        </w:rPr>
        <w:t>request</w:t>
      </w:r>
      <w:r>
        <w:rPr>
          <w:rFonts w:hint="eastAsia"/>
          <w:sz w:val="20"/>
          <w:szCs w:val="20"/>
        </w:rPr>
        <w:t>ing</w:t>
      </w:r>
      <w:r>
        <w:rPr>
          <w:sz w:val="20"/>
          <w:szCs w:val="20"/>
        </w:rPr>
        <w:t xml:space="preserve"> </w:t>
      </w:r>
      <w:r>
        <w:rPr>
          <w:rFonts w:hint="eastAsia"/>
          <w:sz w:val="20"/>
          <w:szCs w:val="20"/>
        </w:rPr>
        <w:t>of</w:t>
      </w:r>
      <w:r w:rsidRPr="006F3241">
        <w:rPr>
          <w:sz w:val="20"/>
          <w:szCs w:val="20"/>
        </w:rPr>
        <w:t xml:space="preserve"> location information</w:t>
      </w:r>
      <w:r>
        <w:rPr>
          <w:sz w:val="20"/>
          <w:szCs w:val="20"/>
        </w:rPr>
        <w:t xml:space="preserve"> </w:t>
      </w:r>
      <w:r>
        <w:rPr>
          <w:rFonts w:hint="eastAsia"/>
          <w:sz w:val="20"/>
          <w:szCs w:val="20"/>
        </w:rPr>
        <w:t>from</w:t>
      </w:r>
      <w:r>
        <w:rPr>
          <w:sz w:val="20"/>
          <w:szCs w:val="20"/>
        </w:rPr>
        <w:t xml:space="preserve"> </w:t>
      </w:r>
      <w:proofErr w:type="spellStart"/>
      <w:r>
        <w:rPr>
          <w:sz w:val="20"/>
          <w:szCs w:val="20"/>
        </w:rPr>
        <w:t>NRPP</w:t>
      </w:r>
      <w:r>
        <w:rPr>
          <w:rFonts w:hint="eastAsia"/>
          <w:sz w:val="20"/>
          <w:szCs w:val="20"/>
        </w:rPr>
        <w:t>a</w:t>
      </w:r>
      <w:proofErr w:type="spellEnd"/>
      <w:r>
        <w:rPr>
          <w:sz w:val="20"/>
          <w:szCs w:val="20"/>
        </w:rPr>
        <w:t>.</w:t>
      </w:r>
    </w:p>
    <w:p w14:paraId="1C8BB993" w14:textId="77777777" w:rsidR="00B53BFE" w:rsidRPr="006F3241" w:rsidRDefault="00B53BFE" w:rsidP="00812CD3">
      <w:pPr>
        <w:pStyle w:val="a0"/>
        <w:numPr>
          <w:ilvl w:val="0"/>
          <w:numId w:val="35"/>
        </w:numPr>
        <w:spacing w:line="260" w:lineRule="exact"/>
        <w:rPr>
          <w:rFonts w:eastAsia="宋体"/>
          <w:sz w:val="20"/>
          <w:szCs w:val="20"/>
        </w:rPr>
      </w:pPr>
      <w:bookmarkStart w:id="52" w:name="_Hlk71211025"/>
    </w:p>
    <w:p w14:paraId="375B108C" w14:textId="77777777" w:rsidR="00B53BFE" w:rsidRPr="006F3241" w:rsidRDefault="00B53BFE" w:rsidP="00B53BFE">
      <w:pPr>
        <w:pStyle w:val="a0"/>
        <w:numPr>
          <w:ilvl w:val="0"/>
          <w:numId w:val="12"/>
        </w:numPr>
        <w:spacing w:line="260" w:lineRule="exact"/>
        <w:rPr>
          <w:rFonts w:eastAsiaTheme="minorEastAsia"/>
          <w:b/>
          <w:bCs/>
          <w:i/>
          <w:iCs/>
          <w:sz w:val="20"/>
          <w:szCs w:val="20"/>
        </w:rPr>
      </w:pPr>
      <w:r w:rsidRPr="006F3241">
        <w:rPr>
          <w:rFonts w:eastAsiaTheme="minorEastAsia"/>
          <w:b/>
          <w:bCs/>
          <w:i/>
          <w:iCs/>
          <w:sz w:val="20"/>
          <w:szCs w:val="20"/>
        </w:rPr>
        <w:t>The request of the measurement via RRC signaling, MAC-CE and/or physical layer procedure should be supported</w:t>
      </w:r>
      <w:r>
        <w:rPr>
          <w:rFonts w:eastAsiaTheme="minorEastAsia"/>
          <w:b/>
          <w:bCs/>
          <w:i/>
          <w:iCs/>
          <w:sz w:val="20"/>
          <w:szCs w:val="20"/>
        </w:rPr>
        <w:t>.</w:t>
      </w:r>
    </w:p>
    <w:bookmarkEnd w:id="52"/>
    <w:p w14:paraId="14E308B6" w14:textId="2595BB04" w:rsidR="00CD4AD3" w:rsidRDefault="00CD4AD3" w:rsidP="00E579A5">
      <w:pPr>
        <w:pStyle w:val="3"/>
      </w:pPr>
      <w:r>
        <w:t>P</w:t>
      </w:r>
      <w:r w:rsidRPr="00CD4AD3">
        <w:t>riority rules</w:t>
      </w:r>
      <w:r>
        <w:t xml:space="preserve"> </w:t>
      </w:r>
    </w:p>
    <w:p w14:paraId="0D4FB0D0" w14:textId="38F06CAC" w:rsidR="005D20DD" w:rsidRPr="00FC0796" w:rsidRDefault="005D20DD" w:rsidP="00E579A5">
      <w:pPr>
        <w:pStyle w:val="0maintext"/>
        <w:rPr>
          <w:b/>
          <w:bCs/>
          <w:sz w:val="20"/>
          <w:szCs w:val="20"/>
          <w:u w:val="single"/>
          <w:lang w:val="en-GB"/>
        </w:rPr>
      </w:pPr>
      <w:r w:rsidRPr="00E579A5">
        <w:rPr>
          <w:rFonts w:hint="eastAsia"/>
          <w:b/>
          <w:bCs/>
          <w:sz w:val="20"/>
          <w:szCs w:val="20"/>
          <w:u w:val="single"/>
          <w:lang w:val="en-GB"/>
        </w:rPr>
        <w:t>Priority rule</w:t>
      </w:r>
      <w:r w:rsidRPr="00FC0796">
        <w:rPr>
          <w:rFonts w:hint="eastAsia"/>
          <w:b/>
          <w:bCs/>
          <w:sz w:val="20"/>
          <w:szCs w:val="20"/>
          <w:u w:val="single"/>
          <w:lang w:val="en-GB"/>
        </w:rPr>
        <w:t>s for the processing/reception of DL PRS and other signals/channels</w:t>
      </w:r>
    </w:p>
    <w:p w14:paraId="240C0276" w14:textId="3400ED38" w:rsidR="00E579A5" w:rsidRPr="00FC0796" w:rsidRDefault="00E579A5" w:rsidP="00FC0796">
      <w:pPr>
        <w:spacing w:after="120" w:line="260" w:lineRule="exact"/>
        <w:jc w:val="both"/>
        <w:rPr>
          <w:rFonts w:eastAsiaTheme="minorEastAsia"/>
          <w:sz w:val="20"/>
          <w:szCs w:val="20"/>
        </w:rPr>
      </w:pPr>
      <w:r w:rsidRPr="00E579A5">
        <w:rPr>
          <w:rFonts w:eastAsiaTheme="minorEastAsia"/>
          <w:sz w:val="20"/>
          <w:szCs w:val="20"/>
        </w:rPr>
        <w:t xml:space="preserve">In Rel-16, the </w:t>
      </w:r>
      <w:r w:rsidRPr="00E579A5">
        <w:rPr>
          <w:rFonts w:eastAsia="MS Mincho"/>
          <w:sz w:val="20"/>
          <w:szCs w:val="20"/>
        </w:rPr>
        <w:t>priority</w:t>
      </w:r>
      <w:r w:rsidRPr="00E579A5">
        <w:rPr>
          <w:rFonts w:eastAsia="MS Mincho" w:hint="eastAsia"/>
          <w:sz w:val="20"/>
          <w:szCs w:val="20"/>
        </w:rPr>
        <w:t xml:space="preserve"> </w:t>
      </w:r>
      <w:r w:rsidRPr="00E579A5">
        <w:rPr>
          <w:rFonts w:eastAsia="MS Mincho"/>
          <w:sz w:val="20"/>
          <w:szCs w:val="20"/>
        </w:rPr>
        <w:t xml:space="preserve">of </w:t>
      </w:r>
      <w:r w:rsidRPr="00E579A5">
        <w:rPr>
          <w:rFonts w:eastAsiaTheme="minorEastAsia"/>
          <w:sz w:val="20"/>
          <w:szCs w:val="20"/>
        </w:rPr>
        <w:t xml:space="preserve">PRS is lower than </w:t>
      </w:r>
      <w:r w:rsidRPr="00E579A5">
        <w:rPr>
          <w:sz w:val="20"/>
          <w:szCs w:val="20"/>
        </w:rPr>
        <w:t>other DL signals and channels</w:t>
      </w:r>
      <w:r w:rsidRPr="00E579A5">
        <w:rPr>
          <w:rFonts w:eastAsiaTheme="minorEastAsia"/>
          <w:sz w:val="20"/>
          <w:szCs w:val="20"/>
        </w:rPr>
        <w:t xml:space="preserve">. In other words, UE </w:t>
      </w:r>
      <w:r w:rsidRPr="00E579A5">
        <w:rPr>
          <w:rFonts w:eastAsiaTheme="minorEastAsia" w:hint="eastAsia"/>
          <w:sz w:val="20"/>
          <w:szCs w:val="20"/>
        </w:rPr>
        <w:t>is not expected to</w:t>
      </w:r>
      <w:r w:rsidRPr="00E579A5">
        <w:rPr>
          <w:rFonts w:eastAsiaTheme="minorEastAsia"/>
          <w:sz w:val="20"/>
          <w:szCs w:val="20"/>
        </w:rPr>
        <w:t xml:space="preserve"> process DL PRS when PRS overlapped with any </w:t>
      </w:r>
      <w:r w:rsidRPr="00E579A5">
        <w:rPr>
          <w:sz w:val="20"/>
          <w:szCs w:val="20"/>
        </w:rPr>
        <w:t xml:space="preserve">DL signal </w:t>
      </w:r>
      <w:r w:rsidRPr="00E579A5">
        <w:rPr>
          <w:rFonts w:eastAsiaTheme="minorEastAsia" w:hint="eastAsia"/>
          <w:sz w:val="20"/>
          <w:szCs w:val="20"/>
        </w:rPr>
        <w:t>or</w:t>
      </w:r>
      <w:r w:rsidRPr="00E579A5">
        <w:rPr>
          <w:sz w:val="20"/>
          <w:szCs w:val="20"/>
        </w:rPr>
        <w:t xml:space="preserve"> channel</w:t>
      </w:r>
      <w:r w:rsidRPr="00E579A5">
        <w:rPr>
          <w:rFonts w:eastAsiaTheme="minorEastAsia" w:hint="eastAsia"/>
          <w:sz w:val="20"/>
          <w:szCs w:val="20"/>
        </w:rPr>
        <w:t xml:space="preserve"> if measurement gap is not configured</w:t>
      </w:r>
      <w:r w:rsidRPr="00E579A5">
        <w:rPr>
          <w:sz w:val="20"/>
          <w:szCs w:val="20"/>
        </w:rPr>
        <w:t>.</w:t>
      </w:r>
      <w:r w:rsidRPr="00E579A5">
        <w:rPr>
          <w:rFonts w:eastAsiaTheme="minorEastAsia"/>
          <w:sz w:val="20"/>
          <w:szCs w:val="20"/>
        </w:rPr>
        <w:t xml:space="preserve"> I</w:t>
      </w:r>
      <w:r w:rsidRPr="00E579A5">
        <w:rPr>
          <w:rFonts w:eastAsiaTheme="minorEastAsia" w:hint="eastAsia"/>
          <w:sz w:val="20"/>
          <w:szCs w:val="20"/>
        </w:rPr>
        <w:t>n</w:t>
      </w:r>
      <w:r w:rsidRPr="00E579A5">
        <w:rPr>
          <w:rFonts w:eastAsiaTheme="minorEastAsia"/>
          <w:sz w:val="20"/>
          <w:szCs w:val="20"/>
        </w:rPr>
        <w:t xml:space="preserve"> R</w:t>
      </w:r>
      <w:r w:rsidRPr="00E579A5">
        <w:rPr>
          <w:rFonts w:eastAsiaTheme="minorEastAsia" w:hint="eastAsia"/>
          <w:sz w:val="20"/>
          <w:szCs w:val="20"/>
        </w:rPr>
        <w:t>el-</w:t>
      </w:r>
      <w:r w:rsidRPr="00E579A5">
        <w:rPr>
          <w:rFonts w:eastAsiaTheme="minorEastAsia"/>
          <w:sz w:val="20"/>
          <w:szCs w:val="20"/>
        </w:rPr>
        <w:t>17</w:t>
      </w:r>
      <w:r w:rsidRPr="00E579A5">
        <w:rPr>
          <w:rFonts w:eastAsiaTheme="minorEastAsia" w:hint="eastAsia"/>
          <w:sz w:val="20"/>
          <w:szCs w:val="20"/>
        </w:rPr>
        <w:t>,</w:t>
      </w:r>
      <w:r w:rsidRPr="00E579A5">
        <w:rPr>
          <w:rFonts w:eastAsiaTheme="minorEastAsia"/>
          <w:sz w:val="20"/>
          <w:szCs w:val="20"/>
        </w:rPr>
        <w:t xml:space="preserve"> </w:t>
      </w:r>
      <w:r w:rsidRPr="00E579A5">
        <w:rPr>
          <w:rFonts w:eastAsiaTheme="minorEastAsia" w:hint="eastAsia"/>
          <w:sz w:val="20"/>
          <w:szCs w:val="20"/>
        </w:rPr>
        <w:t>the low</w:t>
      </w:r>
      <w:r w:rsidRPr="00E579A5">
        <w:rPr>
          <w:rFonts w:eastAsiaTheme="minorEastAsia"/>
          <w:sz w:val="20"/>
          <w:szCs w:val="20"/>
        </w:rPr>
        <w:t xml:space="preserve"> </w:t>
      </w:r>
      <w:r w:rsidRPr="00E579A5">
        <w:rPr>
          <w:rFonts w:eastAsiaTheme="minorEastAsia" w:hint="eastAsia"/>
          <w:sz w:val="20"/>
          <w:szCs w:val="20"/>
        </w:rPr>
        <w:t>latency positioning service and requirement is</w:t>
      </w:r>
      <w:r w:rsidRPr="00E579A5">
        <w:rPr>
          <w:rFonts w:eastAsiaTheme="minorEastAsia"/>
          <w:sz w:val="20"/>
          <w:szCs w:val="20"/>
        </w:rPr>
        <w:t xml:space="preserve"> one of the objectives in this study. If PRS processing is always of low priority, the positioning delay will </w:t>
      </w:r>
      <w:r w:rsidRPr="00E579A5">
        <w:rPr>
          <w:rFonts w:eastAsiaTheme="minorEastAsia" w:hint="eastAsia"/>
          <w:sz w:val="20"/>
          <w:szCs w:val="20"/>
        </w:rPr>
        <w:t xml:space="preserve">be largely </w:t>
      </w:r>
      <w:r w:rsidRPr="00E579A5">
        <w:rPr>
          <w:rFonts w:eastAsiaTheme="minorEastAsia"/>
          <w:sz w:val="20"/>
          <w:szCs w:val="20"/>
        </w:rPr>
        <w:t>increase</w:t>
      </w:r>
      <w:r w:rsidRPr="00E579A5">
        <w:rPr>
          <w:rFonts w:eastAsiaTheme="minorEastAsia" w:hint="eastAsia"/>
          <w:sz w:val="20"/>
          <w:szCs w:val="20"/>
        </w:rPr>
        <w:t xml:space="preserve">d. </w:t>
      </w:r>
      <w:r>
        <w:rPr>
          <w:rFonts w:eastAsiaTheme="minorEastAsia"/>
          <w:sz w:val="20"/>
          <w:szCs w:val="20"/>
        </w:rPr>
        <w:t>So, w</w:t>
      </w:r>
      <w:r w:rsidRPr="00E579A5">
        <w:rPr>
          <w:rFonts w:eastAsiaTheme="minorEastAsia"/>
          <w:sz w:val="20"/>
          <w:szCs w:val="20"/>
        </w:rPr>
        <w:t xml:space="preserve">e propose </w:t>
      </w:r>
      <w:r>
        <w:rPr>
          <w:rFonts w:eastAsiaTheme="minorEastAsia"/>
          <w:sz w:val="20"/>
          <w:szCs w:val="20"/>
          <w:lang w:val="en-GB"/>
        </w:rPr>
        <w:t>to introduce</w:t>
      </w:r>
      <w:r w:rsidRPr="00E579A5">
        <w:rPr>
          <w:rFonts w:eastAsiaTheme="minorEastAsia"/>
          <w:sz w:val="20"/>
          <w:szCs w:val="20"/>
        </w:rPr>
        <w:t xml:space="preserve"> priority</w:t>
      </w:r>
      <w:r>
        <w:rPr>
          <w:rFonts w:eastAsiaTheme="minorEastAsia"/>
          <w:sz w:val="20"/>
          <w:szCs w:val="20"/>
        </w:rPr>
        <w:t xml:space="preserve"> </w:t>
      </w:r>
      <w:r w:rsidRPr="00E579A5">
        <w:rPr>
          <w:rFonts w:eastAsiaTheme="minorEastAsia"/>
          <w:sz w:val="20"/>
          <w:szCs w:val="20"/>
        </w:rPr>
        <w:t>indications</w:t>
      </w:r>
      <w:r>
        <w:rPr>
          <w:rFonts w:eastAsiaTheme="minorEastAsia"/>
          <w:sz w:val="20"/>
          <w:szCs w:val="20"/>
        </w:rPr>
        <w:t xml:space="preserve"> for</w:t>
      </w:r>
      <w:r w:rsidRPr="00E579A5">
        <w:rPr>
          <w:rFonts w:eastAsiaTheme="minorEastAsia"/>
          <w:sz w:val="20"/>
          <w:szCs w:val="20"/>
        </w:rPr>
        <w:t xml:space="preserve"> priority indications of PRS</w:t>
      </w:r>
      <w:r>
        <w:rPr>
          <w:rFonts w:eastAsiaTheme="minorEastAsia"/>
          <w:sz w:val="20"/>
          <w:szCs w:val="20"/>
        </w:rPr>
        <w:t xml:space="preserve"> for PRS reception, such as </w:t>
      </w:r>
      <w:r w:rsidR="00FC0796">
        <w:rPr>
          <w:rFonts w:eastAsiaTheme="minorEastAsia"/>
          <w:sz w:val="20"/>
          <w:szCs w:val="20"/>
          <w:highlight w:val="yellow"/>
        </w:rPr>
        <w:fldChar w:fldCharType="begin"/>
      </w:r>
      <w:r w:rsidR="00FC0796">
        <w:rPr>
          <w:rFonts w:eastAsiaTheme="minorEastAsia"/>
          <w:sz w:val="20"/>
          <w:szCs w:val="20"/>
        </w:rPr>
        <w:instrText xml:space="preserve"> REF _Ref71205967 \h </w:instrText>
      </w:r>
      <w:r w:rsidR="00FC0796">
        <w:rPr>
          <w:rFonts w:eastAsiaTheme="minorEastAsia"/>
          <w:sz w:val="20"/>
          <w:szCs w:val="20"/>
          <w:highlight w:val="yellow"/>
        </w:rPr>
      </w:r>
      <w:r w:rsidR="00FC0796">
        <w:rPr>
          <w:rFonts w:eastAsiaTheme="minorEastAsia"/>
          <w:sz w:val="20"/>
          <w:szCs w:val="20"/>
          <w:highlight w:val="yellow"/>
        </w:rPr>
        <w:fldChar w:fldCharType="separate"/>
      </w:r>
      <w:r w:rsidR="00FC0796" w:rsidRPr="00FC0796">
        <w:rPr>
          <w:sz w:val="20"/>
          <w:szCs w:val="20"/>
        </w:rPr>
        <w:t xml:space="preserve">Table </w:t>
      </w:r>
      <w:r w:rsidR="00FC0796" w:rsidRPr="00FC0796">
        <w:rPr>
          <w:noProof/>
          <w:sz w:val="20"/>
          <w:szCs w:val="20"/>
        </w:rPr>
        <w:t>9</w:t>
      </w:r>
      <w:r w:rsidR="00FC0796">
        <w:rPr>
          <w:rFonts w:eastAsiaTheme="minorEastAsia"/>
          <w:sz w:val="20"/>
          <w:szCs w:val="20"/>
          <w:highlight w:val="yellow"/>
        </w:rPr>
        <w:fldChar w:fldCharType="end"/>
      </w:r>
    </w:p>
    <w:p w14:paraId="78C39BB8" w14:textId="4A147656" w:rsidR="00FC0796" w:rsidRPr="00FC0796" w:rsidRDefault="00FC0796" w:rsidP="00FC0796">
      <w:pPr>
        <w:pStyle w:val="a8"/>
        <w:keepNext/>
        <w:jc w:val="center"/>
        <w:rPr>
          <w:sz w:val="20"/>
        </w:rPr>
      </w:pPr>
      <w:bookmarkStart w:id="53" w:name="_Ref71205967"/>
      <w:r w:rsidRPr="00FC0796">
        <w:rPr>
          <w:sz w:val="20"/>
        </w:rPr>
        <w:lastRenderedPageBreak/>
        <w:t xml:space="preserve">Table </w:t>
      </w:r>
      <w:r w:rsidRPr="00FC0796">
        <w:rPr>
          <w:sz w:val="20"/>
        </w:rPr>
        <w:fldChar w:fldCharType="begin"/>
      </w:r>
      <w:r w:rsidRPr="00FC0796">
        <w:rPr>
          <w:sz w:val="20"/>
        </w:rPr>
        <w:instrText xml:space="preserve"> SEQ Table \* ARABIC </w:instrText>
      </w:r>
      <w:r w:rsidRPr="00FC0796">
        <w:rPr>
          <w:sz w:val="20"/>
        </w:rPr>
        <w:fldChar w:fldCharType="separate"/>
      </w:r>
      <w:r w:rsidRPr="00FC0796">
        <w:rPr>
          <w:noProof/>
          <w:sz w:val="20"/>
        </w:rPr>
        <w:t>9</w:t>
      </w:r>
      <w:r w:rsidRPr="00FC0796">
        <w:rPr>
          <w:sz w:val="20"/>
        </w:rPr>
        <w:fldChar w:fldCharType="end"/>
      </w:r>
      <w:bookmarkEnd w:id="53"/>
      <w:r w:rsidRPr="00FC0796">
        <w:rPr>
          <w:sz w:val="20"/>
        </w:rPr>
        <w:t xml:space="preserve"> </w:t>
      </w:r>
      <w:r w:rsidRPr="00FC0796">
        <w:rPr>
          <w:bCs/>
          <w:sz w:val="20"/>
        </w:rPr>
        <w:t>The prior</w:t>
      </w:r>
      <w:r w:rsidRPr="00FC0796">
        <w:rPr>
          <w:sz w:val="20"/>
        </w:rPr>
        <w:t>ity rule between PRS and other DL signal and channel with a priority indication</w:t>
      </w:r>
    </w:p>
    <w:tbl>
      <w:tblPr>
        <w:tblStyle w:val="af3"/>
        <w:tblW w:w="0" w:type="auto"/>
        <w:jc w:val="center"/>
        <w:tblLook w:val="04A0" w:firstRow="1" w:lastRow="0" w:firstColumn="1" w:lastColumn="0" w:noHBand="0" w:noVBand="1"/>
      </w:tblPr>
      <w:tblGrid>
        <w:gridCol w:w="1908"/>
        <w:gridCol w:w="3420"/>
        <w:gridCol w:w="3732"/>
      </w:tblGrid>
      <w:tr w:rsidR="00E579A5" w:rsidRPr="00E579A5" w14:paraId="47087082" w14:textId="77777777" w:rsidTr="00514692">
        <w:trPr>
          <w:jc w:val="center"/>
        </w:trPr>
        <w:tc>
          <w:tcPr>
            <w:tcW w:w="1908" w:type="dxa"/>
          </w:tcPr>
          <w:p w14:paraId="7BC724F5"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Positioning</w:t>
            </w:r>
          </w:p>
        </w:tc>
        <w:tc>
          <w:tcPr>
            <w:tcW w:w="3420" w:type="dxa"/>
          </w:tcPr>
          <w:p w14:paraId="21E1BEC5"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Communication</w:t>
            </w:r>
          </w:p>
        </w:tc>
        <w:tc>
          <w:tcPr>
            <w:tcW w:w="3732" w:type="dxa"/>
          </w:tcPr>
          <w:p w14:paraId="6C605777"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To drop</w:t>
            </w:r>
          </w:p>
        </w:tc>
      </w:tr>
      <w:tr w:rsidR="00E579A5" w:rsidRPr="00E579A5" w14:paraId="377599B0" w14:textId="77777777" w:rsidTr="00514692">
        <w:trPr>
          <w:jc w:val="center"/>
        </w:trPr>
        <w:tc>
          <w:tcPr>
            <w:tcW w:w="1908" w:type="dxa"/>
          </w:tcPr>
          <w:p w14:paraId="29D103DE"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Low priority PRS</w:t>
            </w:r>
          </w:p>
        </w:tc>
        <w:tc>
          <w:tcPr>
            <w:tcW w:w="3420" w:type="dxa"/>
          </w:tcPr>
          <w:p w14:paraId="528E30EB"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Low priority DL signal and channel</w:t>
            </w:r>
          </w:p>
        </w:tc>
        <w:tc>
          <w:tcPr>
            <w:tcW w:w="3732" w:type="dxa"/>
          </w:tcPr>
          <w:p w14:paraId="33F775F9"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Low priority PRS</w:t>
            </w:r>
          </w:p>
        </w:tc>
      </w:tr>
      <w:tr w:rsidR="00E579A5" w:rsidRPr="00E579A5" w14:paraId="592B0808" w14:textId="77777777" w:rsidTr="00514692">
        <w:trPr>
          <w:jc w:val="center"/>
        </w:trPr>
        <w:tc>
          <w:tcPr>
            <w:tcW w:w="1908" w:type="dxa"/>
          </w:tcPr>
          <w:p w14:paraId="3595D2AC"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Low priority PRS</w:t>
            </w:r>
          </w:p>
        </w:tc>
        <w:tc>
          <w:tcPr>
            <w:tcW w:w="3420" w:type="dxa"/>
          </w:tcPr>
          <w:p w14:paraId="4FBFF33D"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High priority DL signal and channel</w:t>
            </w:r>
          </w:p>
        </w:tc>
        <w:tc>
          <w:tcPr>
            <w:tcW w:w="3732" w:type="dxa"/>
          </w:tcPr>
          <w:p w14:paraId="11E35470"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Low priority PRS</w:t>
            </w:r>
          </w:p>
        </w:tc>
      </w:tr>
      <w:tr w:rsidR="00E579A5" w:rsidRPr="00E579A5" w14:paraId="7BB8ACBA" w14:textId="77777777" w:rsidTr="00514692">
        <w:trPr>
          <w:jc w:val="center"/>
        </w:trPr>
        <w:tc>
          <w:tcPr>
            <w:tcW w:w="1908" w:type="dxa"/>
          </w:tcPr>
          <w:p w14:paraId="62DFEF59"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High priority PRS</w:t>
            </w:r>
          </w:p>
        </w:tc>
        <w:tc>
          <w:tcPr>
            <w:tcW w:w="3420" w:type="dxa"/>
          </w:tcPr>
          <w:p w14:paraId="43EE1E5F"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Low priority DL signal and channel</w:t>
            </w:r>
          </w:p>
        </w:tc>
        <w:tc>
          <w:tcPr>
            <w:tcW w:w="3732" w:type="dxa"/>
          </w:tcPr>
          <w:p w14:paraId="210FF1B7"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Low priority DL signal and channel</w:t>
            </w:r>
          </w:p>
        </w:tc>
      </w:tr>
      <w:tr w:rsidR="00E579A5" w:rsidRPr="00E579A5" w14:paraId="5B36D95F" w14:textId="77777777" w:rsidTr="00514692">
        <w:trPr>
          <w:jc w:val="center"/>
        </w:trPr>
        <w:tc>
          <w:tcPr>
            <w:tcW w:w="1908" w:type="dxa"/>
          </w:tcPr>
          <w:p w14:paraId="76C76510"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High priority PRS</w:t>
            </w:r>
          </w:p>
        </w:tc>
        <w:tc>
          <w:tcPr>
            <w:tcW w:w="3420" w:type="dxa"/>
          </w:tcPr>
          <w:p w14:paraId="5A7CFCA4"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High priority DL signal and channel</w:t>
            </w:r>
          </w:p>
        </w:tc>
        <w:tc>
          <w:tcPr>
            <w:tcW w:w="3732" w:type="dxa"/>
          </w:tcPr>
          <w:p w14:paraId="07F4F3BA" w14:textId="77777777" w:rsidR="00E579A5" w:rsidRPr="00E579A5" w:rsidRDefault="00E579A5" w:rsidP="00514692">
            <w:pPr>
              <w:spacing w:after="120" w:line="260" w:lineRule="exact"/>
              <w:jc w:val="both"/>
              <w:rPr>
                <w:rFonts w:eastAsiaTheme="minorEastAsia"/>
                <w:sz w:val="20"/>
                <w:szCs w:val="20"/>
              </w:rPr>
            </w:pPr>
            <w:r w:rsidRPr="00E579A5">
              <w:rPr>
                <w:rFonts w:eastAsiaTheme="minorEastAsia"/>
                <w:sz w:val="20"/>
                <w:szCs w:val="20"/>
              </w:rPr>
              <w:t>High priority PRS</w:t>
            </w:r>
          </w:p>
        </w:tc>
      </w:tr>
    </w:tbl>
    <w:p w14:paraId="13D31652" w14:textId="77777777" w:rsidR="00E579A5" w:rsidRDefault="00E579A5" w:rsidP="00E579A5">
      <w:pPr>
        <w:spacing w:after="120" w:line="260" w:lineRule="exact"/>
        <w:jc w:val="both"/>
        <w:rPr>
          <w:rFonts w:eastAsiaTheme="minorEastAsia"/>
          <w:sz w:val="20"/>
          <w:szCs w:val="20"/>
        </w:rPr>
      </w:pPr>
    </w:p>
    <w:p w14:paraId="7789AD56" w14:textId="6F9D6212" w:rsidR="00E579A5" w:rsidRPr="00FC0796" w:rsidRDefault="00E579A5" w:rsidP="00E579A5">
      <w:pPr>
        <w:spacing w:after="120" w:line="260" w:lineRule="exact"/>
        <w:jc w:val="both"/>
        <w:rPr>
          <w:rFonts w:eastAsiaTheme="minorEastAsia"/>
          <w:sz w:val="20"/>
          <w:szCs w:val="20"/>
        </w:rPr>
      </w:pPr>
      <w:r>
        <w:rPr>
          <w:rFonts w:eastAsiaTheme="minorEastAsia" w:hint="eastAsia"/>
          <w:sz w:val="20"/>
          <w:szCs w:val="20"/>
        </w:rPr>
        <w:t>I</w:t>
      </w:r>
      <w:r>
        <w:rPr>
          <w:rFonts w:eastAsiaTheme="minorEastAsia"/>
          <w:sz w:val="20"/>
          <w:szCs w:val="20"/>
        </w:rPr>
        <w:t>n addition, wh</w:t>
      </w:r>
      <w:r w:rsidRPr="00FC0796">
        <w:rPr>
          <w:rFonts w:eastAsiaTheme="minorEastAsia"/>
          <w:sz w:val="20"/>
          <w:szCs w:val="20"/>
        </w:rPr>
        <w:t>en we evaluate the latency, the CCSF is 1. However, in some cases, the MG needs to be shared with other candidates, such as RRM measurement, and will</w:t>
      </w:r>
      <w:r w:rsidR="00C55F3F">
        <w:rPr>
          <w:rFonts w:eastAsiaTheme="minorEastAsia"/>
          <w:sz w:val="20"/>
          <w:szCs w:val="20"/>
        </w:rPr>
        <w:t xml:space="preserve"> be</w:t>
      </w:r>
      <w:r w:rsidRPr="00FC0796">
        <w:rPr>
          <w:rFonts w:eastAsiaTheme="minorEastAsia"/>
          <w:sz w:val="20"/>
          <w:szCs w:val="20"/>
        </w:rPr>
        <w:t xml:space="preserve"> more than one. Then, the </w:t>
      </w:r>
      <m:oMath>
        <m:sSub>
          <m:sSubPr>
            <m:ctrlPr>
              <w:rPr>
                <w:rFonts w:ascii="Cambria Math" w:hAnsi="Cambria Math"/>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PRS-RSTD,i</m:t>
            </m:r>
          </m:sub>
        </m:sSub>
      </m:oMath>
      <w:r w:rsidRPr="00FC0796">
        <w:rPr>
          <w:rFonts w:eastAsiaTheme="minorEastAsia" w:hint="eastAsia"/>
          <w:sz w:val="20"/>
          <w:szCs w:val="20"/>
          <w:lang w:val="en-GB"/>
        </w:rPr>
        <w:t xml:space="preserve"> </w:t>
      </w:r>
      <w:r w:rsidRPr="00FC0796">
        <w:rPr>
          <w:rFonts w:eastAsiaTheme="minorEastAsia"/>
          <w:sz w:val="20"/>
          <w:szCs w:val="20"/>
          <w:lang w:val="en-GB"/>
        </w:rPr>
        <w:t>will be extended by CSSF. Therefore, we propose to consider</w:t>
      </w:r>
      <w:r w:rsidRPr="00FC0796">
        <w:rPr>
          <w:rFonts w:eastAsiaTheme="minorEastAsia"/>
          <w:sz w:val="20"/>
          <w:szCs w:val="20"/>
        </w:rPr>
        <w:t xml:space="preserve"> priority indications for the calculation of CCSF</w:t>
      </w:r>
      <w:r w:rsidRPr="00FC0796">
        <w:rPr>
          <w:rFonts w:eastAsiaTheme="minorEastAsia" w:hint="eastAsia"/>
          <w:sz w:val="20"/>
          <w:szCs w:val="20"/>
        </w:rPr>
        <w:t xml:space="preserve">. </w:t>
      </w:r>
    </w:p>
    <w:p w14:paraId="2FE6D871" w14:textId="77777777" w:rsidR="00E579A5" w:rsidRDefault="00E579A5" w:rsidP="00812CD3">
      <w:pPr>
        <w:pStyle w:val="a0"/>
        <w:numPr>
          <w:ilvl w:val="0"/>
          <w:numId w:val="35"/>
        </w:numPr>
        <w:spacing w:line="260" w:lineRule="exact"/>
        <w:rPr>
          <w:rFonts w:eastAsiaTheme="minorEastAsia"/>
          <w:b/>
          <w:i/>
          <w:szCs w:val="20"/>
        </w:rPr>
      </w:pPr>
      <w:bookmarkStart w:id="54" w:name="_Hlk71211046"/>
    </w:p>
    <w:p w14:paraId="460A3593" w14:textId="31401741" w:rsidR="00E579A5" w:rsidRPr="00914796" w:rsidRDefault="00E579A5" w:rsidP="009563FE">
      <w:pPr>
        <w:pStyle w:val="a0"/>
        <w:numPr>
          <w:ilvl w:val="0"/>
          <w:numId w:val="11"/>
        </w:numPr>
        <w:spacing w:line="260" w:lineRule="exact"/>
        <w:rPr>
          <w:rFonts w:eastAsiaTheme="minorEastAsia"/>
          <w:b/>
          <w:i/>
          <w:sz w:val="20"/>
          <w:szCs w:val="15"/>
        </w:rPr>
      </w:pPr>
      <w:r w:rsidRPr="00914796">
        <w:rPr>
          <w:rFonts w:eastAsiaTheme="minorEastAsia" w:hint="eastAsia"/>
          <w:b/>
          <w:i/>
          <w:sz w:val="20"/>
          <w:szCs w:val="15"/>
        </w:rPr>
        <w:t xml:space="preserve">Priority rules </w:t>
      </w:r>
      <w:r w:rsidRPr="00914796">
        <w:rPr>
          <w:rFonts w:eastAsiaTheme="minorEastAsia"/>
          <w:b/>
          <w:i/>
          <w:sz w:val="20"/>
          <w:szCs w:val="15"/>
        </w:rPr>
        <w:t xml:space="preserve">should be supported </w:t>
      </w:r>
      <w:r w:rsidRPr="00914796">
        <w:rPr>
          <w:rFonts w:eastAsiaTheme="minorEastAsia" w:hint="eastAsia"/>
          <w:b/>
          <w:i/>
          <w:sz w:val="20"/>
          <w:szCs w:val="15"/>
        </w:rPr>
        <w:t>for the processing/reception of DL PRS and other signals/channels</w:t>
      </w:r>
      <w:r>
        <w:rPr>
          <w:rFonts w:eastAsiaTheme="minorEastAsia"/>
          <w:b/>
          <w:i/>
          <w:sz w:val="20"/>
          <w:szCs w:val="15"/>
        </w:rPr>
        <w:t xml:space="preserve"> or sharing MG</w:t>
      </w:r>
      <w:r w:rsidR="004042A8">
        <w:rPr>
          <w:rFonts w:eastAsiaTheme="minorEastAsia"/>
          <w:b/>
          <w:i/>
          <w:sz w:val="20"/>
          <w:szCs w:val="15"/>
        </w:rPr>
        <w:t>.</w:t>
      </w:r>
    </w:p>
    <w:bookmarkEnd w:id="54"/>
    <w:p w14:paraId="7A85C1F2" w14:textId="73353972" w:rsidR="00E579A5" w:rsidRPr="00E579A5" w:rsidRDefault="00E579A5" w:rsidP="00E579A5">
      <w:pPr>
        <w:pStyle w:val="0maintext"/>
        <w:rPr>
          <w:b/>
          <w:bCs/>
          <w:sz w:val="20"/>
          <w:szCs w:val="20"/>
          <w:u w:val="single"/>
        </w:rPr>
      </w:pPr>
      <w:r w:rsidRPr="00E579A5">
        <w:rPr>
          <w:rFonts w:hint="eastAsia"/>
          <w:b/>
          <w:bCs/>
          <w:sz w:val="20"/>
          <w:szCs w:val="20"/>
          <w:u w:val="single"/>
          <w:lang w:val="en-GB"/>
        </w:rPr>
        <w:t xml:space="preserve">Priority rules for </w:t>
      </w:r>
      <w:r w:rsidRPr="00233C79">
        <w:rPr>
          <w:rFonts w:hint="eastAsia"/>
          <w:b/>
          <w:bCs/>
          <w:sz w:val="20"/>
          <w:szCs w:val="20"/>
          <w:u w:val="single"/>
          <w:lang w:val="en-GB"/>
        </w:rPr>
        <w:t>positioning measurement and report</w:t>
      </w:r>
    </w:p>
    <w:p w14:paraId="77AC6596" w14:textId="77777777" w:rsidR="00E579A5" w:rsidRPr="00E579A5" w:rsidRDefault="00E579A5" w:rsidP="00E579A5">
      <w:pPr>
        <w:spacing w:after="120" w:line="260" w:lineRule="exact"/>
        <w:jc w:val="both"/>
        <w:rPr>
          <w:rFonts w:eastAsiaTheme="minorEastAsia"/>
          <w:sz w:val="20"/>
          <w:szCs w:val="20"/>
        </w:rPr>
      </w:pPr>
      <w:r w:rsidRPr="00E579A5">
        <w:rPr>
          <w:rFonts w:eastAsiaTheme="minorEastAsia" w:hint="eastAsia"/>
          <w:sz w:val="20"/>
          <w:szCs w:val="20"/>
        </w:rPr>
        <w:t>Reducing latency and power consumption for PRS measurement is part of objectives in this SI. From our point of view, reducing the number of PRS to be measured may reduce latency and power consumption for PRS measurements. For example, the UE may be configured with multiple TRPs, but it is no needs to measure all TRPs, since measurements from several TRPs are enough for positioning.  In addition, considering the LMF may obtain the approximate location of the UE according to the primary cell ID reported by the UE, it may roughly determine the TRPs around the UE, and then configure the UE to measure PRS resources from these TRPs. Therefore, these TRPs can be indicated with higher priority and the UE should measure PRS resources from these TRPs and optionally measure PRS resources from other TRPs.   Indication of higher priority of TRPs to be measured enables UE to measure PRS resources more efficiently. Besides that, the priority rules can also be used for PRS measurements from multiple frequency layers, mu</w:t>
      </w:r>
      <w:r w:rsidRPr="00E579A5">
        <w:rPr>
          <w:rFonts w:eastAsiaTheme="minorEastAsia"/>
          <w:sz w:val="20"/>
          <w:szCs w:val="20"/>
        </w:rPr>
        <w:t>lti</w:t>
      </w:r>
      <w:r w:rsidRPr="00E579A5">
        <w:rPr>
          <w:rFonts w:eastAsiaTheme="minorEastAsia" w:hint="eastAsia"/>
          <w:sz w:val="20"/>
          <w:szCs w:val="20"/>
        </w:rPr>
        <w:t>ple resource sets or mu</w:t>
      </w:r>
      <w:r w:rsidRPr="00E579A5">
        <w:rPr>
          <w:rFonts w:eastAsiaTheme="minorEastAsia"/>
          <w:sz w:val="20"/>
          <w:szCs w:val="20"/>
        </w:rPr>
        <w:t>l</w:t>
      </w:r>
      <w:r w:rsidRPr="00E579A5">
        <w:rPr>
          <w:rFonts w:eastAsiaTheme="minorEastAsia" w:hint="eastAsia"/>
          <w:sz w:val="20"/>
          <w:szCs w:val="20"/>
        </w:rPr>
        <w:t>tiple resources within a TRP.  The priority of PRS measurement is still discussed in Rel-16</w:t>
      </w:r>
      <w:r w:rsidRPr="00E579A5">
        <w:rPr>
          <w:rFonts w:eastAsiaTheme="minorEastAsia"/>
          <w:sz w:val="20"/>
          <w:szCs w:val="20"/>
        </w:rPr>
        <w:t xml:space="preserve"> </w:t>
      </w:r>
      <w:r w:rsidRPr="00E579A5">
        <w:rPr>
          <w:rFonts w:eastAsiaTheme="minorEastAsia" w:hint="eastAsia"/>
          <w:sz w:val="20"/>
          <w:szCs w:val="20"/>
        </w:rPr>
        <w:t>at the same time. However, t</w:t>
      </w:r>
      <w:r w:rsidRPr="00E579A5">
        <w:rPr>
          <w:rFonts w:eastAsiaTheme="minorEastAsia"/>
          <w:sz w:val="20"/>
          <w:szCs w:val="20"/>
        </w:rPr>
        <w:t xml:space="preserve">aking into account the </w:t>
      </w:r>
      <w:r w:rsidRPr="00E579A5">
        <w:rPr>
          <w:rFonts w:eastAsiaTheme="minorEastAsia" w:hint="eastAsia"/>
          <w:sz w:val="20"/>
          <w:szCs w:val="20"/>
        </w:rPr>
        <w:t>progress</w:t>
      </w:r>
      <w:r w:rsidRPr="00E579A5">
        <w:rPr>
          <w:rFonts w:eastAsiaTheme="minorEastAsia"/>
          <w:sz w:val="20"/>
          <w:szCs w:val="20"/>
        </w:rPr>
        <w:t xml:space="preserve"> of positioning enhancement</w:t>
      </w:r>
      <w:r w:rsidRPr="00E579A5">
        <w:rPr>
          <w:rFonts w:eastAsiaTheme="minorEastAsia" w:hint="eastAsia"/>
          <w:sz w:val="20"/>
          <w:szCs w:val="20"/>
        </w:rPr>
        <w:t xml:space="preserve"> in Rel-17</w:t>
      </w:r>
      <w:r w:rsidRPr="00E579A5">
        <w:rPr>
          <w:rFonts w:eastAsiaTheme="minorEastAsia"/>
          <w:sz w:val="20"/>
          <w:szCs w:val="20"/>
        </w:rPr>
        <w:t>, we believe that it is still necessary to continue research on the priority of PRS measurement in the R</w:t>
      </w:r>
      <w:r w:rsidRPr="00E579A5">
        <w:rPr>
          <w:rFonts w:eastAsiaTheme="minorEastAsia" w:hint="eastAsia"/>
          <w:sz w:val="20"/>
          <w:szCs w:val="20"/>
        </w:rPr>
        <w:t>el</w:t>
      </w:r>
      <w:r w:rsidRPr="00E579A5">
        <w:rPr>
          <w:rFonts w:eastAsiaTheme="minorEastAsia"/>
          <w:sz w:val="20"/>
          <w:szCs w:val="20"/>
        </w:rPr>
        <w:t>-17 stage.</w:t>
      </w:r>
      <w:r w:rsidRPr="00E579A5">
        <w:rPr>
          <w:rFonts w:eastAsiaTheme="minorEastAsia" w:hint="eastAsia"/>
          <w:sz w:val="20"/>
          <w:szCs w:val="20"/>
        </w:rPr>
        <w:t xml:space="preserve">  </w:t>
      </w:r>
    </w:p>
    <w:p w14:paraId="2BC22BD9" w14:textId="77777777" w:rsidR="00E579A5" w:rsidRPr="00E579A5" w:rsidRDefault="00E579A5" w:rsidP="00E579A5">
      <w:pPr>
        <w:spacing w:after="120" w:line="260" w:lineRule="exact"/>
        <w:jc w:val="both"/>
        <w:rPr>
          <w:rFonts w:eastAsiaTheme="minorEastAsia"/>
          <w:sz w:val="20"/>
          <w:szCs w:val="20"/>
        </w:rPr>
      </w:pPr>
      <w:r w:rsidRPr="00E579A5">
        <w:rPr>
          <w:rFonts w:eastAsiaTheme="minorEastAsia" w:hint="eastAsia"/>
          <w:sz w:val="20"/>
          <w:szCs w:val="20"/>
        </w:rPr>
        <w:t>In addition to measurement, priority rules may also be used for location report. For instance, the UE may report high-priority location information using the method with low latency such as containing location information in early fix report.  Thus, the LMF can obtain important location information earlier.</w:t>
      </w:r>
    </w:p>
    <w:p w14:paraId="5318DD27" w14:textId="77777777" w:rsidR="00E579A5" w:rsidRPr="00E579A5" w:rsidRDefault="00E579A5" w:rsidP="00E579A5">
      <w:pPr>
        <w:spacing w:after="120" w:line="260" w:lineRule="exact"/>
        <w:jc w:val="both"/>
        <w:rPr>
          <w:rFonts w:eastAsiaTheme="minorEastAsia"/>
          <w:sz w:val="20"/>
          <w:szCs w:val="20"/>
        </w:rPr>
      </w:pPr>
      <w:r w:rsidRPr="00E579A5">
        <w:rPr>
          <w:rFonts w:eastAsiaTheme="minorEastAsia" w:hint="eastAsia"/>
          <w:sz w:val="20"/>
          <w:szCs w:val="20"/>
        </w:rPr>
        <w:t>To reduce latency and power consumption, priority rules for positioning measurement and report can be considered.</w:t>
      </w:r>
    </w:p>
    <w:p w14:paraId="7BE8F948" w14:textId="77777777" w:rsidR="00E579A5" w:rsidRPr="00E579A5" w:rsidRDefault="00E579A5" w:rsidP="00812CD3">
      <w:pPr>
        <w:pStyle w:val="a0"/>
        <w:numPr>
          <w:ilvl w:val="0"/>
          <w:numId w:val="35"/>
        </w:numPr>
        <w:spacing w:line="260" w:lineRule="exact"/>
        <w:rPr>
          <w:rFonts w:eastAsiaTheme="minorEastAsia"/>
          <w:sz w:val="20"/>
          <w:szCs w:val="20"/>
        </w:rPr>
      </w:pPr>
      <w:bookmarkStart w:id="55" w:name="p15"/>
    </w:p>
    <w:p w14:paraId="33B03060" w14:textId="4B1F7951" w:rsidR="00E579A5" w:rsidRPr="00E579A5" w:rsidRDefault="00E579A5" w:rsidP="009563FE">
      <w:pPr>
        <w:pStyle w:val="a0"/>
        <w:numPr>
          <w:ilvl w:val="0"/>
          <w:numId w:val="39"/>
        </w:numPr>
        <w:spacing w:line="260" w:lineRule="exact"/>
        <w:rPr>
          <w:rFonts w:eastAsiaTheme="minorEastAsia"/>
          <w:b/>
          <w:i/>
          <w:sz w:val="20"/>
          <w:szCs w:val="20"/>
        </w:rPr>
      </w:pPr>
      <w:bookmarkStart w:id="56" w:name="_Hlk54627011"/>
      <w:r w:rsidRPr="00E579A5">
        <w:rPr>
          <w:rFonts w:eastAsiaTheme="minorEastAsia" w:hint="eastAsia"/>
          <w:b/>
          <w:i/>
          <w:sz w:val="20"/>
          <w:szCs w:val="20"/>
        </w:rPr>
        <w:t xml:space="preserve">Priority rules for positioning measurement and report </w:t>
      </w:r>
      <w:r>
        <w:rPr>
          <w:rFonts w:eastAsiaTheme="minorEastAsia" w:hint="eastAsia"/>
          <w:b/>
          <w:i/>
          <w:sz w:val="20"/>
          <w:szCs w:val="20"/>
        </w:rPr>
        <w:t>should</w:t>
      </w:r>
      <w:r>
        <w:rPr>
          <w:rFonts w:eastAsiaTheme="minorEastAsia"/>
          <w:b/>
          <w:i/>
          <w:sz w:val="20"/>
          <w:szCs w:val="20"/>
        </w:rPr>
        <w:t xml:space="preserve"> </w:t>
      </w:r>
      <w:r>
        <w:rPr>
          <w:rFonts w:eastAsiaTheme="minorEastAsia" w:hint="eastAsia"/>
          <w:b/>
          <w:i/>
          <w:sz w:val="20"/>
          <w:szCs w:val="20"/>
        </w:rPr>
        <w:t>be</w:t>
      </w:r>
      <w:r>
        <w:rPr>
          <w:rFonts w:eastAsiaTheme="minorEastAsia"/>
          <w:b/>
          <w:i/>
          <w:sz w:val="20"/>
          <w:szCs w:val="20"/>
        </w:rPr>
        <w:t xml:space="preserve"> </w:t>
      </w:r>
      <w:r>
        <w:rPr>
          <w:rFonts w:eastAsiaTheme="minorEastAsia" w:hint="eastAsia"/>
          <w:b/>
          <w:i/>
          <w:sz w:val="20"/>
          <w:szCs w:val="20"/>
        </w:rPr>
        <w:t>supported</w:t>
      </w:r>
      <w:r w:rsidRPr="00E579A5">
        <w:rPr>
          <w:rFonts w:eastAsiaTheme="minorEastAsia" w:hint="eastAsia"/>
          <w:b/>
          <w:i/>
          <w:sz w:val="20"/>
          <w:szCs w:val="20"/>
        </w:rPr>
        <w:t xml:space="preserve"> in Rel-17 positioning</w:t>
      </w:r>
      <w:bookmarkEnd w:id="56"/>
      <w:r w:rsidRPr="00E579A5">
        <w:rPr>
          <w:rFonts w:eastAsiaTheme="minorEastAsia" w:hint="eastAsia"/>
          <w:b/>
          <w:i/>
          <w:sz w:val="20"/>
          <w:szCs w:val="20"/>
        </w:rPr>
        <w:t>.</w:t>
      </w:r>
    </w:p>
    <w:bookmarkEnd w:id="44"/>
    <w:bookmarkEnd w:id="55"/>
    <w:p w14:paraId="2ED34F69" w14:textId="77777777" w:rsidR="00305F56" w:rsidRPr="000D669B" w:rsidRDefault="00A045D1" w:rsidP="00EA778C">
      <w:pPr>
        <w:pStyle w:val="1"/>
        <w:rPr>
          <w:b/>
          <w:bCs/>
        </w:rPr>
      </w:pPr>
      <w:r w:rsidRPr="000D669B">
        <w:t>Conclusion</w:t>
      </w:r>
    </w:p>
    <w:p w14:paraId="7B9A442F" w14:textId="3A376532" w:rsidR="00305F56" w:rsidRPr="00812CD3" w:rsidRDefault="00A045D1">
      <w:pPr>
        <w:pStyle w:val="a0"/>
        <w:rPr>
          <w:rFonts w:eastAsia="宋体"/>
          <w:sz w:val="20"/>
          <w:szCs w:val="20"/>
        </w:rPr>
      </w:pPr>
      <w:r w:rsidRPr="00812CD3">
        <w:rPr>
          <w:rFonts w:eastAsia="宋体"/>
          <w:sz w:val="20"/>
          <w:szCs w:val="20"/>
        </w:rPr>
        <w:t xml:space="preserve">In this contribution, we discuss </w:t>
      </w:r>
      <w:r w:rsidR="00812CD3">
        <w:rPr>
          <w:rFonts w:eastAsia="宋体"/>
          <w:sz w:val="20"/>
          <w:szCs w:val="20"/>
        </w:rPr>
        <w:t xml:space="preserve">latency reduction </w:t>
      </w:r>
      <w:r w:rsidRPr="00812CD3">
        <w:rPr>
          <w:rFonts w:eastAsia="宋体"/>
          <w:sz w:val="20"/>
          <w:szCs w:val="20"/>
        </w:rPr>
        <w:t xml:space="preserve">with the following </w:t>
      </w:r>
      <w:r w:rsidR="004A27F2" w:rsidRPr="00812CD3">
        <w:rPr>
          <w:rFonts w:eastAsia="宋体"/>
          <w:sz w:val="20"/>
          <w:szCs w:val="20"/>
        </w:rPr>
        <w:t xml:space="preserve">observations and </w:t>
      </w:r>
      <w:r w:rsidRPr="00812CD3">
        <w:rPr>
          <w:rFonts w:eastAsia="宋体"/>
          <w:sz w:val="20"/>
          <w:szCs w:val="20"/>
        </w:rPr>
        <w:t>proposals:</w:t>
      </w:r>
    </w:p>
    <w:p w14:paraId="1D008156" w14:textId="77777777" w:rsidR="00475F96" w:rsidRPr="00D0266A" w:rsidRDefault="00475F96" w:rsidP="00475F96">
      <w:pPr>
        <w:pStyle w:val="a0"/>
        <w:numPr>
          <w:ilvl w:val="0"/>
          <w:numId w:val="45"/>
        </w:numPr>
        <w:spacing w:line="260" w:lineRule="exact"/>
        <w:rPr>
          <w:rFonts w:eastAsiaTheme="minorEastAsia"/>
          <w:b/>
          <w:i/>
          <w:szCs w:val="20"/>
        </w:rPr>
      </w:pPr>
    </w:p>
    <w:p w14:paraId="376E82EE" w14:textId="77777777" w:rsidR="00475F96" w:rsidRPr="00D0266A" w:rsidRDefault="00475F96" w:rsidP="00475F96">
      <w:pPr>
        <w:pStyle w:val="a0"/>
        <w:numPr>
          <w:ilvl w:val="0"/>
          <w:numId w:val="12"/>
        </w:numPr>
        <w:spacing w:line="260" w:lineRule="exact"/>
        <w:rPr>
          <w:rFonts w:eastAsiaTheme="minorEastAsia"/>
          <w:b/>
          <w:bCs/>
          <w:i/>
          <w:iCs/>
          <w:sz w:val="20"/>
          <w:szCs w:val="20"/>
        </w:rPr>
      </w:pPr>
      <w:r w:rsidRPr="00D0266A">
        <w:rPr>
          <w:rFonts w:eastAsiaTheme="minorEastAsia"/>
          <w:b/>
          <w:bCs/>
          <w:i/>
          <w:iCs/>
          <w:sz w:val="20"/>
          <w:szCs w:val="20"/>
        </w:rPr>
        <w:t xml:space="preserve">The application scenario of the scheduled location time is limited and it is only helpful for </w:t>
      </w:r>
      <w:r>
        <w:rPr>
          <w:rFonts w:eastAsiaTheme="minorEastAsia"/>
          <w:b/>
          <w:bCs/>
          <w:i/>
          <w:iCs/>
          <w:sz w:val="20"/>
          <w:szCs w:val="20"/>
        </w:rPr>
        <w:t xml:space="preserve">some </w:t>
      </w:r>
      <w:r w:rsidRPr="00D0266A">
        <w:rPr>
          <w:rFonts w:eastAsiaTheme="minorEastAsia"/>
          <w:b/>
          <w:bCs/>
          <w:i/>
          <w:iCs/>
          <w:sz w:val="20"/>
          <w:szCs w:val="20"/>
        </w:rPr>
        <w:t xml:space="preserve">use cases which </w:t>
      </w:r>
      <w:r>
        <w:rPr>
          <w:rFonts w:eastAsiaTheme="minorEastAsia"/>
          <w:b/>
          <w:bCs/>
          <w:i/>
          <w:iCs/>
          <w:sz w:val="20"/>
          <w:szCs w:val="20"/>
        </w:rPr>
        <w:t>are</w:t>
      </w:r>
      <w:r w:rsidRPr="00D0266A">
        <w:rPr>
          <w:rFonts w:eastAsiaTheme="minorEastAsia"/>
          <w:b/>
          <w:bCs/>
          <w:i/>
          <w:iCs/>
          <w:sz w:val="20"/>
          <w:szCs w:val="20"/>
        </w:rPr>
        <w:t xml:space="preserve"> foreseeable location service in advance.</w:t>
      </w:r>
    </w:p>
    <w:p w14:paraId="25A1B144" w14:textId="6BF372D9" w:rsidR="00475F96" w:rsidRDefault="00475F96" w:rsidP="00475F96">
      <w:pPr>
        <w:pStyle w:val="a0"/>
        <w:numPr>
          <w:ilvl w:val="0"/>
          <w:numId w:val="12"/>
        </w:numPr>
        <w:spacing w:line="260" w:lineRule="exact"/>
        <w:rPr>
          <w:rFonts w:eastAsiaTheme="minorEastAsia"/>
          <w:b/>
          <w:bCs/>
          <w:i/>
          <w:iCs/>
          <w:sz w:val="20"/>
          <w:szCs w:val="20"/>
        </w:rPr>
      </w:pPr>
      <w:r w:rsidRPr="00D0266A">
        <w:rPr>
          <w:rFonts w:eastAsiaTheme="minorEastAsia"/>
          <w:b/>
          <w:bCs/>
          <w:i/>
          <w:iCs/>
          <w:sz w:val="20"/>
          <w:szCs w:val="20"/>
        </w:rPr>
        <w:t xml:space="preserve">It is hard to see all </w:t>
      </w:r>
      <w:r w:rsidRPr="00D0266A">
        <w:rPr>
          <w:rFonts w:eastAsiaTheme="minorEastAsia" w:hint="eastAsia"/>
          <w:b/>
          <w:bCs/>
          <w:i/>
          <w:iCs/>
          <w:sz w:val="20"/>
          <w:szCs w:val="20"/>
        </w:rPr>
        <w:t>low</w:t>
      </w:r>
      <w:r w:rsidRPr="00D0266A">
        <w:rPr>
          <w:rFonts w:eastAsiaTheme="minorEastAsia"/>
          <w:b/>
          <w:bCs/>
          <w:i/>
          <w:iCs/>
          <w:sz w:val="20"/>
          <w:szCs w:val="20"/>
        </w:rPr>
        <w:t xml:space="preserve"> latency services in commercial use case (TS22.261 [</w:t>
      </w:r>
      <w:r w:rsidR="0038527B">
        <w:rPr>
          <w:rFonts w:eastAsiaTheme="minorEastAsia"/>
          <w:b/>
          <w:bCs/>
          <w:i/>
          <w:iCs/>
          <w:sz w:val="20"/>
          <w:szCs w:val="20"/>
        </w:rPr>
        <w:t>2</w:t>
      </w:r>
      <w:r w:rsidRPr="00D0266A">
        <w:rPr>
          <w:rFonts w:eastAsiaTheme="minorEastAsia"/>
          <w:b/>
          <w:bCs/>
          <w:i/>
          <w:iCs/>
          <w:sz w:val="20"/>
          <w:szCs w:val="20"/>
        </w:rPr>
        <w:t xml:space="preserve">]) and </w:t>
      </w:r>
      <w:proofErr w:type="spellStart"/>
      <w:r w:rsidRPr="00D0266A">
        <w:rPr>
          <w:rFonts w:eastAsiaTheme="minorEastAsia"/>
          <w:b/>
          <w:bCs/>
          <w:i/>
          <w:iCs/>
          <w:sz w:val="20"/>
          <w:szCs w:val="20"/>
        </w:rPr>
        <w:t>IIoT</w:t>
      </w:r>
      <w:proofErr w:type="spellEnd"/>
      <w:r w:rsidRPr="00D0266A">
        <w:rPr>
          <w:rFonts w:eastAsiaTheme="minorEastAsia"/>
          <w:b/>
          <w:bCs/>
          <w:i/>
          <w:iCs/>
          <w:sz w:val="20"/>
          <w:szCs w:val="20"/>
        </w:rPr>
        <w:t xml:space="preserve"> use</w:t>
      </w:r>
      <w:r>
        <w:rPr>
          <w:rFonts w:eastAsiaTheme="minorEastAsia"/>
          <w:b/>
          <w:bCs/>
          <w:i/>
          <w:iCs/>
          <w:sz w:val="20"/>
          <w:szCs w:val="20"/>
        </w:rPr>
        <w:t>s</w:t>
      </w:r>
      <w:r w:rsidRPr="00D0266A">
        <w:rPr>
          <w:rFonts w:eastAsiaTheme="minorEastAsia"/>
          <w:b/>
          <w:bCs/>
          <w:i/>
          <w:iCs/>
          <w:sz w:val="20"/>
          <w:szCs w:val="20"/>
        </w:rPr>
        <w:t xml:space="preserve"> case(TS 22.804 [</w:t>
      </w:r>
      <w:r w:rsidR="0038527B">
        <w:rPr>
          <w:rFonts w:eastAsiaTheme="minorEastAsia"/>
          <w:b/>
          <w:bCs/>
          <w:i/>
          <w:iCs/>
          <w:sz w:val="20"/>
          <w:szCs w:val="20"/>
        </w:rPr>
        <w:t>3</w:t>
      </w:r>
      <w:r w:rsidRPr="00D0266A">
        <w:rPr>
          <w:rFonts w:eastAsiaTheme="minorEastAsia"/>
          <w:b/>
          <w:bCs/>
          <w:i/>
          <w:iCs/>
          <w:sz w:val="20"/>
          <w:szCs w:val="20"/>
        </w:rPr>
        <w:t>]) as foreseeable location service.</w:t>
      </w:r>
    </w:p>
    <w:p w14:paraId="471A3826" w14:textId="77777777" w:rsidR="00475F96" w:rsidRPr="003A4DC2" w:rsidRDefault="00475F96" w:rsidP="00475F96">
      <w:pPr>
        <w:pStyle w:val="a0"/>
        <w:numPr>
          <w:ilvl w:val="0"/>
          <w:numId w:val="45"/>
        </w:numPr>
        <w:spacing w:line="260" w:lineRule="exact"/>
        <w:rPr>
          <w:rFonts w:eastAsiaTheme="minorEastAsia"/>
          <w:sz w:val="20"/>
          <w:szCs w:val="20"/>
        </w:rPr>
      </w:pPr>
    </w:p>
    <w:p w14:paraId="53E8D75B" w14:textId="77777777" w:rsidR="00475F96" w:rsidRPr="00F4521E" w:rsidRDefault="00475F96" w:rsidP="00475F96">
      <w:pPr>
        <w:pStyle w:val="a0"/>
        <w:numPr>
          <w:ilvl w:val="0"/>
          <w:numId w:val="12"/>
        </w:numPr>
        <w:spacing w:line="260" w:lineRule="exact"/>
        <w:rPr>
          <w:rFonts w:eastAsiaTheme="minorEastAsia"/>
          <w:b/>
          <w:bCs/>
          <w:i/>
          <w:iCs/>
          <w:sz w:val="20"/>
          <w:szCs w:val="20"/>
        </w:rPr>
      </w:pPr>
      <w:r w:rsidRPr="00F4521E">
        <w:rPr>
          <w:rFonts w:eastAsiaTheme="minorEastAsia"/>
          <w:b/>
          <w:bCs/>
          <w:i/>
          <w:iCs/>
          <w:sz w:val="20"/>
          <w:szCs w:val="20"/>
        </w:rPr>
        <w:t xml:space="preserve">From RAN1 perspective, the DL PRS measurement time will reduce </w:t>
      </w:r>
      <w:r w:rsidRPr="00F4521E">
        <w:rPr>
          <w:rFonts w:eastAsiaTheme="minorEastAsia" w:hint="eastAsia"/>
          <w:b/>
          <w:bCs/>
          <w:i/>
          <w:iCs/>
          <w:sz w:val="20"/>
          <w:szCs w:val="20"/>
        </w:rPr>
        <w:t>significantly</w:t>
      </w:r>
      <w:r w:rsidRPr="00F4521E">
        <w:rPr>
          <w:rFonts w:eastAsiaTheme="minorEastAsia"/>
          <w:b/>
          <w:bCs/>
          <w:i/>
          <w:iCs/>
          <w:sz w:val="20"/>
          <w:szCs w:val="20"/>
        </w:rPr>
        <w:t xml:space="preserve"> if </w:t>
      </w:r>
      <w:proofErr w:type="spellStart"/>
      <w:r w:rsidRPr="00F4521E">
        <w:rPr>
          <w:b/>
          <w:bCs/>
          <w:i/>
          <w:iCs/>
          <w:sz w:val="20"/>
          <w:szCs w:val="20"/>
        </w:rPr>
        <w:t>Nsample</w:t>
      </w:r>
      <w:proofErr w:type="spellEnd"/>
      <w:r w:rsidRPr="00F4521E">
        <w:rPr>
          <w:b/>
          <w:bCs/>
          <w:i/>
          <w:iCs/>
          <w:sz w:val="20"/>
          <w:szCs w:val="20"/>
        </w:rPr>
        <w:t>=1.</w:t>
      </w:r>
    </w:p>
    <w:p w14:paraId="269A97D3" w14:textId="77777777" w:rsidR="00475F96" w:rsidRPr="00B1116C" w:rsidRDefault="00475F96" w:rsidP="00475F96">
      <w:pPr>
        <w:pStyle w:val="a0"/>
        <w:numPr>
          <w:ilvl w:val="0"/>
          <w:numId w:val="45"/>
        </w:numPr>
        <w:spacing w:line="260" w:lineRule="exact"/>
        <w:rPr>
          <w:rFonts w:eastAsiaTheme="minorEastAsia"/>
          <w:b/>
          <w:i/>
          <w:szCs w:val="20"/>
        </w:rPr>
      </w:pPr>
    </w:p>
    <w:p w14:paraId="13BF445C" w14:textId="77777777" w:rsidR="00475F96" w:rsidRPr="00B1116C" w:rsidRDefault="00475F96" w:rsidP="00475F96">
      <w:pPr>
        <w:pStyle w:val="a0"/>
        <w:numPr>
          <w:ilvl w:val="0"/>
          <w:numId w:val="12"/>
        </w:numPr>
        <w:spacing w:line="260" w:lineRule="exact"/>
        <w:rPr>
          <w:rFonts w:eastAsiaTheme="minorEastAsia"/>
          <w:b/>
          <w:i/>
          <w:sz w:val="20"/>
          <w:szCs w:val="20"/>
        </w:rPr>
      </w:pPr>
      <w:r w:rsidRPr="00B1116C">
        <w:rPr>
          <w:rFonts w:eastAsiaTheme="minorEastAsia" w:hint="eastAsia"/>
          <w:b/>
          <w:i/>
          <w:sz w:val="20"/>
          <w:szCs w:val="20"/>
        </w:rPr>
        <w:t>U</w:t>
      </w:r>
      <w:r w:rsidRPr="00B1116C">
        <w:rPr>
          <w:rFonts w:eastAsiaTheme="minorEastAsia"/>
          <w:b/>
          <w:i/>
          <w:sz w:val="20"/>
          <w:szCs w:val="20"/>
        </w:rPr>
        <w:t xml:space="preserve">sing </w:t>
      </w:r>
      <w:r w:rsidRPr="00B1116C">
        <w:rPr>
          <w:rFonts w:eastAsiaTheme="minorEastAsia" w:hint="eastAsia"/>
          <w:b/>
          <w:i/>
          <w:sz w:val="20"/>
          <w:szCs w:val="20"/>
        </w:rPr>
        <w:t>BWP switching to</w:t>
      </w:r>
      <w:r w:rsidRPr="00B1116C">
        <w:rPr>
          <w:rFonts w:eastAsiaTheme="minorEastAsia"/>
          <w:b/>
          <w:i/>
          <w:sz w:val="20"/>
          <w:szCs w:val="20"/>
        </w:rPr>
        <w:t xml:space="preserve"> </w:t>
      </w:r>
      <w:r w:rsidRPr="00B1116C">
        <w:rPr>
          <w:rFonts w:eastAsiaTheme="minorEastAsia" w:hint="eastAsia"/>
          <w:b/>
          <w:i/>
          <w:sz w:val="20"/>
          <w:szCs w:val="20"/>
        </w:rPr>
        <w:t>measure DL PRS has</w:t>
      </w:r>
      <w:r w:rsidRPr="00B1116C">
        <w:rPr>
          <w:rFonts w:eastAsiaTheme="minorEastAsia"/>
          <w:b/>
          <w:i/>
          <w:sz w:val="20"/>
          <w:szCs w:val="20"/>
        </w:rPr>
        <w:t xml:space="preserve"> the following </w:t>
      </w:r>
      <w:r w:rsidRPr="00B1116C">
        <w:rPr>
          <w:rFonts w:eastAsiaTheme="minorEastAsia" w:hint="eastAsia"/>
          <w:b/>
          <w:i/>
          <w:sz w:val="20"/>
          <w:szCs w:val="20"/>
        </w:rPr>
        <w:t>benefits compared with measurement gap</w:t>
      </w:r>
      <w:r w:rsidRPr="00B1116C">
        <w:rPr>
          <w:rFonts w:eastAsiaTheme="minorEastAsia"/>
          <w:b/>
          <w:i/>
          <w:sz w:val="20"/>
          <w:szCs w:val="20"/>
        </w:rPr>
        <w:t>.</w:t>
      </w:r>
    </w:p>
    <w:p w14:paraId="2BAE3492" w14:textId="77777777" w:rsidR="00475F96" w:rsidRPr="00800A02" w:rsidRDefault="00475F96" w:rsidP="00800A02">
      <w:pPr>
        <w:pStyle w:val="a0"/>
        <w:numPr>
          <w:ilvl w:val="1"/>
          <w:numId w:val="12"/>
        </w:numPr>
        <w:spacing w:line="260" w:lineRule="exact"/>
        <w:rPr>
          <w:rFonts w:eastAsiaTheme="minorEastAsia"/>
          <w:b/>
          <w:bCs/>
          <w:i/>
          <w:iCs/>
          <w:sz w:val="20"/>
          <w:szCs w:val="20"/>
        </w:rPr>
      </w:pPr>
      <w:r w:rsidRPr="00800A02">
        <w:rPr>
          <w:rFonts w:eastAsiaTheme="minorEastAsia"/>
          <w:b/>
          <w:bCs/>
          <w:i/>
          <w:iCs/>
          <w:sz w:val="20"/>
          <w:szCs w:val="20"/>
        </w:rPr>
        <w:t xml:space="preserve">Only interrupt the transmission of </w:t>
      </w:r>
      <w:r w:rsidRPr="00800A02">
        <w:rPr>
          <w:rFonts w:eastAsiaTheme="minorEastAsia" w:hint="eastAsia"/>
          <w:b/>
          <w:bCs/>
          <w:i/>
          <w:iCs/>
          <w:sz w:val="20"/>
          <w:szCs w:val="20"/>
        </w:rPr>
        <w:t>data</w:t>
      </w:r>
      <w:r w:rsidRPr="00800A02">
        <w:rPr>
          <w:rFonts w:eastAsiaTheme="minorEastAsia"/>
          <w:b/>
          <w:bCs/>
          <w:i/>
          <w:iCs/>
          <w:sz w:val="20"/>
          <w:szCs w:val="20"/>
        </w:rPr>
        <w:t xml:space="preserve"> during BWP switching</w:t>
      </w:r>
    </w:p>
    <w:p w14:paraId="552392E3" w14:textId="77777777" w:rsidR="00475F96" w:rsidRPr="00800A02" w:rsidRDefault="00475F96" w:rsidP="00800A02">
      <w:pPr>
        <w:pStyle w:val="a0"/>
        <w:numPr>
          <w:ilvl w:val="1"/>
          <w:numId w:val="12"/>
        </w:numPr>
        <w:spacing w:line="260" w:lineRule="exact"/>
        <w:rPr>
          <w:rFonts w:eastAsiaTheme="minorEastAsia"/>
          <w:b/>
          <w:bCs/>
          <w:i/>
          <w:iCs/>
          <w:sz w:val="20"/>
          <w:szCs w:val="20"/>
        </w:rPr>
      </w:pPr>
      <w:r w:rsidRPr="00800A02">
        <w:rPr>
          <w:rFonts w:eastAsiaTheme="minorEastAsia"/>
          <w:b/>
          <w:bCs/>
          <w:i/>
          <w:iCs/>
          <w:sz w:val="20"/>
          <w:szCs w:val="20"/>
        </w:rPr>
        <w:t>Suitable for PRS measurement</w:t>
      </w:r>
      <w:r w:rsidRPr="00800A02">
        <w:rPr>
          <w:rFonts w:eastAsiaTheme="minorEastAsia" w:hint="eastAsia"/>
          <w:b/>
          <w:bCs/>
          <w:i/>
          <w:iCs/>
          <w:sz w:val="20"/>
          <w:szCs w:val="20"/>
        </w:rPr>
        <w:t xml:space="preserve"> with low overhead</w:t>
      </w:r>
    </w:p>
    <w:p w14:paraId="50C7041A" w14:textId="77777777" w:rsidR="00475F96" w:rsidRPr="00800A02" w:rsidRDefault="00475F96" w:rsidP="00800A02">
      <w:pPr>
        <w:pStyle w:val="a0"/>
        <w:numPr>
          <w:ilvl w:val="1"/>
          <w:numId w:val="12"/>
        </w:numPr>
        <w:spacing w:line="260" w:lineRule="exact"/>
        <w:rPr>
          <w:rFonts w:eastAsiaTheme="minorEastAsia"/>
          <w:b/>
          <w:bCs/>
          <w:i/>
          <w:iCs/>
          <w:sz w:val="20"/>
          <w:szCs w:val="20"/>
        </w:rPr>
      </w:pPr>
      <w:r w:rsidRPr="00800A02">
        <w:rPr>
          <w:rFonts w:eastAsiaTheme="minorEastAsia" w:hint="eastAsia"/>
          <w:b/>
          <w:bCs/>
          <w:i/>
          <w:iCs/>
          <w:sz w:val="20"/>
          <w:szCs w:val="20"/>
        </w:rPr>
        <w:t>N</w:t>
      </w:r>
      <w:r w:rsidRPr="00800A02">
        <w:rPr>
          <w:rFonts w:eastAsiaTheme="minorEastAsia"/>
          <w:b/>
          <w:bCs/>
          <w:i/>
          <w:iCs/>
          <w:sz w:val="20"/>
          <w:szCs w:val="20"/>
        </w:rPr>
        <w:t>o restriction</w:t>
      </w:r>
      <w:r w:rsidRPr="00800A02">
        <w:rPr>
          <w:rFonts w:eastAsiaTheme="minorEastAsia" w:hint="eastAsia"/>
          <w:b/>
          <w:bCs/>
          <w:i/>
          <w:iCs/>
          <w:sz w:val="20"/>
          <w:szCs w:val="20"/>
        </w:rPr>
        <w:t>s</w:t>
      </w:r>
      <w:r w:rsidRPr="00800A02">
        <w:rPr>
          <w:rFonts w:eastAsiaTheme="minorEastAsia"/>
          <w:b/>
          <w:bCs/>
          <w:i/>
          <w:iCs/>
          <w:sz w:val="20"/>
          <w:szCs w:val="20"/>
        </w:rPr>
        <w:t xml:space="preserve"> on PRS period and length</w:t>
      </w:r>
    </w:p>
    <w:p w14:paraId="7DF53A06" w14:textId="77777777" w:rsidR="00475F96" w:rsidRPr="00800A02" w:rsidRDefault="00475F96" w:rsidP="00800A02">
      <w:pPr>
        <w:pStyle w:val="a0"/>
        <w:numPr>
          <w:ilvl w:val="1"/>
          <w:numId w:val="12"/>
        </w:numPr>
        <w:spacing w:line="260" w:lineRule="exact"/>
        <w:rPr>
          <w:rFonts w:eastAsiaTheme="minorEastAsia"/>
          <w:b/>
          <w:bCs/>
          <w:i/>
          <w:iCs/>
          <w:sz w:val="20"/>
          <w:szCs w:val="20"/>
        </w:rPr>
      </w:pPr>
      <w:r w:rsidRPr="00800A02">
        <w:rPr>
          <w:rFonts w:eastAsiaTheme="minorEastAsia" w:hint="eastAsia"/>
          <w:b/>
          <w:bCs/>
          <w:i/>
          <w:iCs/>
          <w:sz w:val="20"/>
          <w:szCs w:val="20"/>
        </w:rPr>
        <w:t>The latency of DCI-based BWP switching</w:t>
      </w:r>
      <w:r w:rsidRPr="00800A02">
        <w:rPr>
          <w:rFonts w:eastAsiaTheme="minorEastAsia"/>
          <w:b/>
          <w:bCs/>
          <w:i/>
          <w:iCs/>
          <w:sz w:val="20"/>
          <w:szCs w:val="20"/>
        </w:rPr>
        <w:t xml:space="preserve"> is very short</w:t>
      </w:r>
    </w:p>
    <w:p w14:paraId="43BFFD8D" w14:textId="77777777" w:rsidR="00475F96" w:rsidRPr="00800A02" w:rsidRDefault="00475F96" w:rsidP="00800A02">
      <w:pPr>
        <w:pStyle w:val="a0"/>
        <w:numPr>
          <w:ilvl w:val="1"/>
          <w:numId w:val="12"/>
        </w:numPr>
        <w:spacing w:line="260" w:lineRule="exact"/>
        <w:rPr>
          <w:rFonts w:eastAsiaTheme="minorEastAsia"/>
          <w:b/>
          <w:bCs/>
          <w:i/>
          <w:iCs/>
          <w:sz w:val="20"/>
          <w:szCs w:val="20"/>
        </w:rPr>
      </w:pPr>
      <w:r w:rsidRPr="00800A02">
        <w:rPr>
          <w:rFonts w:eastAsiaTheme="minorEastAsia" w:hint="eastAsia"/>
          <w:b/>
          <w:bCs/>
          <w:i/>
          <w:iCs/>
          <w:sz w:val="20"/>
          <w:szCs w:val="20"/>
        </w:rPr>
        <w:t>BWP switching can be conducted in PRS aggregation processing</w:t>
      </w:r>
    </w:p>
    <w:p w14:paraId="376EF05A" w14:textId="77777777" w:rsidR="00475F96" w:rsidRPr="003A4DC2" w:rsidRDefault="00475F96" w:rsidP="00475F96">
      <w:pPr>
        <w:pStyle w:val="a0"/>
        <w:numPr>
          <w:ilvl w:val="0"/>
          <w:numId w:val="45"/>
        </w:numPr>
        <w:spacing w:line="260" w:lineRule="exact"/>
        <w:rPr>
          <w:rFonts w:eastAsiaTheme="minorEastAsia"/>
          <w:sz w:val="20"/>
          <w:szCs w:val="20"/>
        </w:rPr>
      </w:pPr>
    </w:p>
    <w:p w14:paraId="36077647" w14:textId="77777777" w:rsidR="00475F96" w:rsidRPr="00F4521E" w:rsidRDefault="00475F96" w:rsidP="00475F96">
      <w:pPr>
        <w:pStyle w:val="a0"/>
        <w:numPr>
          <w:ilvl w:val="0"/>
          <w:numId w:val="12"/>
        </w:numPr>
        <w:spacing w:line="260" w:lineRule="exact"/>
        <w:rPr>
          <w:rFonts w:eastAsiaTheme="minorEastAsia"/>
          <w:b/>
          <w:bCs/>
          <w:i/>
          <w:iCs/>
          <w:sz w:val="20"/>
          <w:szCs w:val="20"/>
        </w:rPr>
      </w:pPr>
      <w:r w:rsidRPr="00F4521E">
        <w:rPr>
          <w:rFonts w:eastAsiaTheme="minorEastAsia"/>
          <w:b/>
          <w:bCs/>
          <w:i/>
          <w:iCs/>
          <w:sz w:val="20"/>
          <w:szCs w:val="20"/>
        </w:rPr>
        <w:t>I</w:t>
      </w:r>
      <w:r w:rsidRPr="00F4521E">
        <w:rPr>
          <w:rFonts w:eastAsiaTheme="minorEastAsia" w:hint="eastAsia"/>
          <w:b/>
          <w:bCs/>
          <w:i/>
          <w:iCs/>
          <w:sz w:val="20"/>
          <w:szCs w:val="20"/>
        </w:rPr>
        <w:t>f</w:t>
      </w:r>
      <w:r w:rsidRPr="00F4521E">
        <w:rPr>
          <w:rFonts w:eastAsiaTheme="minorEastAsia"/>
          <w:b/>
          <w:bCs/>
          <w:i/>
          <w:iCs/>
          <w:sz w:val="20"/>
          <w:szCs w:val="20"/>
        </w:rPr>
        <w:t xml:space="preserve"> </w:t>
      </w:r>
      <w:r w:rsidRPr="00F4521E">
        <w:rPr>
          <w:rFonts w:eastAsiaTheme="minorEastAsia" w:hint="eastAsia"/>
          <w:b/>
          <w:bCs/>
          <w:i/>
          <w:iCs/>
          <w:sz w:val="20"/>
          <w:szCs w:val="20"/>
        </w:rPr>
        <w:t>supporting</w:t>
      </w:r>
      <w:r w:rsidRPr="00F4521E">
        <w:rPr>
          <w:rFonts w:eastAsiaTheme="minorEastAsia"/>
          <w:b/>
          <w:bCs/>
          <w:i/>
          <w:iCs/>
          <w:sz w:val="20"/>
          <w:szCs w:val="20"/>
        </w:rPr>
        <w:t xml:space="preserve"> </w:t>
      </w:r>
      <w:r w:rsidRPr="00F4521E">
        <w:rPr>
          <w:rFonts w:eastAsiaTheme="minorEastAsia" w:hint="eastAsia"/>
          <w:b/>
          <w:bCs/>
          <w:i/>
          <w:iCs/>
          <w:sz w:val="20"/>
          <w:szCs w:val="20"/>
        </w:rPr>
        <w:t>measure</w:t>
      </w:r>
      <w:r w:rsidRPr="00F4521E">
        <w:rPr>
          <w:rFonts w:eastAsiaTheme="minorEastAsia"/>
          <w:b/>
          <w:bCs/>
          <w:i/>
          <w:iCs/>
          <w:sz w:val="20"/>
          <w:szCs w:val="20"/>
        </w:rPr>
        <w:t xml:space="preserve"> PRS </w:t>
      </w:r>
      <w:r w:rsidRPr="00F4521E">
        <w:rPr>
          <w:rFonts w:eastAsiaTheme="minorEastAsia" w:hint="eastAsia"/>
          <w:b/>
          <w:bCs/>
          <w:i/>
          <w:iCs/>
          <w:sz w:val="20"/>
          <w:szCs w:val="20"/>
        </w:rPr>
        <w:t>without</w:t>
      </w:r>
      <w:r w:rsidRPr="00F4521E">
        <w:rPr>
          <w:rFonts w:eastAsiaTheme="minorEastAsia"/>
          <w:b/>
          <w:bCs/>
          <w:i/>
          <w:iCs/>
          <w:sz w:val="20"/>
          <w:szCs w:val="20"/>
        </w:rPr>
        <w:t xml:space="preserve"> MG </w:t>
      </w:r>
    </w:p>
    <w:p w14:paraId="57514381" w14:textId="77777777" w:rsidR="00475F96" w:rsidRPr="00F4521E" w:rsidRDefault="00475F96" w:rsidP="00475F96">
      <w:pPr>
        <w:pStyle w:val="a0"/>
        <w:numPr>
          <w:ilvl w:val="1"/>
          <w:numId w:val="12"/>
        </w:numPr>
        <w:spacing w:line="260" w:lineRule="exact"/>
        <w:rPr>
          <w:rFonts w:eastAsiaTheme="minorEastAsia"/>
          <w:b/>
          <w:bCs/>
          <w:i/>
          <w:iCs/>
          <w:sz w:val="20"/>
          <w:szCs w:val="20"/>
        </w:rPr>
      </w:pPr>
      <w:r w:rsidRPr="00F4521E">
        <w:rPr>
          <w:rFonts w:eastAsiaTheme="minorEastAsia"/>
          <w:b/>
          <w:bCs/>
          <w:i/>
          <w:iCs/>
          <w:sz w:val="20"/>
          <w:szCs w:val="20"/>
        </w:rPr>
        <w:t>The DL PRS measurement time will be reduce</w:t>
      </w:r>
      <w:r w:rsidRPr="00F4521E">
        <w:rPr>
          <w:rFonts w:eastAsiaTheme="minorEastAsia" w:hint="eastAsia"/>
          <w:b/>
          <w:bCs/>
          <w:i/>
          <w:iCs/>
          <w:sz w:val="20"/>
          <w:szCs w:val="20"/>
        </w:rPr>
        <w:t>d</w:t>
      </w:r>
      <w:r w:rsidRPr="00F4521E">
        <w:rPr>
          <w:rFonts w:eastAsiaTheme="minorEastAsia"/>
          <w:b/>
          <w:bCs/>
          <w:i/>
          <w:iCs/>
          <w:sz w:val="20"/>
          <w:szCs w:val="20"/>
        </w:rPr>
        <w:t xml:space="preserve"> </w:t>
      </w:r>
      <w:r w:rsidRPr="00F4521E">
        <w:rPr>
          <w:rFonts w:eastAsiaTheme="minorEastAsia" w:hint="eastAsia"/>
          <w:b/>
          <w:bCs/>
          <w:i/>
          <w:iCs/>
          <w:sz w:val="20"/>
          <w:szCs w:val="20"/>
        </w:rPr>
        <w:t>to</w:t>
      </w:r>
      <w:r w:rsidRPr="00F4521E">
        <w:rPr>
          <w:rFonts w:eastAsiaTheme="minorEastAsia"/>
          <w:b/>
          <w:bCs/>
          <w:i/>
          <w:iCs/>
          <w:sz w:val="20"/>
          <w:szCs w:val="20"/>
        </w:rPr>
        <w:t xml:space="preserve"> </w:t>
      </w:r>
      <w:r w:rsidRPr="00F4521E">
        <w:rPr>
          <w:rFonts w:eastAsiaTheme="minorEastAsia" w:hint="eastAsia"/>
          <w:b/>
          <w:bCs/>
          <w:i/>
          <w:iCs/>
          <w:sz w:val="20"/>
          <w:szCs w:val="20"/>
        </w:rPr>
        <w:t>8</w:t>
      </w:r>
      <w:r w:rsidRPr="00F4521E">
        <w:rPr>
          <w:rFonts w:eastAsiaTheme="minorEastAsia"/>
          <w:b/>
          <w:bCs/>
          <w:i/>
          <w:iCs/>
          <w:sz w:val="20"/>
          <w:szCs w:val="20"/>
        </w:rPr>
        <w:t xml:space="preserve">.5 </w:t>
      </w:r>
      <w:proofErr w:type="spellStart"/>
      <w:r w:rsidRPr="00F4521E">
        <w:rPr>
          <w:rFonts w:eastAsiaTheme="minorEastAsia" w:hint="eastAsia"/>
          <w:b/>
          <w:bCs/>
          <w:i/>
          <w:iCs/>
          <w:sz w:val="20"/>
          <w:szCs w:val="20"/>
        </w:rPr>
        <w:t>ms</w:t>
      </w:r>
      <w:proofErr w:type="spellEnd"/>
      <w:r w:rsidRPr="00F4521E">
        <w:rPr>
          <w:b/>
          <w:bCs/>
          <w:i/>
          <w:iCs/>
          <w:sz w:val="20"/>
          <w:szCs w:val="20"/>
        </w:rPr>
        <w:t>,</w:t>
      </w:r>
    </w:p>
    <w:p w14:paraId="6397912A" w14:textId="77777777" w:rsidR="00475F96" w:rsidRPr="00F4521E" w:rsidRDefault="00475F96" w:rsidP="00475F96">
      <w:pPr>
        <w:pStyle w:val="a0"/>
        <w:numPr>
          <w:ilvl w:val="1"/>
          <w:numId w:val="12"/>
        </w:numPr>
        <w:spacing w:line="260" w:lineRule="exact"/>
        <w:rPr>
          <w:rFonts w:eastAsiaTheme="minorEastAsia"/>
          <w:b/>
          <w:bCs/>
          <w:i/>
          <w:iCs/>
          <w:sz w:val="20"/>
          <w:szCs w:val="20"/>
        </w:rPr>
      </w:pPr>
      <w:r w:rsidRPr="00F4521E">
        <w:rPr>
          <w:rFonts w:eastAsiaTheme="minorEastAsia"/>
          <w:b/>
          <w:bCs/>
          <w:i/>
          <w:iCs/>
          <w:sz w:val="20"/>
          <w:szCs w:val="20"/>
        </w:rPr>
        <w:t>T</w:t>
      </w:r>
      <w:r w:rsidRPr="00F4521E">
        <w:rPr>
          <w:rFonts w:eastAsiaTheme="minorEastAsia" w:hint="eastAsia"/>
          <w:b/>
          <w:bCs/>
          <w:i/>
          <w:iCs/>
          <w:sz w:val="20"/>
          <w:szCs w:val="20"/>
        </w:rPr>
        <w:t>he</w:t>
      </w:r>
      <w:r w:rsidRPr="00F4521E">
        <w:rPr>
          <w:rFonts w:eastAsiaTheme="minorEastAsia"/>
          <w:b/>
          <w:bCs/>
          <w:i/>
          <w:iCs/>
          <w:sz w:val="20"/>
          <w:szCs w:val="20"/>
        </w:rPr>
        <w:t xml:space="preserve"> MG confi</w:t>
      </w:r>
      <w:r w:rsidRPr="00F4521E">
        <w:rPr>
          <w:b/>
          <w:bCs/>
          <w:i/>
          <w:iCs/>
          <w:sz w:val="20"/>
          <w:szCs w:val="20"/>
        </w:rPr>
        <w:t xml:space="preserve">g-related latency </w:t>
      </w:r>
      <w:r w:rsidRPr="00F4521E">
        <w:rPr>
          <w:rFonts w:eastAsiaTheme="minorEastAsia"/>
          <w:b/>
          <w:bCs/>
          <w:i/>
          <w:iCs/>
          <w:sz w:val="20"/>
          <w:szCs w:val="20"/>
        </w:rPr>
        <w:t>will be reduce</w:t>
      </w:r>
      <w:r w:rsidRPr="00F4521E">
        <w:rPr>
          <w:rFonts w:eastAsiaTheme="minorEastAsia" w:hint="eastAsia"/>
          <w:b/>
          <w:bCs/>
          <w:i/>
          <w:iCs/>
          <w:sz w:val="20"/>
          <w:szCs w:val="20"/>
        </w:rPr>
        <w:t>d</w:t>
      </w:r>
      <w:r w:rsidRPr="00F4521E">
        <w:rPr>
          <w:rFonts w:eastAsiaTheme="minorEastAsia"/>
          <w:b/>
          <w:bCs/>
          <w:i/>
          <w:iCs/>
          <w:sz w:val="20"/>
          <w:szCs w:val="20"/>
        </w:rPr>
        <w:t xml:space="preserve"> </w:t>
      </w:r>
      <w:r w:rsidRPr="00F4521E">
        <w:rPr>
          <w:rFonts w:eastAsiaTheme="minorEastAsia" w:hint="eastAsia"/>
          <w:b/>
          <w:bCs/>
          <w:i/>
          <w:iCs/>
          <w:sz w:val="20"/>
          <w:szCs w:val="20"/>
        </w:rPr>
        <w:t>to</w:t>
      </w:r>
      <w:r w:rsidRPr="00F4521E">
        <w:rPr>
          <w:rFonts w:eastAsiaTheme="minorEastAsia"/>
          <w:b/>
          <w:bCs/>
          <w:i/>
          <w:iCs/>
          <w:sz w:val="20"/>
          <w:szCs w:val="20"/>
        </w:rPr>
        <w:t xml:space="preserve"> 0 </w:t>
      </w:r>
      <w:proofErr w:type="spellStart"/>
      <w:r w:rsidRPr="00F4521E">
        <w:rPr>
          <w:rFonts w:eastAsiaTheme="minorEastAsia" w:hint="eastAsia"/>
          <w:b/>
          <w:bCs/>
          <w:i/>
          <w:iCs/>
          <w:sz w:val="20"/>
          <w:szCs w:val="20"/>
        </w:rPr>
        <w:t>ms</w:t>
      </w:r>
      <w:proofErr w:type="spellEnd"/>
      <w:r w:rsidRPr="00F4521E">
        <w:rPr>
          <w:rFonts w:eastAsiaTheme="minorEastAsia"/>
          <w:b/>
          <w:bCs/>
          <w:i/>
          <w:iCs/>
          <w:sz w:val="20"/>
          <w:szCs w:val="20"/>
        </w:rPr>
        <w:t>,</w:t>
      </w:r>
    </w:p>
    <w:p w14:paraId="48A8E847" w14:textId="77777777" w:rsidR="00475F96" w:rsidRDefault="00475F96" w:rsidP="00475F96">
      <w:pPr>
        <w:pStyle w:val="a0"/>
        <w:numPr>
          <w:ilvl w:val="1"/>
          <w:numId w:val="12"/>
        </w:numPr>
        <w:spacing w:line="260" w:lineRule="exact"/>
        <w:rPr>
          <w:rFonts w:eastAsiaTheme="minorEastAsia"/>
          <w:b/>
          <w:bCs/>
          <w:i/>
          <w:iCs/>
          <w:sz w:val="20"/>
          <w:szCs w:val="20"/>
        </w:rPr>
      </w:pPr>
      <w:r w:rsidRPr="00F4521E">
        <w:rPr>
          <w:rFonts w:eastAsiaTheme="minorEastAsia"/>
          <w:b/>
          <w:bCs/>
          <w:i/>
          <w:iCs/>
          <w:sz w:val="20"/>
          <w:szCs w:val="20"/>
        </w:rPr>
        <w:t>T</w:t>
      </w:r>
      <w:r w:rsidRPr="00F4521E">
        <w:rPr>
          <w:rFonts w:eastAsiaTheme="minorEastAsia" w:hint="eastAsia"/>
          <w:b/>
          <w:bCs/>
          <w:i/>
          <w:iCs/>
          <w:sz w:val="20"/>
          <w:szCs w:val="20"/>
        </w:rPr>
        <w:t>he</w:t>
      </w:r>
      <w:r w:rsidRPr="00F4521E">
        <w:rPr>
          <w:rFonts w:eastAsiaTheme="minorEastAsia"/>
          <w:b/>
          <w:bCs/>
          <w:i/>
          <w:iCs/>
          <w:sz w:val="20"/>
          <w:szCs w:val="20"/>
        </w:rPr>
        <w:t xml:space="preserve"> physical</w:t>
      </w:r>
      <w:r w:rsidRPr="00F4521E">
        <w:rPr>
          <w:b/>
          <w:bCs/>
          <w:i/>
          <w:iCs/>
          <w:sz w:val="20"/>
          <w:szCs w:val="20"/>
        </w:rPr>
        <w:t xml:space="preserve"> layer latency will be reduced by 100ms nearly.</w:t>
      </w:r>
    </w:p>
    <w:p w14:paraId="12E3B47A" w14:textId="77777777" w:rsidR="00475F96" w:rsidRPr="003A4DC2" w:rsidRDefault="00475F96" w:rsidP="00475F96">
      <w:pPr>
        <w:pStyle w:val="a0"/>
        <w:numPr>
          <w:ilvl w:val="0"/>
          <w:numId w:val="45"/>
        </w:numPr>
        <w:spacing w:line="260" w:lineRule="exact"/>
        <w:rPr>
          <w:rFonts w:eastAsiaTheme="minorEastAsia"/>
          <w:sz w:val="20"/>
          <w:szCs w:val="20"/>
        </w:rPr>
      </w:pPr>
    </w:p>
    <w:p w14:paraId="448F6724" w14:textId="77777777" w:rsidR="00475F96" w:rsidRPr="00F4521E" w:rsidRDefault="00475F96" w:rsidP="00475F96">
      <w:pPr>
        <w:pStyle w:val="a0"/>
        <w:numPr>
          <w:ilvl w:val="0"/>
          <w:numId w:val="12"/>
        </w:numPr>
        <w:spacing w:line="260" w:lineRule="exact"/>
        <w:rPr>
          <w:rFonts w:eastAsiaTheme="minorEastAsia"/>
          <w:b/>
          <w:bCs/>
          <w:i/>
          <w:iCs/>
          <w:sz w:val="20"/>
          <w:szCs w:val="20"/>
        </w:rPr>
      </w:pPr>
      <w:r w:rsidRPr="00F4521E">
        <w:rPr>
          <w:rFonts w:eastAsiaTheme="minorEastAsia"/>
          <w:b/>
          <w:bCs/>
          <w:i/>
          <w:iCs/>
          <w:sz w:val="20"/>
          <w:szCs w:val="20"/>
        </w:rPr>
        <w:t>I</w:t>
      </w:r>
      <w:r w:rsidRPr="00F4521E">
        <w:rPr>
          <w:rFonts w:eastAsiaTheme="minorEastAsia" w:hint="eastAsia"/>
          <w:b/>
          <w:bCs/>
          <w:i/>
          <w:iCs/>
          <w:sz w:val="20"/>
          <w:szCs w:val="20"/>
        </w:rPr>
        <w:t>f</w:t>
      </w:r>
      <w:r w:rsidRPr="00F4521E">
        <w:rPr>
          <w:rFonts w:eastAsiaTheme="minorEastAsia"/>
          <w:b/>
          <w:bCs/>
          <w:i/>
          <w:iCs/>
          <w:sz w:val="20"/>
          <w:szCs w:val="20"/>
        </w:rPr>
        <w:t xml:space="preserve"> </w:t>
      </w:r>
      <w:r w:rsidRPr="00F4521E">
        <w:rPr>
          <w:rFonts w:eastAsiaTheme="minorEastAsia" w:hint="eastAsia"/>
          <w:b/>
          <w:bCs/>
          <w:i/>
          <w:iCs/>
          <w:sz w:val="20"/>
          <w:szCs w:val="20"/>
        </w:rPr>
        <w:t>supporting</w:t>
      </w:r>
      <w:r w:rsidRPr="00F4521E">
        <w:rPr>
          <w:rFonts w:eastAsiaTheme="minorEastAsia"/>
          <w:b/>
          <w:bCs/>
          <w:i/>
          <w:iCs/>
          <w:sz w:val="20"/>
          <w:szCs w:val="20"/>
        </w:rPr>
        <w:t xml:space="preserve"> </w:t>
      </w:r>
      <w:r w:rsidRPr="00F4521E">
        <w:rPr>
          <w:rFonts w:eastAsiaTheme="minorEastAsia" w:hint="eastAsia"/>
          <w:b/>
          <w:bCs/>
          <w:i/>
          <w:iCs/>
          <w:sz w:val="20"/>
          <w:szCs w:val="20"/>
        </w:rPr>
        <w:t>measure</w:t>
      </w:r>
      <w:r w:rsidRPr="00F4521E">
        <w:rPr>
          <w:rFonts w:eastAsiaTheme="minorEastAsia"/>
          <w:b/>
          <w:bCs/>
          <w:i/>
          <w:iCs/>
          <w:sz w:val="20"/>
          <w:szCs w:val="20"/>
        </w:rPr>
        <w:t xml:space="preserve"> PRS </w:t>
      </w:r>
      <w:r w:rsidRPr="00F4521E">
        <w:rPr>
          <w:rFonts w:eastAsiaTheme="minorEastAsia" w:hint="eastAsia"/>
          <w:b/>
          <w:bCs/>
          <w:i/>
          <w:iCs/>
          <w:sz w:val="20"/>
          <w:szCs w:val="20"/>
        </w:rPr>
        <w:t>with</w:t>
      </w:r>
      <w:r w:rsidRPr="00F4521E">
        <w:rPr>
          <w:rFonts w:eastAsiaTheme="minorEastAsia"/>
          <w:b/>
          <w:bCs/>
          <w:i/>
          <w:iCs/>
          <w:sz w:val="20"/>
          <w:szCs w:val="20"/>
        </w:rPr>
        <w:t xml:space="preserve"> BWP switching by PDCCH order</w:t>
      </w:r>
    </w:p>
    <w:p w14:paraId="4C749A1B" w14:textId="77777777" w:rsidR="00475F96" w:rsidRPr="00F4521E" w:rsidRDefault="00475F96" w:rsidP="00475F96">
      <w:pPr>
        <w:pStyle w:val="a0"/>
        <w:numPr>
          <w:ilvl w:val="1"/>
          <w:numId w:val="12"/>
        </w:numPr>
        <w:spacing w:line="260" w:lineRule="exact"/>
        <w:rPr>
          <w:rFonts w:eastAsiaTheme="minorEastAsia"/>
          <w:b/>
          <w:bCs/>
          <w:i/>
          <w:iCs/>
          <w:sz w:val="20"/>
          <w:szCs w:val="20"/>
        </w:rPr>
      </w:pPr>
      <w:r w:rsidRPr="00F4521E">
        <w:rPr>
          <w:rFonts w:eastAsiaTheme="minorEastAsia"/>
          <w:b/>
          <w:bCs/>
          <w:i/>
          <w:iCs/>
          <w:sz w:val="20"/>
          <w:szCs w:val="20"/>
        </w:rPr>
        <w:t>The DL PRS measurement time will be reduce</w:t>
      </w:r>
      <w:r w:rsidRPr="00F4521E">
        <w:rPr>
          <w:rFonts w:eastAsiaTheme="minorEastAsia" w:hint="eastAsia"/>
          <w:b/>
          <w:bCs/>
          <w:i/>
          <w:iCs/>
          <w:sz w:val="20"/>
          <w:szCs w:val="20"/>
        </w:rPr>
        <w:t>d</w:t>
      </w:r>
      <w:r w:rsidRPr="00F4521E">
        <w:rPr>
          <w:rFonts w:eastAsiaTheme="minorEastAsia"/>
          <w:b/>
          <w:bCs/>
          <w:i/>
          <w:iCs/>
          <w:sz w:val="20"/>
          <w:szCs w:val="20"/>
        </w:rPr>
        <w:t xml:space="preserve"> </w:t>
      </w:r>
      <w:r w:rsidRPr="00F4521E">
        <w:rPr>
          <w:rFonts w:eastAsiaTheme="minorEastAsia" w:hint="eastAsia"/>
          <w:b/>
          <w:bCs/>
          <w:i/>
          <w:iCs/>
          <w:sz w:val="20"/>
          <w:szCs w:val="20"/>
        </w:rPr>
        <w:t>to</w:t>
      </w:r>
      <w:r w:rsidRPr="00F4521E">
        <w:rPr>
          <w:rFonts w:eastAsiaTheme="minorEastAsia"/>
          <w:b/>
          <w:bCs/>
          <w:i/>
          <w:iCs/>
          <w:sz w:val="20"/>
          <w:szCs w:val="20"/>
        </w:rPr>
        <w:t xml:space="preserve"> 9.25 </w:t>
      </w:r>
      <w:proofErr w:type="spellStart"/>
      <w:r w:rsidRPr="00F4521E">
        <w:rPr>
          <w:rFonts w:eastAsiaTheme="minorEastAsia" w:hint="eastAsia"/>
          <w:b/>
          <w:bCs/>
          <w:i/>
          <w:iCs/>
          <w:sz w:val="20"/>
          <w:szCs w:val="20"/>
        </w:rPr>
        <w:t>ms</w:t>
      </w:r>
      <w:proofErr w:type="spellEnd"/>
      <w:r w:rsidRPr="00F4521E">
        <w:rPr>
          <w:b/>
          <w:bCs/>
          <w:i/>
          <w:iCs/>
          <w:sz w:val="20"/>
          <w:szCs w:val="20"/>
        </w:rPr>
        <w:t>,</w:t>
      </w:r>
    </w:p>
    <w:p w14:paraId="3048E955" w14:textId="77777777" w:rsidR="00475F96" w:rsidRPr="00F4521E" w:rsidRDefault="00475F96" w:rsidP="00475F96">
      <w:pPr>
        <w:pStyle w:val="a0"/>
        <w:numPr>
          <w:ilvl w:val="1"/>
          <w:numId w:val="12"/>
        </w:numPr>
        <w:spacing w:line="260" w:lineRule="exact"/>
        <w:rPr>
          <w:rFonts w:eastAsiaTheme="minorEastAsia"/>
          <w:b/>
          <w:bCs/>
          <w:i/>
          <w:iCs/>
          <w:sz w:val="20"/>
          <w:szCs w:val="20"/>
        </w:rPr>
      </w:pPr>
      <w:r w:rsidRPr="00F4521E">
        <w:rPr>
          <w:rFonts w:eastAsiaTheme="minorEastAsia"/>
          <w:b/>
          <w:bCs/>
          <w:i/>
          <w:iCs/>
          <w:sz w:val="20"/>
          <w:szCs w:val="20"/>
        </w:rPr>
        <w:t>T</w:t>
      </w:r>
      <w:r w:rsidRPr="00F4521E">
        <w:rPr>
          <w:rFonts w:eastAsiaTheme="minorEastAsia" w:hint="eastAsia"/>
          <w:b/>
          <w:bCs/>
          <w:i/>
          <w:iCs/>
          <w:sz w:val="20"/>
          <w:szCs w:val="20"/>
        </w:rPr>
        <w:t>he</w:t>
      </w:r>
      <w:r w:rsidRPr="00F4521E">
        <w:rPr>
          <w:rFonts w:eastAsiaTheme="minorEastAsia"/>
          <w:b/>
          <w:bCs/>
          <w:i/>
          <w:iCs/>
          <w:sz w:val="20"/>
          <w:szCs w:val="20"/>
        </w:rPr>
        <w:t xml:space="preserve"> MG confi</w:t>
      </w:r>
      <w:r w:rsidRPr="00F4521E">
        <w:rPr>
          <w:b/>
          <w:bCs/>
          <w:i/>
          <w:iCs/>
          <w:sz w:val="20"/>
          <w:szCs w:val="20"/>
        </w:rPr>
        <w:t xml:space="preserve">g-related latency </w:t>
      </w:r>
      <w:r w:rsidRPr="00F4521E">
        <w:rPr>
          <w:rFonts w:eastAsiaTheme="minorEastAsia"/>
          <w:b/>
          <w:bCs/>
          <w:i/>
          <w:iCs/>
          <w:sz w:val="20"/>
          <w:szCs w:val="20"/>
        </w:rPr>
        <w:t>will be reduce</w:t>
      </w:r>
      <w:r w:rsidRPr="00F4521E">
        <w:rPr>
          <w:rFonts w:eastAsiaTheme="minorEastAsia" w:hint="eastAsia"/>
          <w:b/>
          <w:bCs/>
          <w:i/>
          <w:iCs/>
          <w:sz w:val="20"/>
          <w:szCs w:val="20"/>
        </w:rPr>
        <w:t>d</w:t>
      </w:r>
      <w:r w:rsidRPr="00F4521E">
        <w:rPr>
          <w:rFonts w:eastAsiaTheme="minorEastAsia"/>
          <w:b/>
          <w:bCs/>
          <w:i/>
          <w:iCs/>
          <w:sz w:val="20"/>
          <w:szCs w:val="20"/>
        </w:rPr>
        <w:t xml:space="preserve"> </w:t>
      </w:r>
      <w:r w:rsidRPr="00F4521E">
        <w:rPr>
          <w:rFonts w:eastAsiaTheme="minorEastAsia" w:hint="eastAsia"/>
          <w:b/>
          <w:bCs/>
          <w:i/>
          <w:iCs/>
          <w:sz w:val="20"/>
          <w:szCs w:val="20"/>
        </w:rPr>
        <w:t>to</w:t>
      </w:r>
      <w:r w:rsidRPr="00F4521E">
        <w:rPr>
          <w:rFonts w:eastAsiaTheme="minorEastAsia"/>
          <w:b/>
          <w:bCs/>
          <w:i/>
          <w:iCs/>
          <w:sz w:val="20"/>
          <w:szCs w:val="20"/>
        </w:rPr>
        <w:t xml:space="preserve"> 0 </w:t>
      </w:r>
      <w:proofErr w:type="spellStart"/>
      <w:r w:rsidRPr="00F4521E">
        <w:rPr>
          <w:rFonts w:eastAsiaTheme="minorEastAsia" w:hint="eastAsia"/>
          <w:b/>
          <w:bCs/>
          <w:i/>
          <w:iCs/>
          <w:sz w:val="20"/>
          <w:szCs w:val="20"/>
        </w:rPr>
        <w:t>ms</w:t>
      </w:r>
      <w:proofErr w:type="spellEnd"/>
      <w:r w:rsidRPr="00F4521E">
        <w:rPr>
          <w:rFonts w:eastAsiaTheme="minorEastAsia"/>
          <w:b/>
          <w:bCs/>
          <w:i/>
          <w:iCs/>
          <w:sz w:val="20"/>
          <w:szCs w:val="20"/>
        </w:rPr>
        <w:t>,</w:t>
      </w:r>
    </w:p>
    <w:p w14:paraId="782C2E74" w14:textId="77777777" w:rsidR="00475F96" w:rsidRPr="00F4521E" w:rsidRDefault="00475F96" w:rsidP="00475F96">
      <w:pPr>
        <w:pStyle w:val="a0"/>
        <w:numPr>
          <w:ilvl w:val="1"/>
          <w:numId w:val="12"/>
        </w:numPr>
        <w:spacing w:line="260" w:lineRule="exact"/>
        <w:rPr>
          <w:rFonts w:eastAsiaTheme="minorEastAsia"/>
          <w:b/>
          <w:bCs/>
          <w:i/>
          <w:iCs/>
          <w:sz w:val="20"/>
          <w:szCs w:val="20"/>
        </w:rPr>
      </w:pPr>
      <w:r w:rsidRPr="00F4521E">
        <w:rPr>
          <w:rFonts w:eastAsiaTheme="minorEastAsia"/>
          <w:b/>
          <w:bCs/>
          <w:i/>
          <w:iCs/>
          <w:sz w:val="20"/>
          <w:szCs w:val="20"/>
        </w:rPr>
        <w:t>T</w:t>
      </w:r>
      <w:r w:rsidRPr="00F4521E">
        <w:rPr>
          <w:rFonts w:eastAsiaTheme="minorEastAsia" w:hint="eastAsia"/>
          <w:b/>
          <w:bCs/>
          <w:i/>
          <w:iCs/>
          <w:sz w:val="20"/>
          <w:szCs w:val="20"/>
        </w:rPr>
        <w:t>he</w:t>
      </w:r>
      <w:r w:rsidRPr="00F4521E">
        <w:rPr>
          <w:rFonts w:eastAsiaTheme="minorEastAsia"/>
          <w:b/>
          <w:bCs/>
          <w:i/>
          <w:iCs/>
          <w:sz w:val="20"/>
          <w:szCs w:val="20"/>
        </w:rPr>
        <w:t xml:space="preserve"> physical</w:t>
      </w:r>
      <w:r w:rsidRPr="00F4521E">
        <w:rPr>
          <w:b/>
          <w:bCs/>
          <w:i/>
          <w:iCs/>
          <w:sz w:val="20"/>
          <w:szCs w:val="20"/>
        </w:rPr>
        <w:t xml:space="preserve"> layer latency will be reduced by 100ms nearly.</w:t>
      </w:r>
    </w:p>
    <w:p w14:paraId="51FF0A68" w14:textId="77777777" w:rsidR="00475F96" w:rsidRPr="003A4DC2" w:rsidRDefault="00475F96" w:rsidP="00475F96">
      <w:pPr>
        <w:pStyle w:val="a0"/>
        <w:numPr>
          <w:ilvl w:val="0"/>
          <w:numId w:val="45"/>
        </w:numPr>
        <w:spacing w:line="260" w:lineRule="exact"/>
        <w:rPr>
          <w:rFonts w:eastAsiaTheme="minorEastAsia"/>
          <w:sz w:val="20"/>
          <w:szCs w:val="20"/>
        </w:rPr>
      </w:pPr>
    </w:p>
    <w:p w14:paraId="403F11C5" w14:textId="77777777" w:rsidR="00475F96" w:rsidRPr="00F4521E" w:rsidRDefault="00475F96" w:rsidP="00475F96">
      <w:pPr>
        <w:pStyle w:val="a0"/>
        <w:numPr>
          <w:ilvl w:val="0"/>
          <w:numId w:val="12"/>
        </w:numPr>
        <w:spacing w:line="260" w:lineRule="exact"/>
        <w:rPr>
          <w:rFonts w:eastAsiaTheme="minorEastAsia"/>
          <w:b/>
          <w:bCs/>
          <w:i/>
          <w:iCs/>
          <w:sz w:val="20"/>
          <w:szCs w:val="20"/>
        </w:rPr>
      </w:pPr>
      <w:r w:rsidRPr="00F4521E">
        <w:rPr>
          <w:rFonts w:eastAsiaTheme="minorEastAsia"/>
          <w:b/>
          <w:bCs/>
          <w:i/>
          <w:iCs/>
          <w:sz w:val="20"/>
          <w:szCs w:val="20"/>
        </w:rPr>
        <w:t>I</w:t>
      </w:r>
      <w:r w:rsidRPr="00F4521E">
        <w:rPr>
          <w:rFonts w:eastAsiaTheme="minorEastAsia" w:hint="eastAsia"/>
          <w:b/>
          <w:bCs/>
          <w:i/>
          <w:iCs/>
          <w:sz w:val="20"/>
          <w:szCs w:val="20"/>
        </w:rPr>
        <w:t>f</w:t>
      </w:r>
      <w:r w:rsidRPr="00F4521E">
        <w:rPr>
          <w:rFonts w:eastAsiaTheme="minorEastAsia"/>
          <w:b/>
          <w:bCs/>
          <w:i/>
          <w:iCs/>
          <w:sz w:val="20"/>
          <w:szCs w:val="20"/>
        </w:rPr>
        <w:t xml:space="preserve"> PRS </w:t>
      </w:r>
      <w:r>
        <w:rPr>
          <w:rFonts w:eastAsiaTheme="minorEastAsia"/>
          <w:b/>
          <w:bCs/>
          <w:i/>
          <w:iCs/>
          <w:sz w:val="20"/>
          <w:szCs w:val="20"/>
        </w:rPr>
        <w:t>are</w:t>
      </w:r>
      <w:r w:rsidRPr="00F4521E">
        <w:rPr>
          <w:rFonts w:eastAsiaTheme="minorEastAsia"/>
          <w:b/>
          <w:bCs/>
          <w:i/>
          <w:iCs/>
          <w:sz w:val="20"/>
          <w:szCs w:val="20"/>
        </w:rPr>
        <w:t xml:space="preserve"> outside activated </w:t>
      </w:r>
      <w:proofErr w:type="spellStart"/>
      <w:r w:rsidRPr="00243C0D">
        <w:rPr>
          <w:rFonts w:eastAsiaTheme="minorEastAsia"/>
          <w:b/>
          <w:bCs/>
          <w:i/>
          <w:iCs/>
          <w:sz w:val="20"/>
          <w:szCs w:val="20"/>
        </w:rPr>
        <w:t>SCell</w:t>
      </w:r>
      <w:proofErr w:type="spellEnd"/>
      <w:r w:rsidRPr="00F4521E">
        <w:rPr>
          <w:rFonts w:eastAsiaTheme="minorEastAsia"/>
          <w:b/>
          <w:bCs/>
          <w:i/>
          <w:iCs/>
          <w:sz w:val="20"/>
          <w:szCs w:val="20"/>
        </w:rPr>
        <w:t xml:space="preserve">, the additional latency </w:t>
      </w:r>
      <w:r>
        <w:rPr>
          <w:rFonts w:eastAsiaTheme="minorEastAsia"/>
          <w:b/>
          <w:bCs/>
          <w:i/>
          <w:iCs/>
          <w:sz w:val="20"/>
          <w:szCs w:val="20"/>
        </w:rPr>
        <w:t>for</w:t>
      </w:r>
      <w:r w:rsidRPr="00F4521E">
        <w:rPr>
          <w:rFonts w:eastAsiaTheme="minorEastAsia"/>
          <w:b/>
          <w:bCs/>
          <w:i/>
          <w:iCs/>
          <w:sz w:val="20"/>
          <w:szCs w:val="20"/>
        </w:rPr>
        <w:t xml:space="preserve"> </w:t>
      </w:r>
      <w:proofErr w:type="spellStart"/>
      <w:r w:rsidRPr="00243C0D">
        <w:rPr>
          <w:rFonts w:eastAsiaTheme="minorEastAsia"/>
          <w:b/>
          <w:bCs/>
          <w:i/>
          <w:iCs/>
          <w:sz w:val="20"/>
          <w:szCs w:val="20"/>
        </w:rPr>
        <w:t>SCell</w:t>
      </w:r>
      <w:proofErr w:type="spellEnd"/>
      <w:r w:rsidRPr="00243C0D">
        <w:rPr>
          <w:rFonts w:eastAsiaTheme="minorEastAsia"/>
          <w:b/>
          <w:bCs/>
          <w:i/>
          <w:iCs/>
          <w:sz w:val="20"/>
          <w:szCs w:val="20"/>
        </w:rPr>
        <w:t xml:space="preserve"> </w:t>
      </w:r>
      <w:r w:rsidRPr="00F4521E">
        <w:rPr>
          <w:rFonts w:eastAsiaTheme="minorEastAsia"/>
          <w:b/>
          <w:bCs/>
          <w:i/>
          <w:iCs/>
          <w:sz w:val="20"/>
          <w:szCs w:val="20"/>
        </w:rPr>
        <w:t>activat</w:t>
      </w:r>
      <w:r>
        <w:rPr>
          <w:rFonts w:eastAsiaTheme="minorEastAsia"/>
          <w:b/>
          <w:bCs/>
          <w:i/>
          <w:iCs/>
          <w:sz w:val="20"/>
          <w:szCs w:val="20"/>
        </w:rPr>
        <w:t>ion</w:t>
      </w:r>
      <w:r w:rsidRPr="00F4521E">
        <w:rPr>
          <w:rFonts w:eastAsiaTheme="minorEastAsia"/>
          <w:b/>
          <w:bCs/>
          <w:i/>
          <w:iCs/>
          <w:sz w:val="20"/>
          <w:szCs w:val="20"/>
        </w:rPr>
        <w:t xml:space="preserve"> and </w:t>
      </w:r>
      <w:proofErr w:type="spellStart"/>
      <w:r w:rsidRPr="00243C0D">
        <w:rPr>
          <w:rFonts w:eastAsiaTheme="minorEastAsia"/>
          <w:b/>
          <w:bCs/>
          <w:i/>
          <w:iCs/>
          <w:sz w:val="20"/>
          <w:szCs w:val="20"/>
        </w:rPr>
        <w:t>SCell</w:t>
      </w:r>
      <w:proofErr w:type="spellEnd"/>
      <w:r w:rsidRPr="00243C0D">
        <w:rPr>
          <w:rFonts w:eastAsiaTheme="minorEastAsia"/>
          <w:b/>
          <w:bCs/>
          <w:i/>
          <w:iCs/>
          <w:sz w:val="20"/>
          <w:szCs w:val="20"/>
        </w:rPr>
        <w:t xml:space="preserve"> </w:t>
      </w:r>
      <w:r w:rsidRPr="00F4521E">
        <w:rPr>
          <w:rFonts w:eastAsiaTheme="minorEastAsia"/>
          <w:b/>
          <w:bCs/>
          <w:i/>
          <w:iCs/>
          <w:sz w:val="20"/>
          <w:szCs w:val="20"/>
        </w:rPr>
        <w:t xml:space="preserve">addition </w:t>
      </w:r>
      <w:r>
        <w:rPr>
          <w:rFonts w:eastAsiaTheme="minorEastAsia"/>
          <w:b/>
          <w:bCs/>
          <w:i/>
          <w:iCs/>
          <w:sz w:val="20"/>
          <w:szCs w:val="20"/>
        </w:rPr>
        <w:t>need to</w:t>
      </w:r>
      <w:r w:rsidRPr="00F4521E">
        <w:rPr>
          <w:rFonts w:eastAsiaTheme="minorEastAsia"/>
          <w:b/>
          <w:bCs/>
          <w:i/>
          <w:iCs/>
          <w:sz w:val="20"/>
          <w:szCs w:val="20"/>
        </w:rPr>
        <w:t xml:space="preserve"> be considered</w:t>
      </w:r>
    </w:p>
    <w:p w14:paraId="4E99922D" w14:textId="77777777" w:rsidR="00475F96" w:rsidRPr="003A4DC2" w:rsidRDefault="00475F96" w:rsidP="00475F96">
      <w:pPr>
        <w:pStyle w:val="a0"/>
        <w:numPr>
          <w:ilvl w:val="0"/>
          <w:numId w:val="45"/>
        </w:numPr>
        <w:spacing w:line="260" w:lineRule="exact"/>
        <w:rPr>
          <w:rFonts w:eastAsiaTheme="minorEastAsia"/>
          <w:sz w:val="20"/>
          <w:szCs w:val="20"/>
        </w:rPr>
      </w:pPr>
    </w:p>
    <w:p w14:paraId="61AFC196" w14:textId="77777777" w:rsidR="00004693" w:rsidRPr="00F4521E" w:rsidRDefault="00004693" w:rsidP="00004693">
      <w:pPr>
        <w:pStyle w:val="a0"/>
        <w:numPr>
          <w:ilvl w:val="0"/>
          <w:numId w:val="12"/>
        </w:numPr>
        <w:spacing w:line="260" w:lineRule="exact"/>
        <w:rPr>
          <w:rFonts w:eastAsiaTheme="minorEastAsia"/>
          <w:b/>
          <w:bCs/>
          <w:i/>
          <w:iCs/>
          <w:sz w:val="20"/>
          <w:szCs w:val="20"/>
        </w:rPr>
      </w:pPr>
      <w:r w:rsidRPr="00F4521E">
        <w:rPr>
          <w:rFonts w:eastAsiaTheme="minorEastAsia"/>
          <w:b/>
          <w:bCs/>
          <w:i/>
          <w:iCs/>
          <w:sz w:val="20"/>
          <w:szCs w:val="20"/>
        </w:rPr>
        <w:t>I</w:t>
      </w:r>
      <w:r w:rsidRPr="00F4521E">
        <w:rPr>
          <w:rFonts w:eastAsiaTheme="minorEastAsia" w:hint="eastAsia"/>
          <w:b/>
          <w:bCs/>
          <w:i/>
          <w:iCs/>
          <w:sz w:val="20"/>
          <w:szCs w:val="20"/>
        </w:rPr>
        <w:t>f</w:t>
      </w:r>
      <w:r w:rsidRPr="00F4521E">
        <w:rPr>
          <w:rFonts w:eastAsiaTheme="minorEastAsia"/>
          <w:b/>
          <w:bCs/>
          <w:i/>
          <w:iCs/>
          <w:sz w:val="20"/>
          <w:szCs w:val="20"/>
        </w:rPr>
        <w:t xml:space="preserve"> </w:t>
      </w:r>
      <w:r w:rsidRPr="00F4521E">
        <w:rPr>
          <w:rFonts w:eastAsiaTheme="minorEastAsia" w:hint="eastAsia"/>
          <w:b/>
          <w:bCs/>
          <w:i/>
          <w:iCs/>
          <w:sz w:val="20"/>
          <w:szCs w:val="20"/>
        </w:rPr>
        <w:t>supporting</w:t>
      </w:r>
      <w:r w:rsidRPr="00F4521E">
        <w:rPr>
          <w:rFonts w:eastAsiaTheme="minorEastAsia"/>
          <w:b/>
          <w:bCs/>
          <w:i/>
          <w:iCs/>
          <w:sz w:val="20"/>
          <w:szCs w:val="20"/>
        </w:rPr>
        <w:t xml:space="preserve"> </w:t>
      </w:r>
      <w:r w:rsidRPr="00F4521E">
        <w:rPr>
          <w:rFonts w:eastAsiaTheme="minorEastAsia" w:hint="eastAsia"/>
          <w:b/>
          <w:bCs/>
          <w:i/>
          <w:iCs/>
          <w:sz w:val="20"/>
          <w:szCs w:val="20"/>
        </w:rPr>
        <w:t>measure</w:t>
      </w:r>
      <w:r w:rsidRPr="00F4521E">
        <w:rPr>
          <w:rFonts w:eastAsiaTheme="minorEastAsia"/>
          <w:b/>
          <w:bCs/>
          <w:i/>
          <w:iCs/>
          <w:sz w:val="20"/>
          <w:szCs w:val="20"/>
        </w:rPr>
        <w:t xml:space="preserve"> PRS </w:t>
      </w:r>
      <w:r w:rsidRPr="00F4521E">
        <w:rPr>
          <w:rFonts w:eastAsiaTheme="minorEastAsia" w:hint="eastAsia"/>
          <w:b/>
          <w:bCs/>
          <w:i/>
          <w:iCs/>
          <w:sz w:val="20"/>
          <w:szCs w:val="20"/>
        </w:rPr>
        <w:t>with</w:t>
      </w:r>
      <w:r w:rsidRPr="00F4521E">
        <w:rPr>
          <w:rFonts w:eastAsiaTheme="minorEastAsia"/>
          <w:b/>
          <w:bCs/>
          <w:i/>
          <w:iCs/>
          <w:sz w:val="20"/>
          <w:szCs w:val="20"/>
        </w:rPr>
        <w:t xml:space="preserve"> MG </w:t>
      </w:r>
      <w:r w:rsidRPr="00F4521E">
        <w:rPr>
          <w:rFonts w:eastAsiaTheme="minorEastAsia" w:hint="eastAsia"/>
          <w:b/>
          <w:bCs/>
          <w:i/>
          <w:iCs/>
          <w:sz w:val="20"/>
          <w:szCs w:val="20"/>
        </w:rPr>
        <w:t>enhancement</w:t>
      </w:r>
      <w:r w:rsidRPr="00F4521E">
        <w:rPr>
          <w:rFonts w:eastAsiaTheme="minorEastAsia" w:hint="eastAsia"/>
          <w:b/>
          <w:bCs/>
          <w:i/>
          <w:iCs/>
          <w:sz w:val="20"/>
          <w:szCs w:val="20"/>
        </w:rPr>
        <w:t>，</w:t>
      </w:r>
      <w:r w:rsidRPr="00F4521E">
        <w:rPr>
          <w:rFonts w:eastAsiaTheme="minorEastAsia" w:hint="eastAsia"/>
          <w:b/>
          <w:bCs/>
          <w:i/>
          <w:iCs/>
          <w:sz w:val="20"/>
          <w:szCs w:val="20"/>
        </w:rPr>
        <w:t>such</w:t>
      </w:r>
      <w:r w:rsidRPr="00F4521E">
        <w:rPr>
          <w:rFonts w:eastAsiaTheme="minorEastAsia"/>
          <w:b/>
          <w:bCs/>
          <w:i/>
          <w:iCs/>
          <w:sz w:val="20"/>
          <w:szCs w:val="20"/>
        </w:rPr>
        <w:t xml:space="preserve"> </w:t>
      </w:r>
      <w:r w:rsidRPr="00F4521E">
        <w:rPr>
          <w:rFonts w:eastAsiaTheme="minorEastAsia" w:hint="eastAsia"/>
          <w:b/>
          <w:bCs/>
          <w:i/>
          <w:iCs/>
          <w:sz w:val="20"/>
          <w:szCs w:val="20"/>
        </w:rPr>
        <w:t>as</w:t>
      </w:r>
      <w:r w:rsidRPr="00F4521E">
        <w:rPr>
          <w:rFonts w:eastAsiaTheme="minorEastAsia"/>
          <w:b/>
          <w:bCs/>
          <w:i/>
          <w:iCs/>
          <w:sz w:val="20"/>
          <w:szCs w:val="20"/>
        </w:rPr>
        <w:t xml:space="preserve"> </w:t>
      </w:r>
      <w:r w:rsidRPr="00F4521E">
        <w:rPr>
          <w:rFonts w:eastAsiaTheme="minorEastAsia" w:hint="eastAsia"/>
          <w:b/>
          <w:bCs/>
          <w:i/>
          <w:iCs/>
          <w:sz w:val="20"/>
          <w:szCs w:val="20"/>
        </w:rPr>
        <w:t>pre-configur</w:t>
      </w:r>
      <w:r>
        <w:rPr>
          <w:rFonts w:eastAsiaTheme="minorEastAsia"/>
          <w:b/>
          <w:bCs/>
          <w:i/>
          <w:iCs/>
          <w:sz w:val="20"/>
          <w:szCs w:val="20"/>
        </w:rPr>
        <w:t>ed</w:t>
      </w:r>
      <w:r w:rsidRPr="00F4521E">
        <w:rPr>
          <w:rFonts w:eastAsiaTheme="minorEastAsia"/>
          <w:b/>
          <w:bCs/>
          <w:i/>
          <w:iCs/>
          <w:sz w:val="20"/>
          <w:szCs w:val="20"/>
        </w:rPr>
        <w:t xml:space="preserve"> MG </w:t>
      </w:r>
      <w:r w:rsidRPr="00F4521E">
        <w:rPr>
          <w:rFonts w:eastAsiaTheme="minorEastAsia" w:hint="eastAsia"/>
          <w:b/>
          <w:bCs/>
          <w:i/>
          <w:iCs/>
          <w:sz w:val="20"/>
          <w:szCs w:val="20"/>
        </w:rPr>
        <w:t>or</w:t>
      </w:r>
      <w:r w:rsidRPr="00F4521E">
        <w:rPr>
          <w:rFonts w:eastAsiaTheme="minorEastAsia"/>
          <w:b/>
          <w:bCs/>
          <w:i/>
          <w:iCs/>
          <w:sz w:val="20"/>
          <w:szCs w:val="20"/>
        </w:rPr>
        <w:t xml:space="preserve"> </w:t>
      </w:r>
      <w:r>
        <w:rPr>
          <w:rFonts w:eastAsiaTheme="minorEastAsia"/>
          <w:b/>
          <w:bCs/>
          <w:i/>
          <w:iCs/>
          <w:sz w:val="20"/>
          <w:szCs w:val="20"/>
        </w:rPr>
        <w:t xml:space="preserve">low layer triggering </w:t>
      </w:r>
      <w:r w:rsidRPr="00F4521E">
        <w:rPr>
          <w:rFonts w:eastAsiaTheme="minorEastAsia"/>
          <w:b/>
          <w:bCs/>
          <w:i/>
          <w:iCs/>
          <w:sz w:val="20"/>
          <w:szCs w:val="20"/>
        </w:rPr>
        <w:t xml:space="preserve">MG </w:t>
      </w:r>
    </w:p>
    <w:p w14:paraId="2EA271B5" w14:textId="77777777" w:rsidR="00004693" w:rsidRPr="00F4521E" w:rsidRDefault="00004693" w:rsidP="00004693">
      <w:pPr>
        <w:pStyle w:val="a0"/>
        <w:numPr>
          <w:ilvl w:val="1"/>
          <w:numId w:val="12"/>
        </w:numPr>
        <w:spacing w:line="260" w:lineRule="exact"/>
        <w:rPr>
          <w:rFonts w:eastAsiaTheme="minorEastAsia"/>
          <w:b/>
          <w:bCs/>
          <w:i/>
          <w:iCs/>
          <w:sz w:val="20"/>
          <w:szCs w:val="20"/>
        </w:rPr>
      </w:pPr>
      <w:r w:rsidRPr="00F4521E">
        <w:rPr>
          <w:rFonts w:eastAsiaTheme="minorEastAsia"/>
          <w:b/>
          <w:bCs/>
          <w:i/>
          <w:iCs/>
          <w:sz w:val="20"/>
          <w:szCs w:val="20"/>
        </w:rPr>
        <w:t>The DL PRS measurement time will be reduce</w:t>
      </w:r>
      <w:r w:rsidRPr="00F4521E">
        <w:rPr>
          <w:rFonts w:eastAsiaTheme="minorEastAsia" w:hint="eastAsia"/>
          <w:b/>
          <w:bCs/>
          <w:i/>
          <w:iCs/>
          <w:sz w:val="20"/>
          <w:szCs w:val="20"/>
        </w:rPr>
        <w:t>d</w:t>
      </w:r>
      <w:r w:rsidRPr="00F4521E">
        <w:rPr>
          <w:rFonts w:eastAsiaTheme="minorEastAsia"/>
          <w:b/>
          <w:bCs/>
          <w:i/>
          <w:iCs/>
          <w:sz w:val="20"/>
          <w:szCs w:val="20"/>
        </w:rPr>
        <w:t xml:space="preserve"> </w:t>
      </w:r>
      <w:r w:rsidRPr="00F4521E">
        <w:rPr>
          <w:rFonts w:eastAsiaTheme="minorEastAsia" w:hint="eastAsia"/>
          <w:b/>
          <w:bCs/>
          <w:i/>
          <w:iCs/>
          <w:sz w:val="20"/>
          <w:szCs w:val="20"/>
        </w:rPr>
        <w:t>to</w:t>
      </w:r>
      <w:r w:rsidRPr="00F4521E">
        <w:rPr>
          <w:rFonts w:eastAsiaTheme="minorEastAsia"/>
          <w:b/>
          <w:bCs/>
          <w:i/>
          <w:iCs/>
          <w:sz w:val="20"/>
          <w:szCs w:val="20"/>
        </w:rPr>
        <w:t xml:space="preserve"> </w:t>
      </w:r>
      <w:r w:rsidRPr="00F4521E">
        <w:rPr>
          <w:rFonts w:eastAsiaTheme="minorEastAsia" w:hint="eastAsia"/>
          <w:b/>
          <w:bCs/>
          <w:i/>
          <w:iCs/>
          <w:sz w:val="20"/>
          <w:szCs w:val="20"/>
        </w:rPr>
        <w:t>8</w:t>
      </w:r>
      <w:r w:rsidRPr="00F4521E">
        <w:rPr>
          <w:rFonts w:eastAsiaTheme="minorEastAsia"/>
          <w:b/>
          <w:bCs/>
          <w:i/>
          <w:iCs/>
          <w:sz w:val="20"/>
          <w:szCs w:val="20"/>
        </w:rPr>
        <w:t xml:space="preserve">.5 </w:t>
      </w:r>
      <w:proofErr w:type="spellStart"/>
      <w:r w:rsidRPr="00F4521E">
        <w:rPr>
          <w:rFonts w:eastAsiaTheme="minorEastAsia" w:hint="eastAsia"/>
          <w:b/>
          <w:bCs/>
          <w:i/>
          <w:iCs/>
          <w:sz w:val="20"/>
          <w:szCs w:val="20"/>
        </w:rPr>
        <w:t>ms</w:t>
      </w:r>
      <w:proofErr w:type="spellEnd"/>
      <w:r w:rsidRPr="00F4521E">
        <w:rPr>
          <w:b/>
          <w:bCs/>
          <w:i/>
          <w:iCs/>
          <w:sz w:val="20"/>
          <w:szCs w:val="20"/>
        </w:rPr>
        <w:t>,</w:t>
      </w:r>
    </w:p>
    <w:p w14:paraId="28F1065F" w14:textId="77777777" w:rsidR="00004693" w:rsidRPr="00F4521E" w:rsidRDefault="00004693" w:rsidP="00004693">
      <w:pPr>
        <w:pStyle w:val="a0"/>
        <w:numPr>
          <w:ilvl w:val="1"/>
          <w:numId w:val="12"/>
        </w:numPr>
        <w:spacing w:line="260" w:lineRule="exact"/>
        <w:rPr>
          <w:rFonts w:eastAsiaTheme="minorEastAsia"/>
          <w:b/>
          <w:bCs/>
          <w:i/>
          <w:iCs/>
          <w:sz w:val="20"/>
          <w:szCs w:val="20"/>
        </w:rPr>
      </w:pPr>
      <w:r w:rsidRPr="00F4521E">
        <w:rPr>
          <w:rFonts w:eastAsiaTheme="minorEastAsia"/>
          <w:b/>
          <w:bCs/>
          <w:i/>
          <w:iCs/>
          <w:sz w:val="20"/>
          <w:szCs w:val="20"/>
        </w:rPr>
        <w:t>T</w:t>
      </w:r>
      <w:r w:rsidRPr="00F4521E">
        <w:rPr>
          <w:rFonts w:eastAsiaTheme="minorEastAsia" w:hint="eastAsia"/>
          <w:b/>
          <w:bCs/>
          <w:i/>
          <w:iCs/>
          <w:sz w:val="20"/>
          <w:szCs w:val="20"/>
        </w:rPr>
        <w:t>he</w:t>
      </w:r>
      <w:r w:rsidRPr="00F4521E">
        <w:rPr>
          <w:rFonts w:eastAsiaTheme="minorEastAsia"/>
          <w:b/>
          <w:bCs/>
          <w:i/>
          <w:iCs/>
          <w:sz w:val="20"/>
          <w:szCs w:val="20"/>
        </w:rPr>
        <w:t xml:space="preserve"> MG confi</w:t>
      </w:r>
      <w:r w:rsidRPr="00F4521E">
        <w:rPr>
          <w:b/>
          <w:bCs/>
          <w:i/>
          <w:iCs/>
          <w:sz w:val="20"/>
          <w:szCs w:val="20"/>
        </w:rPr>
        <w:t xml:space="preserve">g-related latency </w:t>
      </w:r>
      <w:r w:rsidRPr="00F4521E">
        <w:rPr>
          <w:rFonts w:eastAsiaTheme="minorEastAsia"/>
          <w:b/>
          <w:bCs/>
          <w:i/>
          <w:iCs/>
          <w:sz w:val="20"/>
          <w:szCs w:val="20"/>
        </w:rPr>
        <w:t>will be reduce</w:t>
      </w:r>
      <w:r w:rsidRPr="00F4521E">
        <w:rPr>
          <w:rFonts w:eastAsiaTheme="minorEastAsia" w:hint="eastAsia"/>
          <w:b/>
          <w:bCs/>
          <w:i/>
          <w:iCs/>
          <w:sz w:val="20"/>
          <w:szCs w:val="20"/>
        </w:rPr>
        <w:t>d</w:t>
      </w:r>
      <w:r w:rsidRPr="00F4521E">
        <w:rPr>
          <w:rFonts w:eastAsiaTheme="minorEastAsia"/>
          <w:b/>
          <w:bCs/>
          <w:i/>
          <w:iCs/>
          <w:sz w:val="20"/>
          <w:szCs w:val="20"/>
        </w:rPr>
        <w:t xml:space="preserve"> </w:t>
      </w:r>
      <w:r w:rsidRPr="00F4521E">
        <w:rPr>
          <w:rFonts w:eastAsiaTheme="minorEastAsia" w:hint="eastAsia"/>
          <w:b/>
          <w:bCs/>
          <w:i/>
          <w:iCs/>
          <w:sz w:val="20"/>
          <w:szCs w:val="20"/>
        </w:rPr>
        <w:t>to</w:t>
      </w:r>
      <w:r w:rsidRPr="00F4521E">
        <w:rPr>
          <w:rFonts w:eastAsiaTheme="minorEastAsia"/>
          <w:b/>
          <w:bCs/>
          <w:i/>
          <w:iCs/>
          <w:sz w:val="20"/>
          <w:szCs w:val="20"/>
        </w:rPr>
        <w:t xml:space="preserve"> 0 </w:t>
      </w:r>
      <w:proofErr w:type="spellStart"/>
      <w:r w:rsidRPr="00F4521E">
        <w:rPr>
          <w:rFonts w:eastAsiaTheme="minorEastAsia" w:hint="eastAsia"/>
          <w:b/>
          <w:bCs/>
          <w:i/>
          <w:iCs/>
          <w:sz w:val="20"/>
          <w:szCs w:val="20"/>
        </w:rPr>
        <w:t>ms</w:t>
      </w:r>
      <w:proofErr w:type="spellEnd"/>
      <w:r w:rsidRPr="00F4521E">
        <w:rPr>
          <w:rFonts w:eastAsiaTheme="minorEastAsia"/>
          <w:b/>
          <w:bCs/>
          <w:i/>
          <w:iCs/>
          <w:sz w:val="20"/>
          <w:szCs w:val="20"/>
        </w:rPr>
        <w:t>,</w:t>
      </w:r>
    </w:p>
    <w:p w14:paraId="12944EC3" w14:textId="2730C3AE" w:rsidR="00475F96" w:rsidRPr="00004693" w:rsidRDefault="00004693" w:rsidP="00004693">
      <w:pPr>
        <w:pStyle w:val="a0"/>
        <w:numPr>
          <w:ilvl w:val="1"/>
          <w:numId w:val="12"/>
        </w:numPr>
        <w:spacing w:line="260" w:lineRule="exact"/>
        <w:rPr>
          <w:rFonts w:eastAsiaTheme="minorEastAsia"/>
          <w:b/>
          <w:bCs/>
          <w:i/>
          <w:iCs/>
          <w:sz w:val="20"/>
          <w:szCs w:val="20"/>
        </w:rPr>
      </w:pPr>
      <w:r w:rsidRPr="00F4521E">
        <w:rPr>
          <w:rFonts w:eastAsiaTheme="minorEastAsia"/>
          <w:b/>
          <w:bCs/>
          <w:i/>
          <w:iCs/>
          <w:sz w:val="20"/>
          <w:szCs w:val="20"/>
        </w:rPr>
        <w:t>T</w:t>
      </w:r>
      <w:r w:rsidRPr="00F4521E">
        <w:rPr>
          <w:rFonts w:eastAsiaTheme="minorEastAsia" w:hint="eastAsia"/>
          <w:b/>
          <w:bCs/>
          <w:i/>
          <w:iCs/>
          <w:sz w:val="20"/>
          <w:szCs w:val="20"/>
        </w:rPr>
        <w:t>he</w:t>
      </w:r>
      <w:r w:rsidRPr="00F4521E">
        <w:rPr>
          <w:rFonts w:eastAsiaTheme="minorEastAsia"/>
          <w:b/>
          <w:bCs/>
          <w:i/>
          <w:iCs/>
          <w:sz w:val="20"/>
          <w:szCs w:val="20"/>
        </w:rPr>
        <w:t xml:space="preserve"> physical</w:t>
      </w:r>
      <w:r w:rsidRPr="00004693">
        <w:rPr>
          <w:rFonts w:eastAsiaTheme="minorEastAsia"/>
          <w:b/>
          <w:bCs/>
          <w:i/>
          <w:iCs/>
          <w:sz w:val="20"/>
          <w:szCs w:val="20"/>
        </w:rPr>
        <w:t xml:space="preserve"> layer latency will be reduced by nearly 100ms</w:t>
      </w:r>
      <w:r w:rsidR="00475F96" w:rsidRPr="00004693">
        <w:rPr>
          <w:rFonts w:eastAsiaTheme="minorEastAsia"/>
          <w:b/>
          <w:bCs/>
          <w:i/>
          <w:iCs/>
          <w:sz w:val="20"/>
          <w:szCs w:val="20"/>
        </w:rPr>
        <w:t>.</w:t>
      </w:r>
    </w:p>
    <w:p w14:paraId="5E9E4503" w14:textId="77777777" w:rsidR="00475F96" w:rsidRPr="003A4DC2" w:rsidRDefault="00475F96" w:rsidP="00475F96">
      <w:pPr>
        <w:pStyle w:val="a0"/>
        <w:numPr>
          <w:ilvl w:val="0"/>
          <w:numId w:val="45"/>
        </w:numPr>
        <w:spacing w:line="260" w:lineRule="exact"/>
        <w:rPr>
          <w:rFonts w:eastAsiaTheme="minorEastAsia"/>
          <w:sz w:val="20"/>
          <w:szCs w:val="20"/>
        </w:rPr>
      </w:pPr>
    </w:p>
    <w:p w14:paraId="78CA6A70" w14:textId="77777777" w:rsidR="00475F96" w:rsidRPr="00F4521E" w:rsidRDefault="00475F96" w:rsidP="00475F96">
      <w:pPr>
        <w:pStyle w:val="a0"/>
        <w:numPr>
          <w:ilvl w:val="0"/>
          <w:numId w:val="12"/>
        </w:numPr>
        <w:spacing w:line="260" w:lineRule="exact"/>
        <w:rPr>
          <w:rFonts w:eastAsiaTheme="minorEastAsia"/>
          <w:b/>
          <w:bCs/>
          <w:i/>
          <w:iCs/>
          <w:sz w:val="20"/>
          <w:szCs w:val="20"/>
        </w:rPr>
      </w:pPr>
      <w:r w:rsidRPr="00F4521E">
        <w:rPr>
          <w:rFonts w:eastAsiaTheme="minorEastAsia" w:hint="eastAsia"/>
          <w:b/>
          <w:bCs/>
          <w:i/>
          <w:iCs/>
          <w:sz w:val="20"/>
          <w:szCs w:val="20"/>
        </w:rPr>
        <w:t>Low layer triggering</w:t>
      </w:r>
      <w:r w:rsidRPr="00F4521E">
        <w:rPr>
          <w:rFonts w:eastAsiaTheme="minorEastAsia"/>
          <w:b/>
          <w:bCs/>
          <w:i/>
          <w:iCs/>
          <w:sz w:val="20"/>
          <w:szCs w:val="20"/>
        </w:rPr>
        <w:t xml:space="preserve"> </w:t>
      </w:r>
      <w:r w:rsidRPr="00F4521E">
        <w:rPr>
          <w:rFonts w:eastAsiaTheme="minorEastAsia" w:hint="eastAsia"/>
          <w:b/>
          <w:bCs/>
          <w:i/>
          <w:iCs/>
          <w:sz w:val="20"/>
        </w:rPr>
        <w:t xml:space="preserve">MG enables the UE to measure PRS occasions </w:t>
      </w:r>
      <w:r w:rsidRPr="00F4521E">
        <w:rPr>
          <w:rFonts w:eastAsiaTheme="minorEastAsia"/>
          <w:b/>
          <w:bCs/>
          <w:i/>
          <w:iCs/>
          <w:sz w:val="20"/>
        </w:rPr>
        <w:t>that</w:t>
      </w:r>
      <w:r w:rsidRPr="00F4521E">
        <w:rPr>
          <w:rFonts w:eastAsiaTheme="minorEastAsia" w:hint="eastAsia"/>
          <w:b/>
          <w:bCs/>
          <w:i/>
          <w:iCs/>
          <w:sz w:val="20"/>
        </w:rPr>
        <w:t xml:space="preserve"> are out of MG window coverage</w:t>
      </w:r>
      <w:r w:rsidRPr="00F4521E">
        <w:rPr>
          <w:rFonts w:eastAsiaTheme="minorEastAsia"/>
          <w:b/>
          <w:bCs/>
          <w:i/>
          <w:iCs/>
          <w:sz w:val="20"/>
        </w:rPr>
        <w:t>.</w:t>
      </w:r>
    </w:p>
    <w:p w14:paraId="08624F8A" w14:textId="77777777" w:rsidR="00475F96" w:rsidRDefault="00475F96" w:rsidP="00475F96">
      <w:pPr>
        <w:pStyle w:val="a0"/>
        <w:numPr>
          <w:ilvl w:val="0"/>
          <w:numId w:val="12"/>
        </w:numPr>
        <w:spacing w:line="260" w:lineRule="exact"/>
        <w:rPr>
          <w:rFonts w:eastAsiaTheme="minorEastAsia"/>
          <w:b/>
          <w:bCs/>
          <w:i/>
          <w:iCs/>
          <w:sz w:val="20"/>
        </w:rPr>
      </w:pPr>
      <w:r w:rsidRPr="00F4521E">
        <w:rPr>
          <w:rFonts w:eastAsiaTheme="minorEastAsia"/>
          <w:b/>
          <w:bCs/>
          <w:i/>
          <w:iCs/>
          <w:sz w:val="20"/>
        </w:rPr>
        <w:t>Low layer order of MG following the order of location request information is beneficial for physical layer latency.</w:t>
      </w:r>
    </w:p>
    <w:p w14:paraId="3E92168F" w14:textId="77777777" w:rsidR="00475F96" w:rsidRDefault="00475F96" w:rsidP="00475F96">
      <w:pPr>
        <w:pStyle w:val="a0"/>
        <w:numPr>
          <w:ilvl w:val="0"/>
          <w:numId w:val="45"/>
        </w:numPr>
        <w:spacing w:line="260" w:lineRule="exact"/>
        <w:rPr>
          <w:rFonts w:eastAsiaTheme="minorEastAsia"/>
        </w:rPr>
      </w:pPr>
    </w:p>
    <w:p w14:paraId="057832FC" w14:textId="77777777" w:rsidR="00475F96" w:rsidRDefault="00475F96" w:rsidP="00475F96">
      <w:pPr>
        <w:pStyle w:val="a0"/>
        <w:numPr>
          <w:ilvl w:val="0"/>
          <w:numId w:val="12"/>
        </w:numPr>
        <w:spacing w:line="260" w:lineRule="exact"/>
        <w:rPr>
          <w:rFonts w:eastAsiaTheme="minorEastAsia"/>
          <w:b/>
          <w:bCs/>
          <w:i/>
          <w:iCs/>
          <w:sz w:val="20"/>
          <w:szCs w:val="20"/>
        </w:rPr>
      </w:pPr>
      <w:r w:rsidRPr="00EE2A6D">
        <w:rPr>
          <w:rFonts w:eastAsiaTheme="minorEastAsia"/>
          <w:b/>
          <w:bCs/>
          <w:i/>
          <w:iCs/>
          <w:sz w:val="20"/>
          <w:szCs w:val="20"/>
        </w:rPr>
        <w:t xml:space="preserve">The low layer triggered </w:t>
      </w:r>
      <w:r w:rsidRPr="00EE2A6D">
        <w:rPr>
          <w:rFonts w:eastAsiaTheme="minorEastAsia" w:hint="eastAsia"/>
          <w:b/>
          <w:bCs/>
          <w:i/>
          <w:iCs/>
          <w:sz w:val="20"/>
          <w:szCs w:val="20"/>
        </w:rPr>
        <w:t>the</w:t>
      </w:r>
      <w:r w:rsidRPr="00EE2A6D">
        <w:rPr>
          <w:rFonts w:eastAsiaTheme="minorEastAsia"/>
          <w:b/>
          <w:bCs/>
          <w:i/>
          <w:iCs/>
          <w:sz w:val="20"/>
          <w:szCs w:val="20"/>
        </w:rPr>
        <w:t xml:space="preserve"> </w:t>
      </w:r>
      <w:r w:rsidRPr="00EE2A6D">
        <w:rPr>
          <w:rFonts w:eastAsiaTheme="minorEastAsia" w:hint="eastAsia"/>
          <w:b/>
          <w:bCs/>
          <w:i/>
          <w:iCs/>
          <w:sz w:val="20"/>
          <w:szCs w:val="20"/>
        </w:rPr>
        <w:t>request</w:t>
      </w:r>
      <w:r w:rsidRPr="00EE2A6D">
        <w:rPr>
          <w:rFonts w:eastAsiaTheme="minorEastAsia"/>
          <w:b/>
          <w:bCs/>
          <w:i/>
          <w:iCs/>
          <w:sz w:val="20"/>
          <w:szCs w:val="20"/>
        </w:rPr>
        <w:t xml:space="preserve"> </w:t>
      </w:r>
      <w:r>
        <w:rPr>
          <w:rFonts w:eastAsiaTheme="minorEastAsia"/>
          <w:b/>
          <w:bCs/>
          <w:i/>
          <w:iCs/>
          <w:sz w:val="20"/>
          <w:szCs w:val="20"/>
        </w:rPr>
        <w:t xml:space="preserve">and response </w:t>
      </w:r>
      <w:r w:rsidRPr="00EE2A6D">
        <w:rPr>
          <w:rFonts w:eastAsiaTheme="minorEastAsia" w:hint="eastAsia"/>
          <w:b/>
          <w:bCs/>
          <w:i/>
          <w:iCs/>
          <w:sz w:val="20"/>
          <w:szCs w:val="20"/>
        </w:rPr>
        <w:t>of</w:t>
      </w:r>
      <w:r w:rsidRPr="00EE2A6D">
        <w:rPr>
          <w:rFonts w:eastAsiaTheme="minorEastAsia"/>
          <w:b/>
          <w:bCs/>
          <w:i/>
          <w:iCs/>
          <w:sz w:val="20"/>
          <w:szCs w:val="20"/>
        </w:rPr>
        <w:t xml:space="preserve"> </w:t>
      </w:r>
      <w:r w:rsidRPr="00EE2A6D">
        <w:rPr>
          <w:rFonts w:eastAsiaTheme="minorEastAsia" w:hint="eastAsia"/>
          <w:b/>
          <w:bCs/>
          <w:i/>
          <w:iCs/>
          <w:sz w:val="20"/>
          <w:szCs w:val="20"/>
        </w:rPr>
        <w:t>location</w:t>
      </w:r>
      <w:r w:rsidRPr="00EE2A6D">
        <w:rPr>
          <w:rFonts w:eastAsiaTheme="minorEastAsia"/>
          <w:b/>
          <w:bCs/>
          <w:i/>
          <w:iCs/>
          <w:sz w:val="20"/>
          <w:szCs w:val="20"/>
        </w:rPr>
        <w:t xml:space="preserve"> </w:t>
      </w:r>
      <w:r w:rsidRPr="00EE2A6D">
        <w:rPr>
          <w:rFonts w:eastAsiaTheme="minorEastAsia" w:hint="eastAsia"/>
          <w:b/>
          <w:bCs/>
          <w:i/>
          <w:iCs/>
          <w:sz w:val="20"/>
          <w:szCs w:val="20"/>
        </w:rPr>
        <w:t>information</w:t>
      </w:r>
      <w:r w:rsidRPr="00EE2A6D">
        <w:rPr>
          <w:rFonts w:eastAsiaTheme="minorEastAsia"/>
          <w:b/>
          <w:bCs/>
          <w:i/>
          <w:iCs/>
          <w:sz w:val="20"/>
          <w:szCs w:val="20"/>
        </w:rPr>
        <w:t xml:space="preserve"> </w:t>
      </w:r>
      <w:r w:rsidRPr="00EE2A6D">
        <w:rPr>
          <w:rFonts w:eastAsiaTheme="minorEastAsia" w:hint="eastAsia"/>
          <w:b/>
          <w:bCs/>
          <w:i/>
          <w:iCs/>
          <w:sz w:val="20"/>
          <w:szCs w:val="20"/>
        </w:rPr>
        <w:t>can</w:t>
      </w:r>
      <w:r w:rsidRPr="00EE2A6D">
        <w:rPr>
          <w:rFonts w:eastAsiaTheme="minorEastAsia"/>
          <w:b/>
          <w:bCs/>
          <w:i/>
          <w:iCs/>
          <w:sz w:val="20"/>
          <w:szCs w:val="20"/>
        </w:rPr>
        <w:t xml:space="preserve"> </w:t>
      </w:r>
      <w:r w:rsidRPr="00EE2A6D">
        <w:rPr>
          <w:rFonts w:eastAsiaTheme="minorEastAsia" w:hint="eastAsia"/>
          <w:b/>
          <w:bCs/>
          <w:i/>
          <w:iCs/>
          <w:sz w:val="20"/>
          <w:szCs w:val="20"/>
        </w:rPr>
        <w:t>reduce</w:t>
      </w:r>
      <w:r w:rsidRPr="00EE2A6D">
        <w:rPr>
          <w:rFonts w:eastAsiaTheme="minorEastAsia"/>
          <w:b/>
          <w:bCs/>
          <w:i/>
          <w:iCs/>
          <w:sz w:val="20"/>
          <w:szCs w:val="20"/>
        </w:rPr>
        <w:t xml:space="preserve"> </w:t>
      </w:r>
      <w:r w:rsidRPr="00EE2A6D">
        <w:rPr>
          <w:rFonts w:eastAsiaTheme="minorEastAsia" w:hint="eastAsia"/>
          <w:b/>
          <w:bCs/>
          <w:i/>
          <w:iCs/>
          <w:sz w:val="20"/>
          <w:szCs w:val="20"/>
        </w:rPr>
        <w:t>by</w:t>
      </w:r>
      <w:r w:rsidRPr="00EE2A6D">
        <w:rPr>
          <w:rFonts w:eastAsiaTheme="minorEastAsia"/>
          <w:b/>
          <w:bCs/>
          <w:i/>
          <w:iCs/>
          <w:sz w:val="20"/>
          <w:szCs w:val="20"/>
        </w:rPr>
        <w:t xml:space="preserve"> </w:t>
      </w:r>
      <w:r>
        <w:rPr>
          <w:rFonts w:eastAsiaTheme="minorEastAsia"/>
          <w:b/>
          <w:bCs/>
          <w:i/>
          <w:iCs/>
          <w:sz w:val="20"/>
          <w:szCs w:val="20"/>
        </w:rPr>
        <w:t>2</w:t>
      </w:r>
      <w:r>
        <w:rPr>
          <w:rFonts w:eastAsiaTheme="minorEastAsia" w:hint="eastAsia"/>
          <w:b/>
          <w:bCs/>
          <w:i/>
          <w:iCs/>
          <w:sz w:val="20"/>
          <w:szCs w:val="20"/>
        </w:rPr>
        <w:t>5-</w:t>
      </w:r>
      <w:r>
        <w:rPr>
          <w:rFonts w:eastAsiaTheme="minorEastAsia"/>
          <w:b/>
          <w:bCs/>
          <w:i/>
          <w:iCs/>
          <w:sz w:val="20"/>
          <w:szCs w:val="20"/>
        </w:rPr>
        <w:t>2</w:t>
      </w:r>
      <w:r>
        <w:rPr>
          <w:rFonts w:eastAsiaTheme="minorEastAsia" w:hint="eastAsia"/>
          <w:b/>
          <w:bCs/>
          <w:i/>
          <w:iCs/>
          <w:sz w:val="20"/>
          <w:szCs w:val="20"/>
        </w:rPr>
        <w:t>8</w:t>
      </w:r>
      <w:r w:rsidRPr="00EE2A6D">
        <w:rPr>
          <w:rFonts w:eastAsiaTheme="minorEastAsia" w:hint="eastAsia"/>
          <w:b/>
          <w:bCs/>
          <w:i/>
          <w:iCs/>
          <w:sz w:val="20"/>
          <w:szCs w:val="20"/>
        </w:rPr>
        <w:t>ms</w:t>
      </w:r>
      <w:r>
        <w:rPr>
          <w:rFonts w:eastAsiaTheme="minorEastAsia"/>
          <w:b/>
          <w:bCs/>
          <w:i/>
          <w:iCs/>
          <w:sz w:val="20"/>
          <w:szCs w:val="20"/>
        </w:rPr>
        <w:t xml:space="preserve"> latency.</w:t>
      </w:r>
    </w:p>
    <w:p w14:paraId="6F48A883" w14:textId="77777777" w:rsidR="00475F96" w:rsidRDefault="00475F96" w:rsidP="00475F96">
      <w:pPr>
        <w:pStyle w:val="a0"/>
        <w:numPr>
          <w:ilvl w:val="0"/>
          <w:numId w:val="46"/>
        </w:numPr>
        <w:spacing w:line="260" w:lineRule="exact"/>
        <w:rPr>
          <w:rFonts w:eastAsiaTheme="minorEastAsia"/>
          <w:sz w:val="20"/>
          <w:szCs w:val="20"/>
        </w:rPr>
      </w:pPr>
    </w:p>
    <w:p w14:paraId="5175A7EB" w14:textId="77777777" w:rsidR="00475F96" w:rsidRDefault="00475F96" w:rsidP="00475F96">
      <w:pPr>
        <w:pStyle w:val="a0"/>
        <w:numPr>
          <w:ilvl w:val="0"/>
          <w:numId w:val="12"/>
        </w:numPr>
        <w:spacing w:line="260" w:lineRule="exact"/>
        <w:rPr>
          <w:rFonts w:eastAsiaTheme="minorEastAsia"/>
          <w:b/>
          <w:bCs/>
          <w:i/>
          <w:iCs/>
          <w:sz w:val="20"/>
          <w:szCs w:val="20"/>
        </w:rPr>
      </w:pPr>
      <w:r>
        <w:rPr>
          <w:rFonts w:eastAsiaTheme="minorEastAsia"/>
          <w:b/>
          <w:bCs/>
          <w:i/>
          <w:iCs/>
          <w:sz w:val="20"/>
          <w:szCs w:val="20"/>
        </w:rPr>
        <w:t>P</w:t>
      </w:r>
      <w:r w:rsidRPr="00031AEF">
        <w:rPr>
          <w:rFonts w:eastAsiaTheme="minorEastAsia"/>
          <w:b/>
          <w:bCs/>
          <w:i/>
          <w:iCs/>
          <w:sz w:val="20"/>
          <w:szCs w:val="20"/>
        </w:rPr>
        <w:t>hysical layer latency reduction should be independent of scheduled location time</w:t>
      </w:r>
      <w:r>
        <w:rPr>
          <w:rFonts w:eastAsiaTheme="minorEastAsia"/>
          <w:b/>
          <w:bCs/>
          <w:i/>
          <w:iCs/>
          <w:sz w:val="20"/>
          <w:szCs w:val="20"/>
        </w:rPr>
        <w:t>.</w:t>
      </w:r>
    </w:p>
    <w:p w14:paraId="29B7C5CD" w14:textId="77777777" w:rsidR="00475F96" w:rsidRPr="00B02963" w:rsidRDefault="00475F96" w:rsidP="00475F96">
      <w:pPr>
        <w:pStyle w:val="a0"/>
        <w:numPr>
          <w:ilvl w:val="0"/>
          <w:numId w:val="12"/>
        </w:numPr>
        <w:spacing w:line="260" w:lineRule="exact"/>
        <w:rPr>
          <w:rFonts w:eastAsiaTheme="minorEastAsia"/>
          <w:b/>
          <w:bCs/>
          <w:i/>
          <w:iCs/>
          <w:sz w:val="20"/>
          <w:szCs w:val="20"/>
        </w:rPr>
      </w:pPr>
      <w:r w:rsidRPr="00031AEF">
        <w:rPr>
          <w:rFonts w:eastAsiaTheme="minorEastAsia"/>
          <w:b/>
          <w:bCs/>
          <w:i/>
          <w:iCs/>
          <w:sz w:val="20"/>
          <w:szCs w:val="20"/>
        </w:rPr>
        <w:t>The method</w:t>
      </w:r>
      <w:r>
        <w:rPr>
          <w:rFonts w:eastAsiaTheme="minorEastAsia"/>
          <w:b/>
          <w:bCs/>
          <w:i/>
          <w:iCs/>
          <w:sz w:val="20"/>
          <w:szCs w:val="20"/>
        </w:rPr>
        <w:t xml:space="preserve"> </w:t>
      </w:r>
      <w:r>
        <w:rPr>
          <w:rFonts w:eastAsiaTheme="minorEastAsia" w:hint="eastAsia"/>
          <w:b/>
          <w:bCs/>
          <w:i/>
          <w:iCs/>
          <w:sz w:val="20"/>
          <w:szCs w:val="20"/>
        </w:rPr>
        <w:t>with</w:t>
      </w:r>
      <w:r w:rsidRPr="00031AEF">
        <w:rPr>
          <w:rFonts w:eastAsiaTheme="minorEastAsia"/>
          <w:b/>
          <w:bCs/>
          <w:i/>
          <w:iCs/>
          <w:sz w:val="20"/>
          <w:szCs w:val="20"/>
        </w:rPr>
        <w:t xml:space="preserve"> scheduled location time can be considered as </w:t>
      </w:r>
      <w:r>
        <w:rPr>
          <w:rFonts w:eastAsiaTheme="minorEastAsia"/>
          <w:b/>
          <w:bCs/>
          <w:i/>
          <w:iCs/>
          <w:sz w:val="20"/>
          <w:szCs w:val="20"/>
        </w:rPr>
        <w:t>a</w:t>
      </w:r>
      <w:r w:rsidRPr="00031AEF">
        <w:rPr>
          <w:rFonts w:eastAsiaTheme="minorEastAsia"/>
          <w:b/>
          <w:bCs/>
          <w:i/>
          <w:iCs/>
          <w:sz w:val="20"/>
          <w:szCs w:val="20"/>
        </w:rPr>
        <w:t xml:space="preserve"> further optimization to </w:t>
      </w:r>
      <w:r>
        <w:rPr>
          <w:rFonts w:eastAsiaTheme="minorEastAsia"/>
          <w:b/>
          <w:bCs/>
          <w:i/>
          <w:iCs/>
          <w:sz w:val="20"/>
          <w:szCs w:val="20"/>
        </w:rPr>
        <w:t xml:space="preserve">be </w:t>
      </w:r>
      <w:r w:rsidRPr="00031AEF">
        <w:rPr>
          <w:rFonts w:eastAsiaTheme="minorEastAsia"/>
          <w:b/>
          <w:bCs/>
          <w:i/>
          <w:iCs/>
          <w:sz w:val="20"/>
          <w:szCs w:val="20"/>
        </w:rPr>
        <w:t>discussed in R</w:t>
      </w:r>
      <w:r>
        <w:rPr>
          <w:rFonts w:eastAsiaTheme="minorEastAsia"/>
          <w:b/>
          <w:bCs/>
          <w:i/>
          <w:iCs/>
          <w:sz w:val="20"/>
          <w:szCs w:val="20"/>
        </w:rPr>
        <w:t>el-</w:t>
      </w:r>
      <w:r w:rsidRPr="00031AEF">
        <w:rPr>
          <w:rFonts w:eastAsiaTheme="minorEastAsia"/>
          <w:b/>
          <w:bCs/>
          <w:i/>
          <w:iCs/>
          <w:sz w:val="20"/>
          <w:szCs w:val="20"/>
        </w:rPr>
        <w:t>17 if scheduled location time is supported</w:t>
      </w:r>
      <w:r>
        <w:rPr>
          <w:rFonts w:eastAsiaTheme="minorEastAsia"/>
          <w:b/>
          <w:bCs/>
          <w:i/>
          <w:iCs/>
          <w:sz w:val="20"/>
          <w:szCs w:val="20"/>
        </w:rPr>
        <w:t>.</w:t>
      </w:r>
    </w:p>
    <w:p w14:paraId="0A2C24BD" w14:textId="77777777" w:rsidR="00475F96" w:rsidRPr="003A4DC2" w:rsidRDefault="00475F96" w:rsidP="00475F96">
      <w:pPr>
        <w:pStyle w:val="a0"/>
        <w:numPr>
          <w:ilvl w:val="0"/>
          <w:numId w:val="46"/>
        </w:numPr>
        <w:spacing w:line="260" w:lineRule="exact"/>
        <w:rPr>
          <w:rFonts w:eastAsiaTheme="minorEastAsia"/>
          <w:sz w:val="20"/>
          <w:szCs w:val="20"/>
        </w:rPr>
      </w:pPr>
    </w:p>
    <w:p w14:paraId="5A8A2347" w14:textId="77777777" w:rsidR="00475F96" w:rsidRPr="00F4521E" w:rsidRDefault="00475F96" w:rsidP="00475F96">
      <w:pPr>
        <w:pStyle w:val="a0"/>
        <w:numPr>
          <w:ilvl w:val="0"/>
          <w:numId w:val="12"/>
        </w:numPr>
        <w:spacing w:line="260" w:lineRule="exact"/>
        <w:rPr>
          <w:rFonts w:eastAsiaTheme="minorEastAsia"/>
          <w:b/>
          <w:bCs/>
          <w:i/>
          <w:iCs/>
          <w:sz w:val="20"/>
          <w:szCs w:val="20"/>
        </w:rPr>
      </w:pPr>
      <w:r w:rsidRPr="00B1116C">
        <w:rPr>
          <w:rFonts w:eastAsiaTheme="minorEastAsia" w:hint="eastAsia"/>
          <w:b/>
          <w:bCs/>
          <w:i/>
          <w:iCs/>
          <w:sz w:val="20"/>
          <w:szCs w:val="20"/>
        </w:rPr>
        <w:lastRenderedPageBreak/>
        <w:t>S</w:t>
      </w:r>
      <w:r w:rsidRPr="00B1116C">
        <w:rPr>
          <w:rFonts w:eastAsiaTheme="minorEastAsia"/>
          <w:b/>
          <w:bCs/>
          <w:i/>
          <w:iCs/>
          <w:sz w:val="20"/>
          <w:szCs w:val="20"/>
        </w:rPr>
        <w:t xml:space="preserve">end </w:t>
      </w:r>
      <w:r>
        <w:rPr>
          <w:rFonts w:eastAsiaTheme="minorEastAsia"/>
          <w:b/>
          <w:bCs/>
          <w:i/>
          <w:iCs/>
          <w:sz w:val="20"/>
          <w:szCs w:val="20"/>
        </w:rPr>
        <w:t xml:space="preserve">an </w:t>
      </w:r>
      <w:r w:rsidRPr="00B1116C">
        <w:rPr>
          <w:rFonts w:eastAsiaTheme="minorEastAsia"/>
          <w:b/>
          <w:bCs/>
          <w:i/>
          <w:iCs/>
          <w:sz w:val="20"/>
          <w:szCs w:val="20"/>
        </w:rPr>
        <w:t xml:space="preserve">LS to ask RAN4 whether </w:t>
      </w:r>
      <w:proofErr w:type="spellStart"/>
      <w:r w:rsidRPr="00B1116C">
        <w:rPr>
          <w:rFonts w:eastAsiaTheme="minorEastAsia"/>
          <w:b/>
          <w:bCs/>
          <w:i/>
          <w:iCs/>
          <w:sz w:val="20"/>
          <w:szCs w:val="20"/>
        </w:rPr>
        <w:t>Nsample</w:t>
      </w:r>
      <w:proofErr w:type="spellEnd"/>
      <w:r w:rsidRPr="00B1116C">
        <w:rPr>
          <w:rFonts w:eastAsiaTheme="minorEastAsia"/>
          <w:b/>
          <w:bCs/>
          <w:i/>
          <w:iCs/>
          <w:sz w:val="20"/>
          <w:szCs w:val="20"/>
        </w:rPr>
        <w:t>=</w:t>
      </w:r>
      <w:r w:rsidRPr="00F4521E">
        <w:rPr>
          <w:rFonts w:eastAsiaTheme="minorEastAsia"/>
          <w:b/>
          <w:bCs/>
          <w:i/>
          <w:iCs/>
          <w:sz w:val="20"/>
          <w:szCs w:val="20"/>
        </w:rPr>
        <w:t>1 is feasible for DL PRS measurement.</w:t>
      </w:r>
    </w:p>
    <w:p w14:paraId="0078329D" w14:textId="77777777" w:rsidR="00475F96" w:rsidRPr="003A4DC2" w:rsidRDefault="00475F96" w:rsidP="00475F96">
      <w:pPr>
        <w:pStyle w:val="a0"/>
        <w:numPr>
          <w:ilvl w:val="0"/>
          <w:numId w:val="46"/>
        </w:numPr>
        <w:spacing w:line="260" w:lineRule="exact"/>
        <w:rPr>
          <w:rFonts w:eastAsiaTheme="minorEastAsia"/>
          <w:sz w:val="20"/>
          <w:szCs w:val="20"/>
        </w:rPr>
      </w:pPr>
    </w:p>
    <w:p w14:paraId="1E3A6005" w14:textId="77777777" w:rsidR="00475F96" w:rsidRPr="00F4521E" w:rsidRDefault="00475F96" w:rsidP="00475F96">
      <w:pPr>
        <w:pStyle w:val="a0"/>
        <w:numPr>
          <w:ilvl w:val="0"/>
          <w:numId w:val="12"/>
        </w:numPr>
        <w:spacing w:line="260" w:lineRule="exact"/>
        <w:rPr>
          <w:rFonts w:eastAsiaTheme="minorEastAsia"/>
          <w:b/>
          <w:bCs/>
          <w:i/>
          <w:iCs/>
          <w:sz w:val="20"/>
          <w:szCs w:val="20"/>
        </w:rPr>
      </w:pPr>
      <w:r w:rsidRPr="00F4521E">
        <w:rPr>
          <w:rFonts w:eastAsiaTheme="minorEastAsia" w:hint="eastAsia"/>
          <w:b/>
          <w:bCs/>
          <w:i/>
          <w:iCs/>
          <w:sz w:val="20"/>
          <w:szCs w:val="20"/>
        </w:rPr>
        <w:t xml:space="preserve">PRS measurement </w:t>
      </w:r>
      <w:r w:rsidRPr="00F4521E">
        <w:rPr>
          <w:rFonts w:eastAsiaTheme="minorEastAsia"/>
          <w:b/>
          <w:bCs/>
          <w:i/>
          <w:iCs/>
          <w:sz w:val="20"/>
          <w:szCs w:val="20"/>
        </w:rPr>
        <w:t xml:space="preserve">without measurement gap </w:t>
      </w:r>
      <w:r>
        <w:rPr>
          <w:rFonts w:eastAsiaTheme="minorEastAsia"/>
          <w:b/>
          <w:bCs/>
          <w:i/>
          <w:iCs/>
          <w:sz w:val="20"/>
          <w:szCs w:val="20"/>
        </w:rPr>
        <w:t xml:space="preserve">when PRS </w:t>
      </w:r>
      <w:r w:rsidRPr="00F4521E">
        <w:rPr>
          <w:rFonts w:eastAsiaTheme="minorEastAsia" w:hint="eastAsia"/>
          <w:b/>
          <w:bCs/>
          <w:i/>
          <w:iCs/>
          <w:sz w:val="20"/>
          <w:szCs w:val="20"/>
        </w:rPr>
        <w:t>within active DL BWP</w:t>
      </w:r>
      <w:r w:rsidRPr="00F4521E">
        <w:rPr>
          <w:rFonts w:eastAsiaTheme="minorEastAsia"/>
          <w:b/>
          <w:bCs/>
          <w:i/>
          <w:iCs/>
          <w:sz w:val="20"/>
          <w:szCs w:val="20"/>
        </w:rPr>
        <w:t xml:space="preserve"> should be </w:t>
      </w:r>
      <w:r>
        <w:rPr>
          <w:rFonts w:eastAsiaTheme="minorEastAsia"/>
          <w:b/>
          <w:bCs/>
          <w:i/>
          <w:iCs/>
          <w:sz w:val="20"/>
          <w:szCs w:val="20"/>
        </w:rPr>
        <w:t>specified</w:t>
      </w:r>
      <w:r w:rsidRPr="00F4521E">
        <w:rPr>
          <w:rFonts w:eastAsiaTheme="minorEastAsia"/>
          <w:b/>
          <w:bCs/>
          <w:i/>
          <w:iCs/>
          <w:sz w:val="20"/>
          <w:szCs w:val="20"/>
        </w:rPr>
        <w:t>.</w:t>
      </w:r>
    </w:p>
    <w:p w14:paraId="40824F06" w14:textId="77777777" w:rsidR="00475F96" w:rsidRPr="003A4DC2" w:rsidRDefault="00475F96" w:rsidP="00475F96">
      <w:pPr>
        <w:pStyle w:val="a0"/>
        <w:numPr>
          <w:ilvl w:val="0"/>
          <w:numId w:val="46"/>
        </w:numPr>
        <w:spacing w:line="260" w:lineRule="exact"/>
        <w:rPr>
          <w:rFonts w:eastAsiaTheme="minorEastAsia"/>
          <w:sz w:val="20"/>
          <w:szCs w:val="20"/>
        </w:rPr>
      </w:pPr>
    </w:p>
    <w:p w14:paraId="621E68CA" w14:textId="77777777" w:rsidR="00475F96" w:rsidRPr="00F4521E" w:rsidRDefault="00475F96" w:rsidP="00475F96">
      <w:pPr>
        <w:pStyle w:val="a0"/>
        <w:numPr>
          <w:ilvl w:val="0"/>
          <w:numId w:val="12"/>
        </w:numPr>
        <w:spacing w:line="260" w:lineRule="exact"/>
        <w:rPr>
          <w:rFonts w:eastAsiaTheme="minorEastAsia"/>
          <w:b/>
          <w:bCs/>
          <w:i/>
          <w:iCs/>
          <w:sz w:val="20"/>
          <w:szCs w:val="20"/>
        </w:rPr>
      </w:pPr>
      <w:r w:rsidRPr="00F4521E">
        <w:rPr>
          <w:rFonts w:eastAsiaTheme="minorEastAsia"/>
          <w:b/>
          <w:bCs/>
          <w:i/>
          <w:iCs/>
          <w:sz w:val="20"/>
          <w:szCs w:val="20"/>
        </w:rPr>
        <w:t>UE-initia</w:t>
      </w:r>
      <w:r>
        <w:rPr>
          <w:rFonts w:eastAsiaTheme="minorEastAsia"/>
          <w:b/>
          <w:bCs/>
          <w:i/>
          <w:iCs/>
          <w:sz w:val="20"/>
          <w:szCs w:val="20"/>
        </w:rPr>
        <w:t>ted</w:t>
      </w:r>
      <w:r w:rsidRPr="00F4521E">
        <w:rPr>
          <w:rFonts w:eastAsiaTheme="minorEastAsia"/>
          <w:b/>
          <w:bCs/>
          <w:i/>
          <w:iCs/>
          <w:sz w:val="20"/>
          <w:szCs w:val="20"/>
        </w:rPr>
        <w:t xml:space="preserve"> or LMF- initia</w:t>
      </w:r>
      <w:r>
        <w:rPr>
          <w:rFonts w:eastAsiaTheme="minorEastAsia"/>
          <w:b/>
          <w:bCs/>
          <w:i/>
          <w:iCs/>
          <w:sz w:val="20"/>
          <w:szCs w:val="20"/>
        </w:rPr>
        <w:t>ted</w:t>
      </w:r>
      <w:r w:rsidRPr="00F4521E">
        <w:rPr>
          <w:rFonts w:eastAsiaTheme="minorEastAsia"/>
          <w:b/>
          <w:bCs/>
          <w:i/>
          <w:iCs/>
          <w:sz w:val="20"/>
          <w:szCs w:val="20"/>
        </w:rPr>
        <w:t xml:space="preserve"> </w:t>
      </w:r>
      <w:r>
        <w:rPr>
          <w:rFonts w:eastAsiaTheme="minorEastAsia" w:hint="eastAsia"/>
          <w:b/>
          <w:bCs/>
          <w:i/>
          <w:iCs/>
          <w:sz w:val="20"/>
          <w:szCs w:val="20"/>
        </w:rPr>
        <w:t>positioning</w:t>
      </w:r>
      <w:r>
        <w:rPr>
          <w:rFonts w:eastAsiaTheme="minorEastAsia"/>
          <w:b/>
          <w:bCs/>
          <w:i/>
          <w:iCs/>
          <w:sz w:val="20"/>
          <w:szCs w:val="20"/>
        </w:rPr>
        <w:t xml:space="preserve"> </w:t>
      </w:r>
      <w:r w:rsidRPr="00F4521E">
        <w:rPr>
          <w:rFonts w:eastAsiaTheme="minorEastAsia"/>
          <w:b/>
          <w:bCs/>
          <w:i/>
          <w:iCs/>
          <w:sz w:val="20"/>
          <w:szCs w:val="20"/>
        </w:rPr>
        <w:t>BWP switching should be supported for positioning.</w:t>
      </w:r>
    </w:p>
    <w:p w14:paraId="43A6FA2E" w14:textId="77777777" w:rsidR="00475F96" w:rsidRPr="003A4DC2" w:rsidRDefault="00475F96" w:rsidP="00475F96">
      <w:pPr>
        <w:pStyle w:val="a0"/>
        <w:numPr>
          <w:ilvl w:val="0"/>
          <w:numId w:val="46"/>
        </w:numPr>
        <w:spacing w:line="260" w:lineRule="exact"/>
        <w:rPr>
          <w:rFonts w:eastAsiaTheme="minorEastAsia"/>
          <w:sz w:val="20"/>
          <w:szCs w:val="20"/>
        </w:rPr>
      </w:pPr>
    </w:p>
    <w:p w14:paraId="77D886A8" w14:textId="77777777" w:rsidR="00475F96" w:rsidRPr="00F4521E" w:rsidRDefault="00475F96" w:rsidP="00475F96">
      <w:pPr>
        <w:pStyle w:val="a0"/>
        <w:numPr>
          <w:ilvl w:val="0"/>
          <w:numId w:val="12"/>
        </w:numPr>
        <w:spacing w:line="260" w:lineRule="exact"/>
        <w:rPr>
          <w:rFonts w:eastAsiaTheme="minorEastAsia"/>
          <w:b/>
          <w:bCs/>
          <w:i/>
          <w:iCs/>
          <w:sz w:val="20"/>
          <w:szCs w:val="20"/>
        </w:rPr>
      </w:pPr>
      <w:r w:rsidRPr="00F4521E">
        <w:rPr>
          <w:rFonts w:eastAsiaTheme="minorEastAsia"/>
          <w:b/>
          <w:bCs/>
          <w:i/>
          <w:iCs/>
          <w:sz w:val="20"/>
          <w:szCs w:val="20"/>
        </w:rPr>
        <w:t>Pre-configured BWP</w:t>
      </w:r>
      <w:r w:rsidRPr="00F4521E" w:rsidDel="00644820">
        <w:rPr>
          <w:rFonts w:eastAsiaTheme="minorEastAsia"/>
          <w:b/>
          <w:bCs/>
          <w:i/>
          <w:iCs/>
          <w:sz w:val="20"/>
          <w:szCs w:val="20"/>
        </w:rPr>
        <w:t xml:space="preserve"> </w:t>
      </w:r>
      <w:r w:rsidRPr="00F4521E">
        <w:rPr>
          <w:rFonts w:eastAsiaTheme="minorEastAsia"/>
          <w:b/>
          <w:bCs/>
          <w:i/>
          <w:iCs/>
          <w:sz w:val="20"/>
          <w:szCs w:val="20"/>
        </w:rPr>
        <w:t xml:space="preserve">should be </w:t>
      </w:r>
      <w:r>
        <w:rPr>
          <w:rFonts w:eastAsiaTheme="minorEastAsia" w:hint="eastAsia"/>
          <w:b/>
          <w:bCs/>
          <w:i/>
          <w:iCs/>
          <w:sz w:val="20"/>
          <w:szCs w:val="20"/>
        </w:rPr>
        <w:t>considered</w:t>
      </w:r>
      <w:r>
        <w:rPr>
          <w:rFonts w:eastAsiaTheme="minorEastAsia"/>
          <w:b/>
          <w:bCs/>
          <w:i/>
          <w:iCs/>
          <w:sz w:val="20"/>
          <w:szCs w:val="20"/>
        </w:rPr>
        <w:t xml:space="preserve"> </w:t>
      </w:r>
      <w:r w:rsidRPr="00F4521E">
        <w:rPr>
          <w:rFonts w:eastAsiaTheme="minorEastAsia"/>
          <w:b/>
          <w:bCs/>
          <w:i/>
          <w:iCs/>
          <w:sz w:val="20"/>
          <w:szCs w:val="20"/>
        </w:rPr>
        <w:t>for positioning</w:t>
      </w:r>
      <w:r>
        <w:rPr>
          <w:rFonts w:eastAsiaTheme="minorEastAsia"/>
          <w:b/>
          <w:bCs/>
          <w:i/>
          <w:iCs/>
          <w:sz w:val="20"/>
          <w:szCs w:val="20"/>
        </w:rPr>
        <w:t>, e.g.</w:t>
      </w:r>
      <w:r w:rsidRPr="00B1116C">
        <w:rPr>
          <w:rFonts w:eastAsiaTheme="minorEastAsia" w:hint="eastAsia"/>
          <w:b/>
          <w:bCs/>
          <w:i/>
          <w:iCs/>
          <w:sz w:val="20"/>
          <w:szCs w:val="20"/>
        </w:rPr>
        <w:t xml:space="preserve"> </w:t>
      </w:r>
      <w:r>
        <w:rPr>
          <w:rFonts w:eastAsiaTheme="minorEastAsia"/>
          <w:b/>
          <w:bCs/>
          <w:i/>
          <w:iCs/>
          <w:sz w:val="20"/>
          <w:szCs w:val="20"/>
        </w:rPr>
        <w:t xml:space="preserve">pre-configured BWP can be a special BWP, or </w:t>
      </w:r>
      <w:r w:rsidRPr="00B1116C">
        <w:rPr>
          <w:rFonts w:eastAsiaTheme="minorEastAsia" w:hint="eastAsia"/>
          <w:b/>
          <w:bCs/>
          <w:i/>
          <w:iCs/>
          <w:sz w:val="20"/>
          <w:szCs w:val="20"/>
        </w:rPr>
        <w:t>associated</w:t>
      </w:r>
      <w:r>
        <w:rPr>
          <w:rFonts w:eastAsiaTheme="minorEastAsia"/>
          <w:b/>
          <w:bCs/>
          <w:i/>
          <w:iCs/>
          <w:sz w:val="20"/>
          <w:szCs w:val="20"/>
        </w:rPr>
        <w:t xml:space="preserve"> </w:t>
      </w:r>
      <w:r>
        <w:rPr>
          <w:rFonts w:eastAsiaTheme="minorEastAsia" w:hint="eastAsia"/>
          <w:b/>
          <w:bCs/>
          <w:i/>
          <w:iCs/>
          <w:sz w:val="20"/>
          <w:szCs w:val="20"/>
        </w:rPr>
        <w:t>with</w:t>
      </w:r>
      <w:r w:rsidRPr="00B1116C">
        <w:rPr>
          <w:rFonts w:eastAsiaTheme="minorEastAsia"/>
          <w:b/>
          <w:bCs/>
          <w:i/>
          <w:iCs/>
          <w:sz w:val="20"/>
          <w:szCs w:val="20"/>
        </w:rPr>
        <w:t xml:space="preserve"> </w:t>
      </w:r>
      <w:r w:rsidRPr="00B1116C">
        <w:rPr>
          <w:rFonts w:eastAsiaTheme="minorEastAsia" w:hint="eastAsia"/>
          <w:b/>
          <w:bCs/>
          <w:i/>
          <w:iCs/>
          <w:sz w:val="20"/>
          <w:szCs w:val="20"/>
        </w:rPr>
        <w:t>positioning</w:t>
      </w:r>
      <w:r w:rsidRPr="00B1116C">
        <w:rPr>
          <w:rFonts w:eastAsiaTheme="minorEastAsia"/>
          <w:b/>
          <w:bCs/>
          <w:i/>
          <w:iCs/>
          <w:sz w:val="20"/>
          <w:szCs w:val="20"/>
        </w:rPr>
        <w:t xml:space="preserve"> </w:t>
      </w:r>
      <w:r w:rsidRPr="00B1116C">
        <w:rPr>
          <w:rFonts w:eastAsiaTheme="minorEastAsia" w:hint="eastAsia"/>
          <w:b/>
          <w:bCs/>
          <w:i/>
          <w:iCs/>
          <w:sz w:val="20"/>
          <w:szCs w:val="20"/>
        </w:rPr>
        <w:t>service</w:t>
      </w:r>
      <w:r w:rsidRPr="00F4521E">
        <w:rPr>
          <w:rFonts w:eastAsiaTheme="minorEastAsia"/>
          <w:b/>
          <w:bCs/>
          <w:i/>
          <w:iCs/>
          <w:sz w:val="20"/>
          <w:szCs w:val="20"/>
        </w:rPr>
        <w:t>.</w:t>
      </w:r>
    </w:p>
    <w:p w14:paraId="48B2D3F7" w14:textId="77777777" w:rsidR="00475F96" w:rsidRPr="003A4DC2" w:rsidRDefault="00475F96" w:rsidP="00475F96">
      <w:pPr>
        <w:pStyle w:val="a0"/>
        <w:numPr>
          <w:ilvl w:val="0"/>
          <w:numId w:val="46"/>
        </w:numPr>
        <w:spacing w:line="260" w:lineRule="exact"/>
        <w:rPr>
          <w:rFonts w:eastAsiaTheme="minorEastAsia"/>
          <w:sz w:val="20"/>
          <w:szCs w:val="20"/>
        </w:rPr>
      </w:pPr>
    </w:p>
    <w:p w14:paraId="0F7A8B2B" w14:textId="77777777" w:rsidR="00475F96" w:rsidRDefault="00475F96" w:rsidP="00475F96">
      <w:pPr>
        <w:pStyle w:val="a0"/>
        <w:numPr>
          <w:ilvl w:val="0"/>
          <w:numId w:val="12"/>
        </w:numPr>
        <w:spacing w:line="260" w:lineRule="exact"/>
        <w:rPr>
          <w:rFonts w:eastAsiaTheme="minorEastAsia"/>
          <w:b/>
          <w:bCs/>
          <w:i/>
          <w:iCs/>
          <w:sz w:val="20"/>
          <w:szCs w:val="20"/>
        </w:rPr>
      </w:pPr>
      <w:r>
        <w:rPr>
          <w:rFonts w:eastAsiaTheme="minorEastAsia"/>
          <w:b/>
          <w:bCs/>
          <w:i/>
          <w:iCs/>
          <w:sz w:val="20"/>
          <w:szCs w:val="20"/>
        </w:rPr>
        <w:t>The following option should be considered for</w:t>
      </w:r>
      <w:r w:rsidRPr="00F4521E">
        <w:rPr>
          <w:rFonts w:eastAsiaTheme="minorEastAsia"/>
          <w:b/>
          <w:bCs/>
          <w:i/>
          <w:iCs/>
          <w:sz w:val="20"/>
          <w:szCs w:val="20"/>
        </w:rPr>
        <w:t xml:space="preserve"> </w:t>
      </w:r>
      <w:r w:rsidRPr="00B1116C">
        <w:rPr>
          <w:rFonts w:eastAsiaTheme="minorEastAsia"/>
          <w:b/>
          <w:bCs/>
          <w:i/>
          <w:iCs/>
          <w:sz w:val="20"/>
          <w:szCs w:val="20"/>
        </w:rPr>
        <w:t xml:space="preserve">reducing the latency of </w:t>
      </w:r>
      <w:proofErr w:type="spellStart"/>
      <w:r w:rsidRPr="00243C0D">
        <w:rPr>
          <w:rFonts w:eastAsiaTheme="minorEastAsia"/>
          <w:b/>
          <w:bCs/>
          <w:i/>
          <w:iCs/>
          <w:sz w:val="20"/>
          <w:szCs w:val="20"/>
        </w:rPr>
        <w:t>SCell</w:t>
      </w:r>
      <w:proofErr w:type="spellEnd"/>
      <w:r w:rsidRPr="00B1116C" w:rsidDel="009D4364">
        <w:rPr>
          <w:rFonts w:eastAsiaTheme="minorEastAsia"/>
          <w:b/>
          <w:bCs/>
          <w:i/>
          <w:iCs/>
          <w:sz w:val="20"/>
          <w:szCs w:val="20"/>
        </w:rPr>
        <w:t xml:space="preserve"> </w:t>
      </w:r>
      <w:r w:rsidRPr="00B1116C">
        <w:rPr>
          <w:rFonts w:eastAsiaTheme="minorEastAsia"/>
          <w:b/>
          <w:bCs/>
          <w:i/>
          <w:iCs/>
          <w:sz w:val="20"/>
          <w:szCs w:val="20"/>
        </w:rPr>
        <w:t>activat</w:t>
      </w:r>
      <w:r>
        <w:rPr>
          <w:rFonts w:eastAsiaTheme="minorEastAsia"/>
          <w:b/>
          <w:bCs/>
          <w:i/>
          <w:iCs/>
          <w:sz w:val="20"/>
          <w:szCs w:val="20"/>
        </w:rPr>
        <w:t>ion</w:t>
      </w:r>
      <w:r w:rsidRPr="00B1116C">
        <w:rPr>
          <w:rFonts w:eastAsiaTheme="minorEastAsia"/>
          <w:b/>
          <w:bCs/>
          <w:i/>
          <w:iCs/>
          <w:sz w:val="20"/>
          <w:szCs w:val="20"/>
        </w:rPr>
        <w:t xml:space="preserve"> or addition</w:t>
      </w:r>
      <w:r w:rsidRPr="00F4521E">
        <w:rPr>
          <w:rFonts w:eastAsiaTheme="minorEastAsia"/>
          <w:b/>
          <w:bCs/>
          <w:i/>
          <w:iCs/>
          <w:sz w:val="20"/>
          <w:szCs w:val="20"/>
        </w:rPr>
        <w:t>.</w:t>
      </w:r>
    </w:p>
    <w:p w14:paraId="6B399B54" w14:textId="602784E8" w:rsidR="00475F96" w:rsidRPr="00B1116C" w:rsidRDefault="00475F96" w:rsidP="00475F96">
      <w:pPr>
        <w:pStyle w:val="a0"/>
        <w:numPr>
          <w:ilvl w:val="1"/>
          <w:numId w:val="12"/>
        </w:numPr>
        <w:spacing w:line="260" w:lineRule="exact"/>
        <w:rPr>
          <w:rFonts w:eastAsiaTheme="minorEastAsia"/>
          <w:b/>
          <w:bCs/>
          <w:i/>
          <w:iCs/>
          <w:sz w:val="20"/>
          <w:szCs w:val="20"/>
        </w:rPr>
      </w:pPr>
      <w:r w:rsidRPr="00B1116C">
        <w:rPr>
          <w:rFonts w:eastAsiaTheme="minorEastAsia"/>
          <w:b/>
          <w:bCs/>
          <w:i/>
          <w:iCs/>
          <w:sz w:val="20"/>
          <w:szCs w:val="20"/>
        </w:rPr>
        <w:t>Option 1</w:t>
      </w:r>
      <w:r w:rsidRPr="00B1116C">
        <w:rPr>
          <w:rFonts w:eastAsiaTheme="minorEastAsia" w:hint="eastAsia"/>
          <w:b/>
          <w:bCs/>
          <w:i/>
          <w:iCs/>
          <w:sz w:val="20"/>
          <w:szCs w:val="20"/>
        </w:rPr>
        <w:t>:</w:t>
      </w:r>
      <w:r w:rsidRPr="00B1116C">
        <w:rPr>
          <w:rFonts w:eastAsiaTheme="minorEastAsia"/>
          <w:b/>
          <w:bCs/>
          <w:i/>
          <w:iCs/>
          <w:sz w:val="20"/>
          <w:szCs w:val="20"/>
        </w:rPr>
        <w:t xml:space="preserve"> The PRS measurement independent with </w:t>
      </w:r>
      <w:proofErr w:type="spellStart"/>
      <w:r w:rsidRPr="00243C0D">
        <w:rPr>
          <w:rFonts w:eastAsiaTheme="minorEastAsia"/>
          <w:b/>
          <w:bCs/>
          <w:i/>
          <w:iCs/>
          <w:sz w:val="20"/>
          <w:szCs w:val="20"/>
        </w:rPr>
        <w:t>SCell</w:t>
      </w:r>
      <w:proofErr w:type="spellEnd"/>
      <w:r w:rsidRPr="00B1116C" w:rsidDel="009D4364">
        <w:rPr>
          <w:rFonts w:eastAsiaTheme="minorEastAsia"/>
          <w:b/>
          <w:bCs/>
          <w:i/>
          <w:iCs/>
          <w:sz w:val="20"/>
          <w:szCs w:val="20"/>
        </w:rPr>
        <w:t xml:space="preserve"> </w:t>
      </w:r>
      <w:r>
        <w:rPr>
          <w:rFonts w:eastAsiaTheme="minorEastAsia"/>
          <w:b/>
          <w:bCs/>
          <w:i/>
          <w:iCs/>
          <w:sz w:val="20"/>
          <w:szCs w:val="20"/>
        </w:rPr>
        <w:t>configuration</w:t>
      </w:r>
      <w:r w:rsidRPr="00B1116C" w:rsidDel="000A648B">
        <w:rPr>
          <w:rFonts w:eastAsiaTheme="minorEastAsia"/>
          <w:b/>
          <w:bCs/>
          <w:i/>
          <w:iCs/>
          <w:sz w:val="20"/>
          <w:szCs w:val="20"/>
        </w:rPr>
        <w:t xml:space="preserve"> </w:t>
      </w:r>
      <w:r w:rsidRPr="00B1116C">
        <w:rPr>
          <w:rFonts w:eastAsiaTheme="minorEastAsia"/>
          <w:b/>
          <w:bCs/>
          <w:i/>
          <w:iCs/>
          <w:sz w:val="20"/>
          <w:szCs w:val="20"/>
        </w:rPr>
        <w:t xml:space="preserve">(such as </w:t>
      </w:r>
      <w:r w:rsidRPr="00B1116C">
        <w:rPr>
          <w:rFonts w:eastAsiaTheme="minorEastAsia" w:hint="eastAsia"/>
          <w:b/>
          <w:bCs/>
          <w:i/>
          <w:iCs/>
          <w:sz w:val="20"/>
          <w:szCs w:val="20"/>
        </w:rPr>
        <w:t>special</w:t>
      </w:r>
      <w:r w:rsidRPr="00B1116C">
        <w:rPr>
          <w:rFonts w:eastAsiaTheme="minorEastAsia"/>
          <w:b/>
          <w:bCs/>
          <w:i/>
          <w:iCs/>
          <w:sz w:val="20"/>
          <w:szCs w:val="20"/>
        </w:rPr>
        <w:t xml:space="preserve"> BWP configuration</w:t>
      </w:r>
      <w:r>
        <w:rPr>
          <w:rFonts w:eastAsiaTheme="minorEastAsia"/>
          <w:b/>
          <w:bCs/>
          <w:i/>
          <w:iCs/>
          <w:sz w:val="20"/>
          <w:szCs w:val="20"/>
        </w:rPr>
        <w:t xml:space="preserve"> is</w:t>
      </w:r>
      <w:r w:rsidRPr="00B1116C">
        <w:rPr>
          <w:rFonts w:eastAsiaTheme="minorEastAsia"/>
          <w:b/>
          <w:bCs/>
          <w:i/>
          <w:iCs/>
          <w:sz w:val="20"/>
          <w:szCs w:val="20"/>
        </w:rPr>
        <w:t xml:space="preserve"> independent with </w:t>
      </w:r>
      <w:proofErr w:type="spellStart"/>
      <w:r w:rsidRPr="00243C0D">
        <w:rPr>
          <w:rFonts w:eastAsiaTheme="minorEastAsia"/>
          <w:b/>
          <w:bCs/>
          <w:i/>
          <w:iCs/>
          <w:sz w:val="20"/>
          <w:szCs w:val="20"/>
        </w:rPr>
        <w:t>SCell</w:t>
      </w:r>
      <w:proofErr w:type="spellEnd"/>
      <w:r w:rsidRPr="00B1116C" w:rsidDel="009D4364">
        <w:rPr>
          <w:rFonts w:eastAsiaTheme="minorEastAsia"/>
          <w:b/>
          <w:bCs/>
          <w:i/>
          <w:iCs/>
          <w:sz w:val="20"/>
          <w:szCs w:val="20"/>
        </w:rPr>
        <w:t xml:space="preserve"> </w:t>
      </w:r>
      <w:r w:rsidRPr="00B1116C">
        <w:rPr>
          <w:rFonts w:eastAsiaTheme="minorEastAsia"/>
          <w:b/>
          <w:bCs/>
          <w:i/>
          <w:iCs/>
          <w:sz w:val="20"/>
          <w:szCs w:val="20"/>
        </w:rPr>
        <w:t>)</w:t>
      </w:r>
    </w:p>
    <w:p w14:paraId="1C08D3E3" w14:textId="77777777" w:rsidR="00475F96" w:rsidRPr="00B1116C" w:rsidRDefault="00475F96" w:rsidP="00475F96">
      <w:pPr>
        <w:pStyle w:val="a0"/>
        <w:numPr>
          <w:ilvl w:val="1"/>
          <w:numId w:val="12"/>
        </w:numPr>
        <w:spacing w:line="260" w:lineRule="exact"/>
        <w:rPr>
          <w:rFonts w:eastAsiaTheme="minorEastAsia"/>
          <w:b/>
          <w:bCs/>
          <w:i/>
          <w:iCs/>
          <w:sz w:val="20"/>
          <w:szCs w:val="20"/>
        </w:rPr>
      </w:pPr>
      <w:r w:rsidRPr="00B1116C">
        <w:rPr>
          <w:rFonts w:eastAsiaTheme="minorEastAsia" w:hint="eastAsia"/>
          <w:b/>
          <w:bCs/>
          <w:i/>
          <w:iCs/>
          <w:sz w:val="20"/>
          <w:szCs w:val="20"/>
        </w:rPr>
        <w:t>O</w:t>
      </w:r>
      <w:r w:rsidRPr="00B1116C">
        <w:rPr>
          <w:rFonts w:eastAsiaTheme="minorEastAsia"/>
          <w:b/>
          <w:bCs/>
          <w:i/>
          <w:iCs/>
          <w:sz w:val="20"/>
          <w:szCs w:val="20"/>
        </w:rPr>
        <w:t xml:space="preserve">ption 2: The </w:t>
      </w:r>
      <w:proofErr w:type="spellStart"/>
      <w:r w:rsidRPr="00243C0D">
        <w:rPr>
          <w:rFonts w:eastAsiaTheme="minorEastAsia"/>
          <w:b/>
          <w:bCs/>
          <w:i/>
          <w:iCs/>
          <w:sz w:val="20"/>
          <w:szCs w:val="20"/>
        </w:rPr>
        <w:t>SCell</w:t>
      </w:r>
      <w:proofErr w:type="spellEnd"/>
      <w:r w:rsidRPr="00B1116C" w:rsidDel="009D4364">
        <w:rPr>
          <w:rFonts w:eastAsiaTheme="minorEastAsia"/>
          <w:b/>
          <w:bCs/>
          <w:i/>
          <w:iCs/>
          <w:sz w:val="20"/>
          <w:szCs w:val="20"/>
        </w:rPr>
        <w:t xml:space="preserve"> </w:t>
      </w:r>
      <w:r w:rsidRPr="00B1116C">
        <w:rPr>
          <w:rFonts w:eastAsiaTheme="minorEastAsia"/>
          <w:b/>
          <w:bCs/>
          <w:i/>
          <w:iCs/>
          <w:sz w:val="20"/>
          <w:szCs w:val="20"/>
        </w:rPr>
        <w:t>associated with PRS is always activated</w:t>
      </w:r>
    </w:p>
    <w:p w14:paraId="19B5745F" w14:textId="77777777" w:rsidR="00475F96" w:rsidRPr="00B1116C" w:rsidRDefault="00475F96" w:rsidP="00475F96">
      <w:pPr>
        <w:pStyle w:val="a0"/>
        <w:numPr>
          <w:ilvl w:val="1"/>
          <w:numId w:val="12"/>
        </w:numPr>
        <w:spacing w:line="260" w:lineRule="exact"/>
        <w:rPr>
          <w:rFonts w:eastAsiaTheme="minorEastAsia"/>
          <w:b/>
          <w:bCs/>
          <w:i/>
          <w:iCs/>
          <w:sz w:val="20"/>
          <w:szCs w:val="20"/>
        </w:rPr>
      </w:pPr>
      <w:r w:rsidRPr="00B1116C">
        <w:rPr>
          <w:rFonts w:eastAsiaTheme="minorEastAsia"/>
          <w:b/>
          <w:bCs/>
          <w:i/>
          <w:iCs/>
          <w:sz w:val="20"/>
          <w:szCs w:val="20"/>
        </w:rPr>
        <w:t>Option 3: Combin</w:t>
      </w:r>
      <w:r>
        <w:rPr>
          <w:rFonts w:eastAsiaTheme="minorEastAsia"/>
          <w:b/>
          <w:bCs/>
          <w:i/>
          <w:iCs/>
          <w:sz w:val="20"/>
          <w:szCs w:val="20"/>
        </w:rPr>
        <w:t>e</w:t>
      </w:r>
      <w:r w:rsidRPr="00B1116C">
        <w:rPr>
          <w:rFonts w:eastAsiaTheme="minorEastAsia"/>
          <w:b/>
          <w:bCs/>
          <w:i/>
          <w:iCs/>
          <w:sz w:val="20"/>
          <w:szCs w:val="20"/>
        </w:rPr>
        <w:t xml:space="preserve"> </w:t>
      </w:r>
      <w:proofErr w:type="spellStart"/>
      <w:r w:rsidRPr="00243C0D">
        <w:rPr>
          <w:rFonts w:eastAsiaTheme="minorEastAsia"/>
          <w:b/>
          <w:bCs/>
          <w:i/>
          <w:iCs/>
          <w:sz w:val="20"/>
          <w:szCs w:val="20"/>
        </w:rPr>
        <w:t>SCell</w:t>
      </w:r>
      <w:proofErr w:type="spellEnd"/>
      <w:r w:rsidRPr="00B1116C" w:rsidDel="009D4364">
        <w:rPr>
          <w:rFonts w:eastAsiaTheme="minorEastAsia"/>
          <w:b/>
          <w:bCs/>
          <w:i/>
          <w:iCs/>
          <w:sz w:val="20"/>
          <w:szCs w:val="20"/>
        </w:rPr>
        <w:t xml:space="preserve"> </w:t>
      </w:r>
      <w:r w:rsidRPr="00B1116C">
        <w:rPr>
          <w:rFonts w:eastAsiaTheme="minorEastAsia"/>
          <w:b/>
          <w:bCs/>
          <w:i/>
          <w:iCs/>
          <w:sz w:val="20"/>
          <w:szCs w:val="20"/>
        </w:rPr>
        <w:t>activat</w:t>
      </w:r>
      <w:r>
        <w:rPr>
          <w:rFonts w:eastAsiaTheme="minorEastAsia"/>
          <w:b/>
          <w:bCs/>
          <w:i/>
          <w:iCs/>
          <w:sz w:val="20"/>
          <w:szCs w:val="20"/>
        </w:rPr>
        <w:t>ion</w:t>
      </w:r>
      <w:r w:rsidRPr="00B1116C">
        <w:rPr>
          <w:rFonts w:eastAsiaTheme="minorEastAsia"/>
          <w:b/>
          <w:bCs/>
          <w:i/>
          <w:iCs/>
          <w:sz w:val="20"/>
          <w:szCs w:val="20"/>
        </w:rPr>
        <w:t xml:space="preserve"> and BWP switching in one signaling (</w:t>
      </w:r>
      <w:r>
        <w:rPr>
          <w:rFonts w:eastAsiaTheme="minorEastAsia"/>
          <w:b/>
          <w:bCs/>
          <w:i/>
          <w:iCs/>
          <w:sz w:val="20"/>
          <w:szCs w:val="20"/>
        </w:rPr>
        <w:t>f</w:t>
      </w:r>
      <w:r w:rsidRPr="00B1116C">
        <w:rPr>
          <w:rFonts w:eastAsiaTheme="minorEastAsia"/>
          <w:b/>
          <w:bCs/>
          <w:i/>
          <w:iCs/>
          <w:sz w:val="20"/>
          <w:szCs w:val="20"/>
        </w:rPr>
        <w:t>or example, activat</w:t>
      </w:r>
      <w:r>
        <w:rPr>
          <w:rFonts w:eastAsiaTheme="minorEastAsia"/>
          <w:b/>
          <w:bCs/>
          <w:i/>
          <w:iCs/>
          <w:sz w:val="20"/>
          <w:szCs w:val="20"/>
        </w:rPr>
        <w:t>ing</w:t>
      </w:r>
      <w:r w:rsidRPr="00B1116C">
        <w:rPr>
          <w:rFonts w:eastAsiaTheme="minorEastAsia"/>
          <w:b/>
          <w:bCs/>
          <w:i/>
          <w:iCs/>
          <w:sz w:val="20"/>
          <w:szCs w:val="20"/>
        </w:rPr>
        <w:t xml:space="preserve"> </w:t>
      </w:r>
      <w:proofErr w:type="spellStart"/>
      <w:r w:rsidRPr="00243C0D">
        <w:rPr>
          <w:rFonts w:eastAsiaTheme="minorEastAsia"/>
          <w:b/>
          <w:bCs/>
          <w:i/>
          <w:iCs/>
          <w:sz w:val="20"/>
          <w:szCs w:val="20"/>
        </w:rPr>
        <w:t>SCell</w:t>
      </w:r>
      <w:proofErr w:type="spellEnd"/>
      <w:r w:rsidRPr="00B1116C" w:rsidDel="000C5930">
        <w:rPr>
          <w:rFonts w:eastAsiaTheme="minorEastAsia"/>
          <w:b/>
          <w:bCs/>
          <w:i/>
          <w:iCs/>
          <w:sz w:val="20"/>
          <w:szCs w:val="20"/>
        </w:rPr>
        <w:t xml:space="preserve"> </w:t>
      </w:r>
      <w:r w:rsidRPr="00B1116C">
        <w:rPr>
          <w:rFonts w:eastAsiaTheme="minorEastAsia"/>
          <w:b/>
          <w:bCs/>
          <w:i/>
          <w:iCs/>
          <w:sz w:val="20"/>
          <w:szCs w:val="20"/>
        </w:rPr>
        <w:t>and trigger</w:t>
      </w:r>
      <w:r>
        <w:rPr>
          <w:rFonts w:eastAsiaTheme="minorEastAsia"/>
          <w:b/>
          <w:bCs/>
          <w:i/>
          <w:iCs/>
          <w:sz w:val="20"/>
          <w:szCs w:val="20"/>
        </w:rPr>
        <w:t>ing</w:t>
      </w:r>
      <w:r w:rsidRPr="00B1116C">
        <w:rPr>
          <w:rFonts w:eastAsiaTheme="minorEastAsia"/>
          <w:b/>
          <w:bCs/>
          <w:i/>
          <w:iCs/>
          <w:sz w:val="20"/>
          <w:szCs w:val="20"/>
        </w:rPr>
        <w:t xml:space="preserve"> BWP switching by one PDCCH order)</w:t>
      </w:r>
    </w:p>
    <w:p w14:paraId="613E303C" w14:textId="77777777" w:rsidR="00475F96" w:rsidRPr="003A4DC2" w:rsidRDefault="00475F96" w:rsidP="00475F96">
      <w:pPr>
        <w:pStyle w:val="a0"/>
        <w:numPr>
          <w:ilvl w:val="0"/>
          <w:numId w:val="46"/>
        </w:numPr>
        <w:spacing w:line="260" w:lineRule="exact"/>
        <w:rPr>
          <w:rFonts w:eastAsiaTheme="minorEastAsia"/>
          <w:sz w:val="20"/>
          <w:szCs w:val="20"/>
        </w:rPr>
      </w:pPr>
    </w:p>
    <w:p w14:paraId="44C8F84C" w14:textId="2414FC1E" w:rsidR="00475F96" w:rsidRPr="00004693" w:rsidRDefault="00475F96" w:rsidP="00004693">
      <w:pPr>
        <w:pStyle w:val="a0"/>
        <w:numPr>
          <w:ilvl w:val="0"/>
          <w:numId w:val="12"/>
        </w:numPr>
        <w:spacing w:line="260" w:lineRule="exact"/>
        <w:rPr>
          <w:rFonts w:eastAsiaTheme="minorEastAsia"/>
          <w:b/>
          <w:i/>
          <w:sz w:val="20"/>
          <w:szCs w:val="20"/>
        </w:rPr>
      </w:pPr>
      <w:r>
        <w:rPr>
          <w:rFonts w:eastAsiaTheme="minorEastAsia"/>
          <w:b/>
          <w:i/>
          <w:sz w:val="20"/>
          <w:szCs w:val="20"/>
        </w:rPr>
        <w:t>P</w:t>
      </w:r>
      <w:r w:rsidRPr="00243C0D">
        <w:rPr>
          <w:rFonts w:eastAsiaTheme="minorEastAsia"/>
          <w:b/>
          <w:i/>
          <w:sz w:val="20"/>
          <w:szCs w:val="20"/>
        </w:rPr>
        <w:t>re-configured MG for positioning</w:t>
      </w:r>
      <w:r>
        <w:rPr>
          <w:rFonts w:eastAsiaTheme="minorEastAsia"/>
          <w:b/>
          <w:i/>
          <w:sz w:val="20"/>
          <w:szCs w:val="20"/>
        </w:rPr>
        <w:t xml:space="preserve"> </w:t>
      </w:r>
      <w:r w:rsidRPr="008B0150">
        <w:rPr>
          <w:rFonts w:eastAsiaTheme="minorEastAsia"/>
          <w:b/>
          <w:i/>
          <w:sz w:val="20"/>
          <w:szCs w:val="20"/>
        </w:rPr>
        <w:t xml:space="preserve">should be supported for </w:t>
      </w:r>
      <w:r>
        <w:rPr>
          <w:rFonts w:eastAsiaTheme="minorEastAsia"/>
          <w:b/>
          <w:i/>
          <w:sz w:val="20"/>
          <w:szCs w:val="20"/>
        </w:rPr>
        <w:t xml:space="preserve">NR </w:t>
      </w:r>
      <w:r w:rsidRPr="008B0150">
        <w:rPr>
          <w:rFonts w:eastAsiaTheme="minorEastAsia"/>
          <w:b/>
          <w:i/>
          <w:sz w:val="20"/>
          <w:szCs w:val="20"/>
        </w:rPr>
        <w:t>positioning.</w:t>
      </w:r>
    </w:p>
    <w:p w14:paraId="3EDFE9C3" w14:textId="77777777" w:rsidR="00384F09" w:rsidRPr="00384F09" w:rsidRDefault="00384F09" w:rsidP="00004693">
      <w:pPr>
        <w:pStyle w:val="a0"/>
        <w:numPr>
          <w:ilvl w:val="0"/>
          <w:numId w:val="46"/>
        </w:numPr>
        <w:spacing w:line="260" w:lineRule="exact"/>
        <w:rPr>
          <w:rFonts w:eastAsiaTheme="minorEastAsia"/>
          <w:sz w:val="20"/>
          <w:szCs w:val="20"/>
        </w:rPr>
      </w:pPr>
    </w:p>
    <w:p w14:paraId="6CEA63FB" w14:textId="216E6D0C" w:rsidR="00475F96" w:rsidRPr="00384F09" w:rsidRDefault="00004693" w:rsidP="00384F09">
      <w:pPr>
        <w:pStyle w:val="a0"/>
        <w:numPr>
          <w:ilvl w:val="0"/>
          <w:numId w:val="12"/>
        </w:numPr>
        <w:spacing w:line="260" w:lineRule="exact"/>
        <w:rPr>
          <w:rFonts w:eastAsiaTheme="minorEastAsia"/>
          <w:sz w:val="20"/>
          <w:szCs w:val="20"/>
        </w:rPr>
      </w:pPr>
      <w:r w:rsidRPr="00812CD3">
        <w:rPr>
          <w:rFonts w:eastAsiaTheme="minorEastAsia"/>
          <w:b/>
          <w:bCs/>
          <w:i/>
          <w:iCs/>
          <w:sz w:val="20"/>
          <w:szCs w:val="20"/>
        </w:rPr>
        <w:t>LMF-</w:t>
      </w:r>
      <w:r w:rsidRPr="00F4521E">
        <w:rPr>
          <w:rFonts w:eastAsiaTheme="minorEastAsia"/>
          <w:b/>
          <w:bCs/>
          <w:i/>
          <w:iCs/>
          <w:sz w:val="20"/>
          <w:szCs w:val="20"/>
        </w:rPr>
        <w:t>initia</w:t>
      </w:r>
      <w:r>
        <w:rPr>
          <w:rFonts w:eastAsiaTheme="minorEastAsia"/>
          <w:b/>
          <w:bCs/>
          <w:i/>
          <w:iCs/>
          <w:sz w:val="20"/>
          <w:szCs w:val="20"/>
        </w:rPr>
        <w:t>ted</w:t>
      </w:r>
      <w:r w:rsidRPr="00812CD3">
        <w:rPr>
          <w:rFonts w:eastAsiaTheme="minorEastAsia"/>
          <w:b/>
          <w:bCs/>
          <w:i/>
          <w:iCs/>
          <w:sz w:val="20"/>
          <w:szCs w:val="20"/>
        </w:rPr>
        <w:t xml:space="preserve"> </w:t>
      </w:r>
      <w:r w:rsidRPr="00812CD3">
        <w:rPr>
          <w:rFonts w:eastAsiaTheme="minorEastAsia" w:hint="eastAsia"/>
          <w:b/>
          <w:bCs/>
          <w:i/>
          <w:iCs/>
          <w:sz w:val="20"/>
          <w:szCs w:val="20"/>
        </w:rPr>
        <w:t>pre-configuration</w:t>
      </w:r>
      <w:r w:rsidRPr="00812CD3">
        <w:rPr>
          <w:rFonts w:eastAsiaTheme="minorEastAsia"/>
          <w:b/>
          <w:bCs/>
          <w:i/>
          <w:iCs/>
          <w:sz w:val="20"/>
          <w:szCs w:val="20"/>
        </w:rPr>
        <w:t xml:space="preserve"> </w:t>
      </w:r>
      <w:r w:rsidRPr="00812CD3">
        <w:rPr>
          <w:rFonts w:eastAsiaTheme="minorEastAsia" w:hint="eastAsia"/>
          <w:b/>
          <w:bCs/>
          <w:i/>
          <w:iCs/>
          <w:sz w:val="20"/>
          <w:szCs w:val="20"/>
        </w:rPr>
        <w:t>and</w:t>
      </w:r>
      <w:r w:rsidRPr="00812CD3">
        <w:rPr>
          <w:rFonts w:eastAsiaTheme="minorEastAsia"/>
          <w:b/>
          <w:bCs/>
          <w:i/>
          <w:iCs/>
          <w:sz w:val="20"/>
          <w:szCs w:val="20"/>
        </w:rPr>
        <w:t>/</w:t>
      </w:r>
      <w:r w:rsidRPr="00812CD3">
        <w:rPr>
          <w:rFonts w:eastAsiaTheme="minorEastAsia" w:hint="eastAsia"/>
          <w:b/>
          <w:bCs/>
          <w:i/>
          <w:iCs/>
          <w:sz w:val="20"/>
          <w:szCs w:val="20"/>
        </w:rPr>
        <w:t>or</w:t>
      </w:r>
      <w:r w:rsidRPr="00812CD3">
        <w:rPr>
          <w:rFonts w:eastAsiaTheme="minorEastAsia"/>
          <w:b/>
          <w:bCs/>
          <w:i/>
          <w:iCs/>
          <w:sz w:val="20"/>
          <w:szCs w:val="20"/>
        </w:rPr>
        <w:t xml:space="preserve"> activation/deactivation of an MG associated with on-demand PRS needs to be considered in R</w:t>
      </w:r>
      <w:r w:rsidRPr="00812CD3">
        <w:rPr>
          <w:rFonts w:eastAsiaTheme="minorEastAsia" w:hint="eastAsia"/>
          <w:b/>
          <w:bCs/>
          <w:i/>
          <w:iCs/>
          <w:sz w:val="20"/>
          <w:szCs w:val="20"/>
        </w:rPr>
        <w:t>el</w:t>
      </w:r>
      <w:r>
        <w:rPr>
          <w:rFonts w:eastAsiaTheme="minorEastAsia"/>
          <w:b/>
          <w:bCs/>
          <w:i/>
          <w:iCs/>
          <w:sz w:val="20"/>
          <w:szCs w:val="20"/>
        </w:rPr>
        <w:t>-</w:t>
      </w:r>
      <w:r w:rsidRPr="00812CD3">
        <w:rPr>
          <w:rFonts w:eastAsiaTheme="minorEastAsia"/>
          <w:b/>
          <w:bCs/>
          <w:i/>
          <w:iCs/>
          <w:sz w:val="20"/>
          <w:szCs w:val="20"/>
        </w:rPr>
        <w:t>17.</w:t>
      </w:r>
    </w:p>
    <w:p w14:paraId="770A955B" w14:textId="77777777" w:rsidR="00475F96" w:rsidRDefault="00475F96" w:rsidP="00475F96">
      <w:pPr>
        <w:pStyle w:val="a0"/>
        <w:numPr>
          <w:ilvl w:val="0"/>
          <w:numId w:val="46"/>
        </w:numPr>
        <w:spacing w:line="260" w:lineRule="exact"/>
        <w:rPr>
          <w:rFonts w:eastAsiaTheme="minorEastAsia"/>
          <w:b/>
          <w:i/>
          <w:szCs w:val="20"/>
        </w:rPr>
      </w:pPr>
    </w:p>
    <w:p w14:paraId="6C10C9F4" w14:textId="77777777" w:rsidR="00475F96" w:rsidRPr="000B0C25" w:rsidRDefault="00475F96" w:rsidP="00475F96">
      <w:pPr>
        <w:pStyle w:val="a0"/>
        <w:numPr>
          <w:ilvl w:val="0"/>
          <w:numId w:val="12"/>
        </w:numPr>
        <w:spacing w:line="260" w:lineRule="exact"/>
        <w:rPr>
          <w:rFonts w:eastAsiaTheme="minorEastAsia"/>
          <w:b/>
          <w:i/>
          <w:sz w:val="20"/>
          <w:szCs w:val="20"/>
        </w:rPr>
      </w:pPr>
      <w:r w:rsidRPr="000B0C25">
        <w:rPr>
          <w:rFonts w:eastAsiaTheme="minorEastAsia" w:hint="eastAsia"/>
          <w:b/>
          <w:i/>
          <w:sz w:val="20"/>
          <w:szCs w:val="20"/>
        </w:rPr>
        <w:t xml:space="preserve">Measurement gap enhancement for concurrent processing multiple positioning frequency layers </w:t>
      </w:r>
      <w:r>
        <w:rPr>
          <w:rFonts w:eastAsiaTheme="minorEastAsia"/>
          <w:b/>
          <w:i/>
          <w:sz w:val="20"/>
          <w:szCs w:val="20"/>
        </w:rPr>
        <w:t>can</w:t>
      </w:r>
      <w:r w:rsidRPr="000B0C25">
        <w:rPr>
          <w:rFonts w:eastAsiaTheme="minorEastAsia" w:hint="eastAsia"/>
          <w:b/>
          <w:i/>
          <w:sz w:val="20"/>
          <w:szCs w:val="20"/>
        </w:rPr>
        <w:t xml:space="preserve"> be considered</w:t>
      </w:r>
      <w:r w:rsidRPr="000B0C25">
        <w:rPr>
          <w:rFonts w:eastAsiaTheme="minorEastAsia"/>
          <w:b/>
          <w:i/>
          <w:sz w:val="20"/>
          <w:szCs w:val="20"/>
        </w:rPr>
        <w:t>.</w:t>
      </w:r>
    </w:p>
    <w:p w14:paraId="5B208642" w14:textId="77777777" w:rsidR="00475F96" w:rsidRDefault="00475F96" w:rsidP="00475F96">
      <w:pPr>
        <w:pStyle w:val="a0"/>
        <w:numPr>
          <w:ilvl w:val="0"/>
          <w:numId w:val="46"/>
        </w:numPr>
        <w:spacing w:line="260" w:lineRule="exact"/>
        <w:rPr>
          <w:rFonts w:eastAsiaTheme="minorEastAsia"/>
          <w:b/>
          <w:i/>
          <w:szCs w:val="20"/>
        </w:rPr>
      </w:pPr>
    </w:p>
    <w:p w14:paraId="09CB6C1E" w14:textId="77777777" w:rsidR="00475F96" w:rsidRPr="00904DE7" w:rsidRDefault="00475F96" w:rsidP="00475F96">
      <w:pPr>
        <w:pStyle w:val="a0"/>
        <w:numPr>
          <w:ilvl w:val="0"/>
          <w:numId w:val="12"/>
        </w:numPr>
        <w:spacing w:line="260" w:lineRule="exact"/>
        <w:rPr>
          <w:rFonts w:eastAsiaTheme="minorEastAsia"/>
          <w:b/>
          <w:i/>
          <w:sz w:val="20"/>
          <w:szCs w:val="20"/>
        </w:rPr>
      </w:pPr>
      <w:r w:rsidRPr="00904DE7">
        <w:rPr>
          <w:rFonts w:eastAsiaTheme="minorEastAsia" w:hint="eastAsia"/>
          <w:b/>
          <w:i/>
          <w:sz w:val="20"/>
          <w:szCs w:val="20"/>
        </w:rPr>
        <w:t xml:space="preserve">BWP switching can be considered in Rel-17 as </w:t>
      </w:r>
      <w:r w:rsidRPr="00904DE7">
        <w:rPr>
          <w:rFonts w:eastAsiaTheme="minorEastAsia"/>
          <w:b/>
          <w:i/>
          <w:sz w:val="20"/>
          <w:szCs w:val="20"/>
        </w:rPr>
        <w:t>an alternative</w:t>
      </w:r>
      <w:r w:rsidRPr="00904DE7">
        <w:rPr>
          <w:rFonts w:eastAsiaTheme="minorEastAsia" w:hint="eastAsia"/>
          <w:b/>
          <w:i/>
          <w:sz w:val="20"/>
          <w:szCs w:val="20"/>
        </w:rPr>
        <w:t xml:space="preserve"> to using measurement gap</w:t>
      </w:r>
      <w:r w:rsidRPr="00904DE7">
        <w:rPr>
          <w:rFonts w:eastAsiaTheme="minorEastAsia"/>
          <w:b/>
          <w:i/>
          <w:sz w:val="20"/>
          <w:szCs w:val="20"/>
        </w:rPr>
        <w:t>.</w:t>
      </w:r>
    </w:p>
    <w:p w14:paraId="5BFF8214" w14:textId="77777777" w:rsidR="00475F96" w:rsidRDefault="00475F96" w:rsidP="00475F96">
      <w:pPr>
        <w:pStyle w:val="a0"/>
        <w:numPr>
          <w:ilvl w:val="0"/>
          <w:numId w:val="46"/>
        </w:numPr>
        <w:spacing w:line="260" w:lineRule="exact"/>
        <w:rPr>
          <w:rFonts w:eastAsiaTheme="minorEastAsia"/>
          <w:b/>
          <w:i/>
          <w:szCs w:val="20"/>
        </w:rPr>
      </w:pPr>
    </w:p>
    <w:p w14:paraId="742E2888" w14:textId="77777777" w:rsidR="00475F96" w:rsidRPr="002A0C57" w:rsidRDefault="00475F96" w:rsidP="00475F96">
      <w:pPr>
        <w:pStyle w:val="a0"/>
        <w:numPr>
          <w:ilvl w:val="0"/>
          <w:numId w:val="12"/>
        </w:numPr>
        <w:spacing w:line="260" w:lineRule="exact"/>
        <w:rPr>
          <w:rFonts w:eastAsiaTheme="minorEastAsia"/>
          <w:b/>
          <w:i/>
          <w:sz w:val="20"/>
          <w:szCs w:val="20"/>
        </w:rPr>
      </w:pPr>
      <w:r w:rsidRPr="002A0C57">
        <w:rPr>
          <w:rFonts w:eastAsiaTheme="minorEastAsia"/>
          <w:b/>
          <w:i/>
          <w:sz w:val="20"/>
          <w:szCs w:val="20"/>
        </w:rPr>
        <w:t xml:space="preserve">MG </w:t>
      </w:r>
      <w:r w:rsidRPr="002A0C57">
        <w:rPr>
          <w:rFonts w:eastAsiaTheme="minorEastAsia" w:hint="eastAsia"/>
          <w:b/>
          <w:i/>
          <w:sz w:val="20"/>
          <w:szCs w:val="20"/>
        </w:rPr>
        <w:t>enhancements</w:t>
      </w:r>
      <w:r w:rsidRPr="002A0C57">
        <w:rPr>
          <w:rFonts w:eastAsiaTheme="minorEastAsia"/>
          <w:b/>
          <w:i/>
          <w:sz w:val="20"/>
          <w:szCs w:val="20"/>
        </w:rPr>
        <w:t>, such as pre-configuration MG</w:t>
      </w:r>
      <w:r>
        <w:rPr>
          <w:rFonts w:eastAsiaTheme="minorEastAsia"/>
          <w:b/>
          <w:i/>
          <w:sz w:val="20"/>
          <w:szCs w:val="20"/>
        </w:rPr>
        <w:t xml:space="preserve"> for positioning</w:t>
      </w:r>
      <w:r w:rsidRPr="002A0C57">
        <w:rPr>
          <w:rFonts w:eastAsiaTheme="minorEastAsia"/>
          <w:b/>
          <w:i/>
          <w:sz w:val="20"/>
          <w:szCs w:val="20"/>
        </w:rPr>
        <w:t>, multiple</w:t>
      </w:r>
      <w:r w:rsidRPr="00F75D8F">
        <w:rPr>
          <w:rFonts w:eastAsiaTheme="minorEastAsia" w:hint="eastAsia"/>
          <w:sz w:val="20"/>
          <w:szCs w:val="20"/>
        </w:rPr>
        <w:t xml:space="preserve"> </w:t>
      </w:r>
      <w:r w:rsidRPr="00243C0D">
        <w:rPr>
          <w:b/>
          <w:i/>
          <w:sz w:val="20"/>
          <w:szCs w:val="20"/>
        </w:rPr>
        <w:t>concurrent/ independent</w:t>
      </w:r>
      <w:r w:rsidRPr="002A0C57" w:rsidDel="00F75D8F">
        <w:rPr>
          <w:rFonts w:eastAsiaTheme="minorEastAsia"/>
          <w:b/>
          <w:i/>
          <w:sz w:val="20"/>
          <w:szCs w:val="20"/>
        </w:rPr>
        <w:t xml:space="preserve"> </w:t>
      </w:r>
      <w:r w:rsidRPr="002A0C57">
        <w:rPr>
          <w:rFonts w:eastAsiaTheme="minorEastAsia"/>
          <w:b/>
          <w:i/>
          <w:sz w:val="20"/>
          <w:szCs w:val="20"/>
        </w:rPr>
        <w:t>MG, and the mechanisms of activation/deactivation of MG following a DCI</w:t>
      </w:r>
      <w:r>
        <w:rPr>
          <w:rFonts w:eastAsiaTheme="minorEastAsia"/>
          <w:b/>
          <w:i/>
          <w:sz w:val="20"/>
          <w:szCs w:val="20"/>
        </w:rPr>
        <w:t>, should be considered for PRS measurement.</w:t>
      </w:r>
    </w:p>
    <w:p w14:paraId="29D5DF7F" w14:textId="77777777" w:rsidR="00475F96" w:rsidRPr="006F3241" w:rsidRDefault="00475F96" w:rsidP="00475F96">
      <w:pPr>
        <w:pStyle w:val="a0"/>
        <w:numPr>
          <w:ilvl w:val="0"/>
          <w:numId w:val="46"/>
        </w:numPr>
        <w:spacing w:line="260" w:lineRule="exact"/>
        <w:rPr>
          <w:rFonts w:eastAsia="宋体"/>
          <w:sz w:val="20"/>
          <w:szCs w:val="20"/>
        </w:rPr>
      </w:pPr>
    </w:p>
    <w:p w14:paraId="0CEBC8CE" w14:textId="77777777" w:rsidR="00475F96" w:rsidRPr="006F3241" w:rsidRDefault="00475F96" w:rsidP="00475F96">
      <w:pPr>
        <w:pStyle w:val="a0"/>
        <w:numPr>
          <w:ilvl w:val="0"/>
          <w:numId w:val="12"/>
        </w:numPr>
        <w:spacing w:line="260" w:lineRule="exact"/>
        <w:rPr>
          <w:rFonts w:eastAsiaTheme="minorEastAsia"/>
          <w:b/>
          <w:bCs/>
          <w:i/>
          <w:iCs/>
          <w:sz w:val="20"/>
          <w:szCs w:val="20"/>
        </w:rPr>
      </w:pPr>
      <w:r w:rsidRPr="006F3241">
        <w:rPr>
          <w:rFonts w:eastAsiaTheme="minorEastAsia"/>
          <w:b/>
          <w:bCs/>
          <w:i/>
          <w:iCs/>
          <w:sz w:val="20"/>
          <w:szCs w:val="20"/>
        </w:rPr>
        <w:t>The request of the measurement via RRC signaling, MAC-CE and/or physical layer procedure should be supported</w:t>
      </w:r>
      <w:r>
        <w:rPr>
          <w:rFonts w:eastAsiaTheme="minorEastAsia"/>
          <w:b/>
          <w:bCs/>
          <w:i/>
          <w:iCs/>
          <w:sz w:val="20"/>
          <w:szCs w:val="20"/>
        </w:rPr>
        <w:t>.</w:t>
      </w:r>
    </w:p>
    <w:p w14:paraId="4C834D1E" w14:textId="77777777" w:rsidR="00475F96" w:rsidRDefault="00475F96" w:rsidP="00475F96">
      <w:pPr>
        <w:pStyle w:val="a0"/>
        <w:numPr>
          <w:ilvl w:val="0"/>
          <w:numId w:val="46"/>
        </w:numPr>
        <w:spacing w:line="260" w:lineRule="exact"/>
        <w:rPr>
          <w:rFonts w:eastAsiaTheme="minorEastAsia"/>
          <w:b/>
          <w:i/>
          <w:szCs w:val="20"/>
        </w:rPr>
      </w:pPr>
    </w:p>
    <w:p w14:paraId="64326046" w14:textId="77777777" w:rsidR="00475F96" w:rsidRPr="00914796" w:rsidRDefault="00475F96" w:rsidP="00475F96">
      <w:pPr>
        <w:pStyle w:val="a0"/>
        <w:numPr>
          <w:ilvl w:val="0"/>
          <w:numId w:val="11"/>
        </w:numPr>
        <w:spacing w:line="260" w:lineRule="exact"/>
        <w:rPr>
          <w:rFonts w:eastAsiaTheme="minorEastAsia"/>
          <w:b/>
          <w:i/>
          <w:sz w:val="20"/>
          <w:szCs w:val="15"/>
        </w:rPr>
      </w:pPr>
      <w:r w:rsidRPr="00914796">
        <w:rPr>
          <w:rFonts w:eastAsiaTheme="minorEastAsia" w:hint="eastAsia"/>
          <w:b/>
          <w:i/>
          <w:sz w:val="20"/>
          <w:szCs w:val="15"/>
        </w:rPr>
        <w:t xml:space="preserve">Priority rules </w:t>
      </w:r>
      <w:r w:rsidRPr="00914796">
        <w:rPr>
          <w:rFonts w:eastAsiaTheme="minorEastAsia"/>
          <w:b/>
          <w:i/>
          <w:sz w:val="20"/>
          <w:szCs w:val="15"/>
        </w:rPr>
        <w:t xml:space="preserve">should be supported </w:t>
      </w:r>
      <w:r w:rsidRPr="00914796">
        <w:rPr>
          <w:rFonts w:eastAsiaTheme="minorEastAsia" w:hint="eastAsia"/>
          <w:b/>
          <w:i/>
          <w:sz w:val="20"/>
          <w:szCs w:val="15"/>
        </w:rPr>
        <w:t>for the processing/reception of DL PRS and other signals/channels</w:t>
      </w:r>
      <w:r>
        <w:rPr>
          <w:rFonts w:eastAsiaTheme="minorEastAsia"/>
          <w:b/>
          <w:i/>
          <w:sz w:val="20"/>
          <w:szCs w:val="15"/>
        </w:rPr>
        <w:t xml:space="preserve"> or sharing MG.</w:t>
      </w:r>
    </w:p>
    <w:p w14:paraId="7BA4383D" w14:textId="77777777" w:rsidR="00475F96" w:rsidRPr="00E579A5" w:rsidRDefault="00475F96" w:rsidP="00475F96">
      <w:pPr>
        <w:pStyle w:val="a0"/>
        <w:numPr>
          <w:ilvl w:val="0"/>
          <w:numId w:val="46"/>
        </w:numPr>
        <w:spacing w:line="260" w:lineRule="exact"/>
        <w:rPr>
          <w:rFonts w:eastAsiaTheme="minorEastAsia"/>
          <w:sz w:val="20"/>
          <w:szCs w:val="20"/>
        </w:rPr>
      </w:pPr>
    </w:p>
    <w:p w14:paraId="660E820E" w14:textId="77777777" w:rsidR="00475F96" w:rsidRPr="00E579A5" w:rsidRDefault="00475F96" w:rsidP="00475F96">
      <w:pPr>
        <w:pStyle w:val="a0"/>
        <w:numPr>
          <w:ilvl w:val="0"/>
          <w:numId w:val="39"/>
        </w:numPr>
        <w:spacing w:line="260" w:lineRule="exact"/>
        <w:rPr>
          <w:rFonts w:eastAsiaTheme="minorEastAsia"/>
          <w:b/>
          <w:i/>
          <w:sz w:val="20"/>
          <w:szCs w:val="20"/>
        </w:rPr>
      </w:pPr>
      <w:r w:rsidRPr="00E579A5">
        <w:rPr>
          <w:rFonts w:eastAsiaTheme="minorEastAsia" w:hint="eastAsia"/>
          <w:b/>
          <w:i/>
          <w:sz w:val="20"/>
          <w:szCs w:val="20"/>
        </w:rPr>
        <w:t xml:space="preserve">Priority rules for positioning measurement and report </w:t>
      </w:r>
      <w:r>
        <w:rPr>
          <w:rFonts w:eastAsiaTheme="minorEastAsia" w:hint="eastAsia"/>
          <w:b/>
          <w:i/>
          <w:sz w:val="20"/>
          <w:szCs w:val="20"/>
        </w:rPr>
        <w:t>should</w:t>
      </w:r>
      <w:r>
        <w:rPr>
          <w:rFonts w:eastAsiaTheme="minorEastAsia"/>
          <w:b/>
          <w:i/>
          <w:sz w:val="20"/>
          <w:szCs w:val="20"/>
        </w:rPr>
        <w:t xml:space="preserve"> </w:t>
      </w:r>
      <w:r>
        <w:rPr>
          <w:rFonts w:eastAsiaTheme="minorEastAsia" w:hint="eastAsia"/>
          <w:b/>
          <w:i/>
          <w:sz w:val="20"/>
          <w:szCs w:val="20"/>
        </w:rPr>
        <w:t>be</w:t>
      </w:r>
      <w:r>
        <w:rPr>
          <w:rFonts w:eastAsiaTheme="minorEastAsia"/>
          <w:b/>
          <w:i/>
          <w:sz w:val="20"/>
          <w:szCs w:val="20"/>
        </w:rPr>
        <w:t xml:space="preserve"> </w:t>
      </w:r>
      <w:r>
        <w:rPr>
          <w:rFonts w:eastAsiaTheme="minorEastAsia" w:hint="eastAsia"/>
          <w:b/>
          <w:i/>
          <w:sz w:val="20"/>
          <w:szCs w:val="20"/>
        </w:rPr>
        <w:t>supported</w:t>
      </w:r>
      <w:r w:rsidRPr="00E579A5">
        <w:rPr>
          <w:rFonts w:eastAsiaTheme="minorEastAsia" w:hint="eastAsia"/>
          <w:b/>
          <w:i/>
          <w:sz w:val="20"/>
          <w:szCs w:val="20"/>
        </w:rPr>
        <w:t xml:space="preserve"> in Rel-17 positioning.</w:t>
      </w:r>
    </w:p>
    <w:p w14:paraId="33517058" w14:textId="77777777" w:rsidR="00305F56" w:rsidRPr="000D669B" w:rsidRDefault="00A045D1" w:rsidP="001736AF">
      <w:pPr>
        <w:pStyle w:val="1"/>
        <w:numPr>
          <w:ilvl w:val="0"/>
          <w:numId w:val="0"/>
        </w:numPr>
        <w:rPr>
          <w:b/>
          <w:bCs/>
        </w:rPr>
      </w:pPr>
      <w:r w:rsidRPr="000D669B">
        <w:lastRenderedPageBreak/>
        <w:t>References</w:t>
      </w:r>
    </w:p>
    <w:p w14:paraId="5D98EBE6" w14:textId="2C77440E" w:rsidR="00031AEF" w:rsidRPr="00675615" w:rsidRDefault="00031AEF" w:rsidP="00031AEF">
      <w:pPr>
        <w:pStyle w:val="a0"/>
        <w:numPr>
          <w:ilvl w:val="0"/>
          <w:numId w:val="6"/>
        </w:numPr>
        <w:spacing w:after="0"/>
        <w:rPr>
          <w:sz w:val="20"/>
          <w:szCs w:val="20"/>
        </w:rPr>
      </w:pPr>
      <w:bookmarkStart w:id="57" w:name="_Ref40172733"/>
      <w:bookmarkStart w:id="58" w:name="_Ref40172064"/>
      <w:bookmarkStart w:id="59" w:name="_Hlk61253687"/>
      <w:bookmarkEnd w:id="3"/>
      <w:bookmarkEnd w:id="4"/>
      <w:r w:rsidRPr="00631DF6">
        <w:rPr>
          <w:rFonts w:eastAsiaTheme="minorEastAsia"/>
          <w:sz w:val="20"/>
          <w:szCs w:val="20"/>
        </w:rPr>
        <w:t xml:space="preserve">3GPP </w:t>
      </w:r>
      <w:r w:rsidRPr="008A2848">
        <w:rPr>
          <w:sz w:val="20"/>
          <w:szCs w:val="20"/>
        </w:rPr>
        <w:t>RP-210903</w:t>
      </w:r>
      <w:r w:rsidRPr="00675615">
        <w:rPr>
          <w:sz w:val="20"/>
          <w:szCs w:val="20"/>
        </w:rPr>
        <w:t xml:space="preserve">, </w:t>
      </w:r>
      <w:r w:rsidR="00A24E2B">
        <w:rPr>
          <w:sz w:val="20"/>
          <w:szCs w:val="20"/>
        </w:rPr>
        <w:t>‘</w:t>
      </w:r>
      <w:r w:rsidRPr="00675615">
        <w:rPr>
          <w:sz w:val="20"/>
          <w:szCs w:val="20"/>
        </w:rPr>
        <w:t>Revised WID on NR Positioning Enhancements</w:t>
      </w:r>
      <w:r w:rsidR="00A24E2B">
        <w:rPr>
          <w:sz w:val="20"/>
          <w:szCs w:val="20"/>
        </w:rPr>
        <w:t>’</w:t>
      </w:r>
      <w:r w:rsidRPr="00675615">
        <w:rPr>
          <w:sz w:val="20"/>
          <w:szCs w:val="20"/>
        </w:rPr>
        <w:t>, Electronic Meeting, March 16 - 26, 20</w:t>
      </w:r>
      <w:bookmarkEnd w:id="57"/>
      <w:r w:rsidRPr="00675615">
        <w:rPr>
          <w:sz w:val="20"/>
          <w:szCs w:val="20"/>
        </w:rPr>
        <w:t>2</w:t>
      </w:r>
      <w:bookmarkEnd w:id="58"/>
      <w:r>
        <w:rPr>
          <w:sz w:val="20"/>
          <w:szCs w:val="20"/>
        </w:rPr>
        <w:t>1</w:t>
      </w:r>
    </w:p>
    <w:bookmarkEnd w:id="59"/>
    <w:p w14:paraId="7C5FFDA4" w14:textId="77777777" w:rsidR="00031AEF" w:rsidRPr="00D0266A" w:rsidRDefault="00031AEF" w:rsidP="00031AEF">
      <w:pPr>
        <w:pStyle w:val="a0"/>
        <w:numPr>
          <w:ilvl w:val="0"/>
          <w:numId w:val="6"/>
        </w:numPr>
        <w:spacing w:after="0"/>
        <w:rPr>
          <w:rFonts w:eastAsiaTheme="minorEastAsia"/>
          <w:sz w:val="20"/>
          <w:szCs w:val="20"/>
        </w:rPr>
      </w:pPr>
      <w:r w:rsidRPr="00D0266A">
        <w:rPr>
          <w:rFonts w:eastAsiaTheme="minorEastAsia"/>
          <w:sz w:val="20"/>
          <w:szCs w:val="20"/>
        </w:rPr>
        <w:t>3GPP TS 22.261, Service requirements for the 5G system</w:t>
      </w:r>
    </w:p>
    <w:p w14:paraId="09928075" w14:textId="77777777" w:rsidR="00031AEF" w:rsidRPr="00D0266A" w:rsidRDefault="00031AEF" w:rsidP="00031AEF">
      <w:pPr>
        <w:pStyle w:val="a0"/>
        <w:numPr>
          <w:ilvl w:val="0"/>
          <w:numId w:val="6"/>
        </w:numPr>
        <w:spacing w:after="0"/>
        <w:rPr>
          <w:rFonts w:eastAsiaTheme="minorEastAsia"/>
          <w:sz w:val="20"/>
          <w:szCs w:val="20"/>
        </w:rPr>
      </w:pPr>
      <w:r w:rsidRPr="00D0266A">
        <w:rPr>
          <w:rFonts w:eastAsiaTheme="minorEastAsia"/>
          <w:sz w:val="20"/>
          <w:szCs w:val="20"/>
        </w:rPr>
        <w:t>3GPP TS 22.804, Study on Communication for Automation in Vertical domains (CAV)</w:t>
      </w:r>
    </w:p>
    <w:p w14:paraId="284CD43C" w14:textId="767A9F81" w:rsidR="00031AEF" w:rsidRPr="00031AEF" w:rsidRDefault="00031AEF" w:rsidP="008149E0">
      <w:pPr>
        <w:pStyle w:val="a0"/>
        <w:numPr>
          <w:ilvl w:val="0"/>
          <w:numId w:val="6"/>
        </w:numPr>
        <w:spacing w:after="0"/>
        <w:rPr>
          <w:sz w:val="20"/>
          <w:szCs w:val="20"/>
        </w:rPr>
      </w:pPr>
      <w:r w:rsidRPr="00031AEF">
        <w:rPr>
          <w:sz w:val="20"/>
          <w:szCs w:val="20"/>
        </w:rPr>
        <w:t>S2-2102047</w:t>
      </w:r>
      <w:r>
        <w:rPr>
          <w:sz w:val="20"/>
          <w:szCs w:val="20"/>
        </w:rPr>
        <w:t xml:space="preserve">, </w:t>
      </w:r>
      <w:r w:rsidR="00A24E2B">
        <w:rPr>
          <w:sz w:val="20"/>
          <w:szCs w:val="20"/>
        </w:rPr>
        <w:t>‘</w:t>
      </w:r>
      <w:r w:rsidRPr="00031AEF">
        <w:rPr>
          <w:sz w:val="20"/>
          <w:szCs w:val="20"/>
        </w:rPr>
        <w:t>CR to add scheduled location time</w:t>
      </w:r>
      <w:r w:rsidR="00A24E2B">
        <w:rPr>
          <w:sz w:val="20"/>
          <w:szCs w:val="20"/>
        </w:rPr>
        <w:t>’</w:t>
      </w:r>
      <w:r>
        <w:rPr>
          <w:sz w:val="20"/>
          <w:szCs w:val="20"/>
        </w:rPr>
        <w:t xml:space="preserve"> </w:t>
      </w:r>
      <w:r w:rsidRPr="00031AEF">
        <w:rPr>
          <w:sz w:val="20"/>
          <w:szCs w:val="20"/>
        </w:rPr>
        <w:t>2021-03-09</w:t>
      </w:r>
    </w:p>
    <w:p w14:paraId="1E7B005C" w14:textId="1D39819B" w:rsidR="00031AEF" w:rsidRDefault="00031AEF" w:rsidP="008149E0">
      <w:pPr>
        <w:pStyle w:val="a0"/>
        <w:numPr>
          <w:ilvl w:val="0"/>
          <w:numId w:val="6"/>
        </w:numPr>
        <w:spacing w:after="0"/>
        <w:rPr>
          <w:sz w:val="20"/>
          <w:szCs w:val="20"/>
        </w:rPr>
      </w:pPr>
      <w:r w:rsidRPr="00031AEF">
        <w:rPr>
          <w:sz w:val="20"/>
          <w:szCs w:val="20"/>
        </w:rPr>
        <w:t>R2-2104420</w:t>
      </w:r>
      <w:r>
        <w:rPr>
          <w:sz w:val="20"/>
          <w:szCs w:val="20"/>
        </w:rPr>
        <w:t>,</w:t>
      </w:r>
      <w:r w:rsidR="00A24E2B">
        <w:rPr>
          <w:sz w:val="20"/>
          <w:szCs w:val="20"/>
        </w:rPr>
        <w:t>’</w:t>
      </w:r>
      <w:r w:rsidRPr="00031AEF">
        <w:rPr>
          <w:sz w:val="20"/>
          <w:szCs w:val="20"/>
        </w:rPr>
        <w:t>Response LS on Scheduling Location in Advance to reduce Latency</w:t>
      </w:r>
      <w:r w:rsidR="00A24E2B">
        <w:rPr>
          <w:sz w:val="20"/>
          <w:szCs w:val="20"/>
        </w:rPr>
        <w:t>’</w:t>
      </w:r>
    </w:p>
    <w:p w14:paraId="15C1B2BD" w14:textId="59461092" w:rsidR="009A1ACE" w:rsidRDefault="009A1ACE" w:rsidP="009A1ACE">
      <w:pPr>
        <w:pStyle w:val="a0"/>
        <w:numPr>
          <w:ilvl w:val="0"/>
          <w:numId w:val="6"/>
        </w:numPr>
        <w:spacing w:after="0"/>
        <w:rPr>
          <w:rFonts w:eastAsiaTheme="minorEastAsia"/>
          <w:sz w:val="20"/>
          <w:szCs w:val="20"/>
        </w:rPr>
      </w:pPr>
      <w:r>
        <w:rPr>
          <w:rFonts w:eastAsiaTheme="minorEastAsia" w:hint="eastAsia"/>
          <w:sz w:val="20"/>
          <w:szCs w:val="20"/>
        </w:rPr>
        <w:t>T</w:t>
      </w:r>
      <w:r>
        <w:rPr>
          <w:rFonts w:eastAsiaTheme="minorEastAsia"/>
          <w:sz w:val="20"/>
          <w:szCs w:val="20"/>
        </w:rPr>
        <w:t>R 38.857,</w:t>
      </w:r>
      <w:r w:rsidRPr="009A1ACE">
        <w:rPr>
          <w:rFonts w:eastAsiaTheme="minorEastAsia"/>
          <w:sz w:val="20"/>
          <w:szCs w:val="20"/>
        </w:rPr>
        <w:t xml:space="preserve"> </w:t>
      </w:r>
      <w:r w:rsidR="00A24E2B">
        <w:rPr>
          <w:rFonts w:eastAsiaTheme="minorEastAsia"/>
          <w:sz w:val="20"/>
          <w:szCs w:val="20"/>
        </w:rPr>
        <w:t>‘</w:t>
      </w:r>
      <w:r w:rsidRPr="00B63816">
        <w:rPr>
          <w:rFonts w:eastAsiaTheme="minorEastAsia"/>
          <w:sz w:val="20"/>
          <w:szCs w:val="20"/>
        </w:rPr>
        <w:t>Study on NR Positioning Enhancements</w:t>
      </w:r>
      <w:r>
        <w:rPr>
          <w:rFonts w:eastAsiaTheme="minorEastAsia"/>
          <w:sz w:val="20"/>
          <w:szCs w:val="20"/>
        </w:rPr>
        <w:t>’</w:t>
      </w:r>
    </w:p>
    <w:p w14:paraId="65BAC3B2" w14:textId="4A58A233" w:rsidR="00CA7DC2" w:rsidRPr="00E10CEC" w:rsidRDefault="00CA7DC2" w:rsidP="008149E0">
      <w:pPr>
        <w:pStyle w:val="a0"/>
        <w:numPr>
          <w:ilvl w:val="0"/>
          <w:numId w:val="6"/>
        </w:numPr>
        <w:spacing w:after="0"/>
        <w:rPr>
          <w:rFonts w:eastAsiaTheme="minorEastAsia"/>
          <w:sz w:val="20"/>
          <w:szCs w:val="20"/>
        </w:rPr>
      </w:pPr>
      <w:r w:rsidRPr="008149E0">
        <w:rPr>
          <w:rFonts w:eastAsiaTheme="minorEastAsia"/>
          <w:sz w:val="20"/>
          <w:szCs w:val="20"/>
        </w:rPr>
        <w:t>TS 38.133,’</w:t>
      </w:r>
      <w:r w:rsidR="008149E0" w:rsidRPr="008149E0">
        <w:rPr>
          <w:rFonts w:eastAsiaTheme="minorEastAsia"/>
          <w:sz w:val="20"/>
          <w:szCs w:val="20"/>
        </w:rPr>
        <w:t xml:space="preserve"> Requirements for support of radio resource management</w:t>
      </w:r>
      <w:r w:rsidR="00A24E2B">
        <w:rPr>
          <w:rFonts w:eastAsiaTheme="minorEastAsia"/>
          <w:sz w:val="20"/>
          <w:szCs w:val="20"/>
        </w:rPr>
        <w:t>’</w:t>
      </w:r>
    </w:p>
    <w:p w14:paraId="0F5B397B" w14:textId="2A950C94" w:rsidR="00E10CEC" w:rsidRDefault="00E10CEC" w:rsidP="00E10CEC">
      <w:pPr>
        <w:pStyle w:val="a0"/>
        <w:numPr>
          <w:ilvl w:val="0"/>
          <w:numId w:val="6"/>
        </w:numPr>
        <w:spacing w:after="0"/>
        <w:rPr>
          <w:rFonts w:eastAsiaTheme="minorEastAsia"/>
          <w:sz w:val="20"/>
          <w:szCs w:val="20"/>
        </w:rPr>
      </w:pPr>
      <w:r>
        <w:rPr>
          <w:rFonts w:eastAsiaTheme="minorEastAsia"/>
          <w:sz w:val="20"/>
          <w:szCs w:val="20"/>
        </w:rPr>
        <w:t>TS 38.321</w:t>
      </w:r>
      <w:r>
        <w:rPr>
          <w:rFonts w:eastAsiaTheme="minorEastAsia" w:hint="eastAsia"/>
          <w:sz w:val="20"/>
          <w:szCs w:val="20"/>
        </w:rPr>
        <w:t>,</w:t>
      </w:r>
      <w:r>
        <w:rPr>
          <w:rFonts w:eastAsiaTheme="minorEastAsia"/>
          <w:sz w:val="20"/>
          <w:szCs w:val="20"/>
        </w:rPr>
        <w:t>’</w:t>
      </w:r>
      <w:r w:rsidRPr="00E10CEC">
        <w:rPr>
          <w:rFonts w:eastAsiaTheme="minorEastAsia"/>
          <w:sz w:val="20"/>
          <w:szCs w:val="20"/>
        </w:rPr>
        <w:t xml:space="preserve"> Medium Access Control (MAC) protocol specification</w:t>
      </w:r>
      <w:r w:rsidR="00A24E2B">
        <w:rPr>
          <w:rFonts w:eastAsiaTheme="minorEastAsia"/>
          <w:sz w:val="20"/>
          <w:szCs w:val="20"/>
        </w:rPr>
        <w:t>’</w:t>
      </w:r>
    </w:p>
    <w:p w14:paraId="22C19219" w14:textId="04346FF3" w:rsidR="00EE1405" w:rsidRDefault="00EE1405" w:rsidP="00631DF6">
      <w:pPr>
        <w:pStyle w:val="a0"/>
        <w:numPr>
          <w:ilvl w:val="0"/>
          <w:numId w:val="6"/>
        </w:numPr>
        <w:spacing w:after="0"/>
        <w:rPr>
          <w:rFonts w:eastAsiaTheme="minorEastAsia"/>
          <w:bCs/>
          <w:sz w:val="20"/>
          <w:szCs w:val="20"/>
        </w:rPr>
      </w:pPr>
      <w:r w:rsidRPr="00EE1405">
        <w:rPr>
          <w:rFonts w:eastAsiaTheme="minorEastAsia"/>
          <w:bCs/>
          <w:sz w:val="20"/>
          <w:szCs w:val="20"/>
        </w:rPr>
        <w:t>R1-2007666 Discussion on potential positioning enhancements</w:t>
      </w:r>
    </w:p>
    <w:p w14:paraId="2CC9C26F" w14:textId="3CE6B92A" w:rsidR="00FB0A84" w:rsidRPr="00FB0A84" w:rsidRDefault="00FB0A84" w:rsidP="00FB0A84">
      <w:pPr>
        <w:pStyle w:val="1"/>
        <w:numPr>
          <w:ilvl w:val="0"/>
          <w:numId w:val="0"/>
        </w:numPr>
      </w:pPr>
      <w:r>
        <w:rPr>
          <w:rFonts w:hint="eastAsia"/>
        </w:rPr>
        <w:t>A</w:t>
      </w:r>
      <w:r>
        <w:t>nnex</w:t>
      </w:r>
    </w:p>
    <w:p w14:paraId="1EB9DE56" w14:textId="3454436B" w:rsidR="00403AB8" w:rsidRPr="00182E6A" w:rsidRDefault="00403AB8" w:rsidP="00403AB8">
      <w:pPr>
        <w:pStyle w:val="TF"/>
        <w:keepNext/>
        <w:spacing w:after="60"/>
        <w:rPr>
          <w:lang w:val="en-US" w:eastAsia="ja-JP"/>
        </w:rPr>
      </w:pPr>
      <w:bookmarkStart w:id="60" w:name="_Hlk65070627"/>
      <w:r>
        <w:rPr>
          <w:lang w:eastAsia="ja-JP"/>
        </w:rPr>
        <w:t xml:space="preserve">Table </w:t>
      </w:r>
      <w:r w:rsidRPr="004935C6">
        <w:t>5.2.3.1</w:t>
      </w:r>
      <w:r>
        <w:t>.2-1</w:t>
      </w:r>
      <w:r>
        <w:rPr>
          <w:lang w:val="en-US" w:eastAsia="ja-JP"/>
        </w:rPr>
        <w:t xml:space="preserve">: </w:t>
      </w:r>
      <w:r>
        <w:rPr>
          <w:lang w:eastAsia="ja-JP"/>
        </w:rPr>
        <w:tab/>
      </w:r>
      <w:r>
        <w:rPr>
          <w:lang w:val="en-US" w:eastAsia="ja-JP"/>
        </w:rPr>
        <w:t>Latency Components[</w:t>
      </w:r>
      <w:r w:rsidR="00384F09">
        <w:rPr>
          <w:lang w:val="en-US" w:eastAsia="ja-JP"/>
        </w:rPr>
        <w:t>6</w:t>
      </w:r>
      <w:r>
        <w:rPr>
          <w:lang w:val="en-US" w:eastAsia="ja-JP"/>
        </w:rPr>
        <w:t>]</w:t>
      </w:r>
    </w:p>
    <w:tbl>
      <w:tblPr>
        <w:tblStyle w:val="af3"/>
        <w:tblW w:w="7508" w:type="dxa"/>
        <w:jc w:val="center"/>
        <w:tblLayout w:type="fixed"/>
        <w:tblLook w:val="04A0" w:firstRow="1" w:lastRow="0" w:firstColumn="1" w:lastColumn="0" w:noHBand="0" w:noVBand="1"/>
      </w:tblPr>
      <w:tblGrid>
        <w:gridCol w:w="1838"/>
        <w:gridCol w:w="1559"/>
        <w:gridCol w:w="4111"/>
      </w:tblGrid>
      <w:tr w:rsidR="00403AB8" w14:paraId="2D843EE9" w14:textId="77777777" w:rsidTr="00B07FDA">
        <w:trPr>
          <w:jc w:val="center"/>
        </w:trPr>
        <w:tc>
          <w:tcPr>
            <w:tcW w:w="1838" w:type="dxa"/>
            <w:tcBorders>
              <w:right w:val="nil"/>
            </w:tcBorders>
          </w:tcPr>
          <w:p w14:paraId="5B93494E" w14:textId="77777777" w:rsidR="00403AB8" w:rsidRDefault="00403AB8" w:rsidP="00B07FDA">
            <w:pPr>
              <w:pStyle w:val="TAH"/>
              <w:rPr>
                <w:lang w:eastAsia="ja-JP"/>
              </w:rPr>
            </w:pPr>
            <w:r>
              <w:rPr>
                <w:lang w:eastAsia="ja-JP"/>
              </w:rPr>
              <w:t>Label</w:t>
            </w:r>
          </w:p>
        </w:tc>
        <w:tc>
          <w:tcPr>
            <w:tcW w:w="1559" w:type="dxa"/>
          </w:tcPr>
          <w:p w14:paraId="3C701ACA" w14:textId="77777777" w:rsidR="00403AB8" w:rsidRDefault="00403AB8" w:rsidP="00B07FDA">
            <w:pPr>
              <w:pStyle w:val="TAH"/>
              <w:rPr>
                <w:lang w:eastAsia="ja-JP"/>
              </w:rPr>
            </w:pPr>
            <w:r>
              <w:rPr>
                <w:lang w:eastAsia="ja-JP"/>
              </w:rPr>
              <w:t xml:space="preserve">Latency </w:t>
            </w:r>
          </w:p>
          <w:p w14:paraId="33C08EFA" w14:textId="77777777" w:rsidR="00403AB8" w:rsidDel="00172825" w:rsidRDefault="00403AB8" w:rsidP="00B07FDA">
            <w:pPr>
              <w:pStyle w:val="TAH"/>
              <w:rPr>
                <w:lang w:eastAsia="ja-JP"/>
              </w:rPr>
            </w:pPr>
            <w:r>
              <w:rPr>
                <w:lang w:eastAsia="ja-JP"/>
              </w:rPr>
              <w:t>[</w:t>
            </w:r>
            <w:proofErr w:type="spellStart"/>
            <w:r>
              <w:rPr>
                <w:lang w:eastAsia="ja-JP"/>
              </w:rPr>
              <w:t>ms</w:t>
            </w:r>
            <w:proofErr w:type="spellEnd"/>
            <w:r>
              <w:rPr>
                <w:lang w:eastAsia="ja-JP"/>
              </w:rPr>
              <w:t>]</w:t>
            </w:r>
          </w:p>
        </w:tc>
        <w:tc>
          <w:tcPr>
            <w:tcW w:w="4111" w:type="dxa"/>
          </w:tcPr>
          <w:p w14:paraId="7D39CD41" w14:textId="77777777" w:rsidR="00403AB8" w:rsidRPr="002D68B3" w:rsidRDefault="00403AB8" w:rsidP="00B07FDA">
            <w:pPr>
              <w:pStyle w:val="TAH"/>
              <w:rPr>
                <w:lang w:val="en-US"/>
              </w:rPr>
            </w:pPr>
            <w:r>
              <w:rPr>
                <w:lang w:val="en-US"/>
              </w:rPr>
              <w:t>Description</w:t>
            </w:r>
          </w:p>
        </w:tc>
      </w:tr>
      <w:tr w:rsidR="00403AB8" w14:paraId="2FC27009" w14:textId="77777777" w:rsidTr="00403AB8">
        <w:trPr>
          <w:trHeight w:val="74"/>
          <w:jc w:val="center"/>
        </w:trPr>
        <w:tc>
          <w:tcPr>
            <w:tcW w:w="7508" w:type="dxa"/>
            <w:gridSpan w:val="3"/>
            <w:shd w:val="clear" w:color="auto" w:fill="D9D9D9" w:themeFill="background1" w:themeFillShade="D9"/>
          </w:tcPr>
          <w:p w14:paraId="456E33B5" w14:textId="77777777" w:rsidR="00403AB8" w:rsidRDefault="00403AB8" w:rsidP="00B07FDA">
            <w:pPr>
              <w:pStyle w:val="TAL"/>
              <w:jc w:val="center"/>
              <w:rPr>
                <w:lang w:val="en-US" w:eastAsia="ja-JP"/>
              </w:rPr>
            </w:pPr>
            <w:r>
              <w:rPr>
                <w:lang w:val="en-US" w:eastAsia="ja-JP"/>
              </w:rPr>
              <w:t xml:space="preserve"> Processing Latencies</w:t>
            </w:r>
          </w:p>
        </w:tc>
      </w:tr>
      <w:tr w:rsidR="00403AB8" w14:paraId="4602863E" w14:textId="77777777" w:rsidTr="00B07FDA">
        <w:trPr>
          <w:jc w:val="center"/>
        </w:trPr>
        <w:tc>
          <w:tcPr>
            <w:tcW w:w="1838" w:type="dxa"/>
            <w:tcBorders>
              <w:right w:val="nil"/>
            </w:tcBorders>
          </w:tcPr>
          <w:p w14:paraId="5150D579" w14:textId="77777777" w:rsidR="00403AB8" w:rsidRPr="002D68B3" w:rsidRDefault="00403AB8" w:rsidP="00B07FDA">
            <w:pPr>
              <w:pStyle w:val="TAL"/>
              <w:rPr>
                <w:lang w:val="en-US" w:eastAsia="ja-JP"/>
              </w:rPr>
            </w:pPr>
            <w:proofErr w:type="spellStart"/>
            <w:r w:rsidRPr="002D68B3">
              <w:t>T</w:t>
            </w:r>
            <w:r w:rsidRPr="002D68B3">
              <w:rPr>
                <w:vertAlign w:val="subscript"/>
              </w:rPr>
              <w:t>UEProc-RRCReconf</w:t>
            </w:r>
            <w:proofErr w:type="spellEnd"/>
          </w:p>
        </w:tc>
        <w:tc>
          <w:tcPr>
            <w:tcW w:w="1559" w:type="dxa"/>
          </w:tcPr>
          <w:p w14:paraId="251A5262" w14:textId="77777777" w:rsidR="00403AB8" w:rsidRDefault="00403AB8" w:rsidP="00B07FDA">
            <w:pPr>
              <w:pStyle w:val="TAL"/>
              <w:jc w:val="center"/>
              <w:rPr>
                <w:lang w:val="en-US" w:eastAsia="ja-JP"/>
              </w:rPr>
            </w:pPr>
            <w:r>
              <w:rPr>
                <w:lang w:val="en-US" w:eastAsia="ja-JP"/>
              </w:rPr>
              <w:t>10</w:t>
            </w:r>
          </w:p>
        </w:tc>
        <w:tc>
          <w:tcPr>
            <w:tcW w:w="4111" w:type="dxa"/>
          </w:tcPr>
          <w:p w14:paraId="7DD741C1" w14:textId="77777777" w:rsidR="00403AB8" w:rsidRDefault="00403AB8" w:rsidP="00B07FDA">
            <w:pPr>
              <w:pStyle w:val="TAL"/>
              <w:rPr>
                <w:lang w:val="en-US" w:eastAsia="ja-JP"/>
              </w:rPr>
            </w:pPr>
            <w:r>
              <w:rPr>
                <w:lang w:val="en-US" w:eastAsia="ja-JP"/>
              </w:rPr>
              <w:t>RRC Reconfiguration processing</w:t>
            </w:r>
          </w:p>
        </w:tc>
      </w:tr>
      <w:tr w:rsidR="00403AB8" w14:paraId="2F1C231B" w14:textId="77777777" w:rsidTr="00B07FDA">
        <w:trPr>
          <w:jc w:val="center"/>
        </w:trPr>
        <w:tc>
          <w:tcPr>
            <w:tcW w:w="1838" w:type="dxa"/>
            <w:tcBorders>
              <w:right w:val="nil"/>
            </w:tcBorders>
          </w:tcPr>
          <w:p w14:paraId="69E4DF8C" w14:textId="77777777" w:rsidR="00403AB8" w:rsidRPr="002D68B3" w:rsidRDefault="00403AB8" w:rsidP="00B07FDA">
            <w:pPr>
              <w:pStyle w:val="TAL"/>
              <w:rPr>
                <w:lang w:val="en-US" w:eastAsia="ja-JP"/>
              </w:rPr>
            </w:pPr>
            <w:proofErr w:type="spellStart"/>
            <w:r w:rsidRPr="002D68B3">
              <w:t>T</w:t>
            </w:r>
            <w:r w:rsidRPr="002D68B3">
              <w:rPr>
                <w:vertAlign w:val="subscript"/>
              </w:rPr>
              <w:t>UEProc-RRCDLInfo</w:t>
            </w:r>
            <w:proofErr w:type="spellEnd"/>
          </w:p>
        </w:tc>
        <w:tc>
          <w:tcPr>
            <w:tcW w:w="1559" w:type="dxa"/>
          </w:tcPr>
          <w:p w14:paraId="0C60F4B3" w14:textId="77777777" w:rsidR="00403AB8" w:rsidRPr="00C22093" w:rsidRDefault="00403AB8" w:rsidP="00B07FDA">
            <w:pPr>
              <w:pStyle w:val="TAL"/>
              <w:jc w:val="center"/>
              <w:rPr>
                <w:lang w:val="en-US" w:eastAsia="ja-JP"/>
              </w:rPr>
            </w:pPr>
            <w:r>
              <w:rPr>
                <w:lang w:val="en-US" w:eastAsia="ja-JP"/>
              </w:rPr>
              <w:t>5</w:t>
            </w:r>
          </w:p>
        </w:tc>
        <w:tc>
          <w:tcPr>
            <w:tcW w:w="4111" w:type="dxa"/>
          </w:tcPr>
          <w:p w14:paraId="7E982DA6" w14:textId="77777777" w:rsidR="00403AB8" w:rsidRDefault="00403AB8" w:rsidP="00B07FDA">
            <w:pPr>
              <w:pStyle w:val="TAL"/>
              <w:rPr>
                <w:lang w:val="en-US" w:eastAsia="ja-JP"/>
              </w:rPr>
            </w:pPr>
            <w:r>
              <w:rPr>
                <w:lang w:val="en-US" w:eastAsia="ja-JP"/>
              </w:rPr>
              <w:t xml:space="preserve">RRC </w:t>
            </w:r>
            <w:r w:rsidRPr="00834AED">
              <w:t>DL information transfer</w:t>
            </w:r>
            <w:r>
              <w:rPr>
                <w:lang w:val="en-US" w:eastAsia="ja-JP"/>
              </w:rPr>
              <w:t xml:space="preserve"> </w:t>
            </w:r>
          </w:p>
        </w:tc>
      </w:tr>
      <w:tr w:rsidR="00403AB8" w14:paraId="54E70480" w14:textId="77777777" w:rsidTr="00B07FDA">
        <w:trPr>
          <w:jc w:val="center"/>
        </w:trPr>
        <w:tc>
          <w:tcPr>
            <w:tcW w:w="1838" w:type="dxa"/>
            <w:tcBorders>
              <w:right w:val="nil"/>
            </w:tcBorders>
          </w:tcPr>
          <w:p w14:paraId="657B8891" w14:textId="77777777" w:rsidR="00403AB8" w:rsidRPr="002D68B3" w:rsidRDefault="00403AB8" w:rsidP="00B07FDA">
            <w:pPr>
              <w:pStyle w:val="TAL"/>
              <w:rPr>
                <w:lang w:val="en-US" w:eastAsia="ja-JP"/>
              </w:rPr>
            </w:pPr>
            <w:proofErr w:type="spellStart"/>
            <w:r w:rsidRPr="002D68B3">
              <w:t>T</w:t>
            </w:r>
            <w:r w:rsidRPr="002D68B3">
              <w:rPr>
                <w:vertAlign w:val="subscript"/>
              </w:rPr>
              <w:t>UEProc-RRCULInfo</w:t>
            </w:r>
            <w:proofErr w:type="spellEnd"/>
          </w:p>
        </w:tc>
        <w:tc>
          <w:tcPr>
            <w:tcW w:w="1559" w:type="dxa"/>
          </w:tcPr>
          <w:p w14:paraId="4F3300A3" w14:textId="77777777" w:rsidR="00403AB8" w:rsidRPr="007A103A" w:rsidRDefault="00403AB8" w:rsidP="00B07FDA">
            <w:pPr>
              <w:pStyle w:val="TAL"/>
              <w:jc w:val="center"/>
              <w:rPr>
                <w:lang w:val="en-US" w:eastAsia="ja-JP"/>
              </w:rPr>
            </w:pPr>
            <w:r>
              <w:rPr>
                <w:lang w:val="en-US" w:eastAsia="ja-JP"/>
              </w:rPr>
              <w:t>2-5</w:t>
            </w:r>
          </w:p>
        </w:tc>
        <w:tc>
          <w:tcPr>
            <w:tcW w:w="4111" w:type="dxa"/>
          </w:tcPr>
          <w:p w14:paraId="72AC3E82" w14:textId="77777777" w:rsidR="00403AB8" w:rsidRDefault="00403AB8" w:rsidP="00B07FDA">
            <w:pPr>
              <w:pStyle w:val="TAL"/>
              <w:rPr>
                <w:lang w:val="en-US" w:eastAsia="ja-JP"/>
              </w:rPr>
            </w:pPr>
            <w:r>
              <w:rPr>
                <w:lang w:val="en-US" w:eastAsia="ja-JP"/>
              </w:rPr>
              <w:t xml:space="preserve">RRC </w:t>
            </w:r>
            <w:r>
              <w:rPr>
                <w:lang w:val="en-US"/>
              </w:rPr>
              <w:t>U</w:t>
            </w:r>
            <w:r w:rsidRPr="00834AED">
              <w:t>L information transfer</w:t>
            </w:r>
          </w:p>
        </w:tc>
      </w:tr>
      <w:tr w:rsidR="00403AB8" w14:paraId="270239B5" w14:textId="77777777" w:rsidTr="00B07FDA">
        <w:trPr>
          <w:jc w:val="center"/>
        </w:trPr>
        <w:tc>
          <w:tcPr>
            <w:tcW w:w="1838" w:type="dxa"/>
            <w:tcBorders>
              <w:right w:val="nil"/>
            </w:tcBorders>
          </w:tcPr>
          <w:p w14:paraId="3DA48555" w14:textId="77777777" w:rsidR="00403AB8" w:rsidRPr="002D68B3" w:rsidRDefault="00403AB8" w:rsidP="00B07FDA">
            <w:pPr>
              <w:pStyle w:val="TAL"/>
              <w:rPr>
                <w:lang w:val="en-US" w:eastAsia="ja-JP"/>
              </w:rPr>
            </w:pPr>
            <w:proofErr w:type="spellStart"/>
            <w:r w:rsidRPr="002D68B3">
              <w:t>T</w:t>
            </w:r>
            <w:r w:rsidRPr="002D68B3">
              <w:rPr>
                <w:vertAlign w:val="subscript"/>
              </w:rPr>
              <w:t>UEProc-RRCLocationMeas</w:t>
            </w:r>
            <w:proofErr w:type="spellEnd"/>
          </w:p>
        </w:tc>
        <w:tc>
          <w:tcPr>
            <w:tcW w:w="1559" w:type="dxa"/>
          </w:tcPr>
          <w:p w14:paraId="6B9BD7C2" w14:textId="77777777" w:rsidR="00403AB8" w:rsidRPr="00C7072A" w:rsidRDefault="00403AB8" w:rsidP="00B07FDA">
            <w:pPr>
              <w:pStyle w:val="TAL"/>
              <w:jc w:val="center"/>
              <w:rPr>
                <w:lang w:val="en-US" w:eastAsia="ja-JP"/>
              </w:rPr>
            </w:pPr>
            <w:r>
              <w:rPr>
                <w:lang w:val="en-US" w:eastAsia="ja-JP"/>
              </w:rPr>
              <w:t>2-5</w:t>
            </w:r>
          </w:p>
        </w:tc>
        <w:tc>
          <w:tcPr>
            <w:tcW w:w="4111" w:type="dxa"/>
          </w:tcPr>
          <w:p w14:paraId="54B10B10" w14:textId="77777777" w:rsidR="00403AB8" w:rsidRDefault="00403AB8" w:rsidP="00B07FDA">
            <w:pPr>
              <w:pStyle w:val="TAL"/>
              <w:rPr>
                <w:lang w:val="en-US" w:eastAsia="ja-JP"/>
              </w:rPr>
            </w:pPr>
            <w:r>
              <w:rPr>
                <w:lang w:val="en-US" w:eastAsia="ja-JP"/>
              </w:rPr>
              <w:t>RRC Location Measurement Indication</w:t>
            </w:r>
          </w:p>
        </w:tc>
      </w:tr>
      <w:tr w:rsidR="00403AB8" w14:paraId="7B471FAE" w14:textId="77777777" w:rsidTr="00B07FDA">
        <w:trPr>
          <w:jc w:val="center"/>
        </w:trPr>
        <w:tc>
          <w:tcPr>
            <w:tcW w:w="1838" w:type="dxa"/>
            <w:tcBorders>
              <w:right w:val="nil"/>
            </w:tcBorders>
          </w:tcPr>
          <w:p w14:paraId="1B6CA6E1" w14:textId="77777777" w:rsidR="00403AB8" w:rsidRPr="002D68B3" w:rsidRDefault="00403AB8" w:rsidP="00B07FDA">
            <w:pPr>
              <w:pStyle w:val="TAL"/>
              <w:rPr>
                <w:lang w:val="en-US" w:eastAsia="ja-JP"/>
              </w:rPr>
            </w:pPr>
            <w:proofErr w:type="spellStart"/>
            <w:r w:rsidRPr="002D68B3">
              <w:t>T</w:t>
            </w:r>
            <w:r w:rsidRPr="002D68B3">
              <w:rPr>
                <w:vertAlign w:val="subscript"/>
              </w:rPr>
              <w:t>UEProc-LPPCapab</w:t>
            </w:r>
            <w:proofErr w:type="spellEnd"/>
          </w:p>
        </w:tc>
        <w:tc>
          <w:tcPr>
            <w:tcW w:w="1559" w:type="dxa"/>
          </w:tcPr>
          <w:p w14:paraId="324ABC36" w14:textId="77777777" w:rsidR="00403AB8" w:rsidRDefault="00403AB8" w:rsidP="00B07FDA">
            <w:pPr>
              <w:pStyle w:val="TAL"/>
              <w:jc w:val="center"/>
              <w:rPr>
                <w:lang w:val="en-US" w:eastAsia="ja-JP"/>
              </w:rPr>
            </w:pPr>
            <w:r>
              <w:rPr>
                <w:lang w:val="en-US" w:eastAsia="ja-JP"/>
              </w:rPr>
              <w:t>10-20</w:t>
            </w:r>
          </w:p>
        </w:tc>
        <w:tc>
          <w:tcPr>
            <w:tcW w:w="4111" w:type="dxa"/>
          </w:tcPr>
          <w:p w14:paraId="78233F7A" w14:textId="77777777" w:rsidR="00403AB8" w:rsidRDefault="00403AB8" w:rsidP="00B07FDA">
            <w:pPr>
              <w:pStyle w:val="TAL"/>
              <w:rPr>
                <w:lang w:val="en-US" w:eastAsia="ja-JP"/>
              </w:rPr>
            </w:pPr>
            <w:r>
              <w:rPr>
                <w:lang w:val="en-US" w:eastAsia="ja-JP"/>
              </w:rPr>
              <w:t>LPP Provide Capabilities</w:t>
            </w:r>
          </w:p>
        </w:tc>
      </w:tr>
      <w:tr w:rsidR="00403AB8" w14:paraId="06026EC3" w14:textId="77777777" w:rsidTr="00B07FDA">
        <w:trPr>
          <w:jc w:val="center"/>
        </w:trPr>
        <w:tc>
          <w:tcPr>
            <w:tcW w:w="1838" w:type="dxa"/>
            <w:tcBorders>
              <w:right w:val="nil"/>
            </w:tcBorders>
          </w:tcPr>
          <w:p w14:paraId="729759DB" w14:textId="77777777" w:rsidR="00403AB8" w:rsidRPr="002D68B3" w:rsidRDefault="00403AB8" w:rsidP="00B07FDA">
            <w:pPr>
              <w:pStyle w:val="TAL"/>
              <w:rPr>
                <w:lang w:val="en-US" w:eastAsia="ja-JP"/>
              </w:rPr>
            </w:pPr>
            <w:proofErr w:type="spellStart"/>
            <w:r w:rsidRPr="002D68B3">
              <w:t>T</w:t>
            </w:r>
            <w:r w:rsidRPr="002D68B3">
              <w:rPr>
                <w:vertAlign w:val="subscript"/>
              </w:rPr>
              <w:t>UEProc-LPPAssi</w:t>
            </w:r>
            <w:proofErr w:type="spellEnd"/>
          </w:p>
        </w:tc>
        <w:tc>
          <w:tcPr>
            <w:tcW w:w="1559" w:type="dxa"/>
          </w:tcPr>
          <w:p w14:paraId="335F2C4F" w14:textId="77777777" w:rsidR="00403AB8" w:rsidRPr="003E4C75" w:rsidRDefault="00403AB8" w:rsidP="00B07FDA">
            <w:pPr>
              <w:pStyle w:val="TAL"/>
              <w:jc w:val="center"/>
              <w:rPr>
                <w:lang w:val="en-US" w:eastAsia="ja-JP"/>
              </w:rPr>
            </w:pPr>
            <w:r>
              <w:rPr>
                <w:lang w:val="en-US" w:eastAsia="ja-JP"/>
              </w:rPr>
              <w:t>10</w:t>
            </w:r>
          </w:p>
        </w:tc>
        <w:tc>
          <w:tcPr>
            <w:tcW w:w="4111" w:type="dxa"/>
          </w:tcPr>
          <w:p w14:paraId="65338F04" w14:textId="77777777" w:rsidR="00403AB8" w:rsidRDefault="00403AB8" w:rsidP="00B07FDA">
            <w:pPr>
              <w:pStyle w:val="TAL"/>
              <w:rPr>
                <w:lang w:val="en-US" w:eastAsia="ja-JP"/>
              </w:rPr>
            </w:pPr>
            <w:r>
              <w:rPr>
                <w:lang w:val="en-US" w:eastAsia="ja-JP"/>
              </w:rPr>
              <w:t>LPP Provide Assistance Data</w:t>
            </w:r>
          </w:p>
        </w:tc>
      </w:tr>
      <w:tr w:rsidR="00403AB8" w14:paraId="63510F9F" w14:textId="77777777" w:rsidTr="00B07FDA">
        <w:trPr>
          <w:jc w:val="center"/>
        </w:trPr>
        <w:tc>
          <w:tcPr>
            <w:tcW w:w="1838" w:type="dxa"/>
            <w:tcBorders>
              <w:right w:val="nil"/>
            </w:tcBorders>
          </w:tcPr>
          <w:p w14:paraId="265FEE4E" w14:textId="77777777" w:rsidR="00403AB8" w:rsidRPr="002D68B3" w:rsidRDefault="00403AB8" w:rsidP="00B07FDA">
            <w:pPr>
              <w:pStyle w:val="TAL"/>
              <w:rPr>
                <w:lang w:val="en-US" w:eastAsia="ja-JP"/>
              </w:rPr>
            </w:pPr>
            <w:proofErr w:type="spellStart"/>
            <w:r w:rsidRPr="002D68B3">
              <w:t>T</w:t>
            </w:r>
            <w:r w:rsidRPr="002D68B3">
              <w:rPr>
                <w:vertAlign w:val="subscript"/>
              </w:rPr>
              <w:t>UEProc-LPPLocationRe</w:t>
            </w:r>
            <w:proofErr w:type="spellEnd"/>
          </w:p>
        </w:tc>
        <w:tc>
          <w:tcPr>
            <w:tcW w:w="1559" w:type="dxa"/>
          </w:tcPr>
          <w:p w14:paraId="4945FA68" w14:textId="77777777" w:rsidR="00403AB8" w:rsidRPr="003E4C75" w:rsidRDefault="00403AB8" w:rsidP="00B07FDA">
            <w:pPr>
              <w:pStyle w:val="TAL"/>
              <w:jc w:val="center"/>
              <w:rPr>
                <w:lang w:val="en-US" w:eastAsia="ja-JP"/>
              </w:rPr>
            </w:pPr>
            <w:r>
              <w:rPr>
                <w:lang w:val="en-US" w:eastAsia="ja-JP"/>
              </w:rPr>
              <w:t>5</w:t>
            </w:r>
          </w:p>
        </w:tc>
        <w:tc>
          <w:tcPr>
            <w:tcW w:w="4111" w:type="dxa"/>
          </w:tcPr>
          <w:p w14:paraId="1CA439FB" w14:textId="77777777" w:rsidR="00403AB8" w:rsidRDefault="00403AB8" w:rsidP="00B07FDA">
            <w:pPr>
              <w:pStyle w:val="TAL"/>
              <w:rPr>
                <w:lang w:val="en-US" w:eastAsia="ja-JP"/>
              </w:rPr>
            </w:pPr>
            <w:r>
              <w:rPr>
                <w:lang w:val="en-US" w:eastAsia="ja-JP"/>
              </w:rPr>
              <w:t>LPP Request/Provide Location Information</w:t>
            </w:r>
          </w:p>
        </w:tc>
      </w:tr>
      <w:tr w:rsidR="00403AB8" w14:paraId="21F0D0D3" w14:textId="77777777" w:rsidTr="00B07FDA">
        <w:trPr>
          <w:jc w:val="center"/>
        </w:trPr>
        <w:tc>
          <w:tcPr>
            <w:tcW w:w="1838" w:type="dxa"/>
            <w:tcBorders>
              <w:right w:val="nil"/>
            </w:tcBorders>
          </w:tcPr>
          <w:p w14:paraId="37D144DE" w14:textId="77777777" w:rsidR="00403AB8" w:rsidRPr="002D68B3" w:rsidRDefault="00403AB8" w:rsidP="00B07FDA">
            <w:pPr>
              <w:pStyle w:val="TAL"/>
              <w:rPr>
                <w:lang w:val="en-US" w:eastAsia="ja-JP"/>
              </w:rPr>
            </w:pPr>
            <w:proofErr w:type="spellStart"/>
            <w:r w:rsidRPr="002D68B3">
              <w:t>T</w:t>
            </w:r>
            <w:r w:rsidRPr="002D68B3">
              <w:rPr>
                <w:vertAlign w:val="subscript"/>
              </w:rPr>
              <w:t>UEProc</w:t>
            </w:r>
            <w:proofErr w:type="spellEnd"/>
            <w:r w:rsidRPr="002D68B3">
              <w:rPr>
                <w:vertAlign w:val="subscript"/>
              </w:rPr>
              <w:t>-MAC-</w:t>
            </w:r>
            <w:proofErr w:type="spellStart"/>
            <w:r w:rsidRPr="002D68B3">
              <w:rPr>
                <w:vertAlign w:val="subscript"/>
              </w:rPr>
              <w:t>SRSAct</w:t>
            </w:r>
            <w:proofErr w:type="spellEnd"/>
          </w:p>
        </w:tc>
        <w:tc>
          <w:tcPr>
            <w:tcW w:w="1559" w:type="dxa"/>
          </w:tcPr>
          <w:p w14:paraId="724BC705" w14:textId="77777777" w:rsidR="00403AB8" w:rsidRPr="002A4C64" w:rsidRDefault="00403AB8" w:rsidP="00B07FDA">
            <w:pPr>
              <w:pStyle w:val="TAL"/>
              <w:jc w:val="center"/>
              <w:rPr>
                <w:lang w:val="en-US" w:eastAsia="ja-JP"/>
              </w:rPr>
            </w:pPr>
            <w:r>
              <w:rPr>
                <w:lang w:val="en-US" w:eastAsia="ja-JP"/>
              </w:rPr>
              <w:t>1-3</w:t>
            </w:r>
          </w:p>
        </w:tc>
        <w:tc>
          <w:tcPr>
            <w:tcW w:w="4111" w:type="dxa"/>
          </w:tcPr>
          <w:p w14:paraId="601F0ADE" w14:textId="77777777" w:rsidR="00403AB8" w:rsidRDefault="00403AB8" w:rsidP="00B07FDA">
            <w:pPr>
              <w:pStyle w:val="TAL"/>
              <w:rPr>
                <w:lang w:val="en-US" w:eastAsia="ja-JP"/>
              </w:rPr>
            </w:pPr>
            <w:r>
              <w:rPr>
                <w:lang w:val="en-US" w:eastAsia="ja-JP"/>
              </w:rPr>
              <w:t>MAC-CE SRS Activation/Deactivation</w:t>
            </w:r>
          </w:p>
        </w:tc>
      </w:tr>
      <w:tr w:rsidR="00403AB8" w14:paraId="5E6B2630" w14:textId="77777777" w:rsidTr="00B07FDA">
        <w:trPr>
          <w:jc w:val="center"/>
        </w:trPr>
        <w:tc>
          <w:tcPr>
            <w:tcW w:w="1838" w:type="dxa"/>
            <w:tcBorders>
              <w:right w:val="nil"/>
            </w:tcBorders>
          </w:tcPr>
          <w:p w14:paraId="2E87F0E4" w14:textId="77777777" w:rsidR="00403AB8" w:rsidRPr="002D68B3" w:rsidRDefault="00403AB8" w:rsidP="00B07FDA">
            <w:pPr>
              <w:pStyle w:val="TAL"/>
            </w:pPr>
            <w:proofErr w:type="spellStart"/>
            <w:r w:rsidRPr="002D68B3">
              <w:t>T</w:t>
            </w:r>
            <w:r w:rsidRPr="002D68B3">
              <w:rPr>
                <w:vertAlign w:val="subscript"/>
              </w:rPr>
              <w:t>gNBProc</w:t>
            </w:r>
            <w:proofErr w:type="spellEnd"/>
            <w:r w:rsidRPr="002D68B3">
              <w:rPr>
                <w:vertAlign w:val="subscript"/>
              </w:rPr>
              <w:t>-RRC</w:t>
            </w:r>
          </w:p>
        </w:tc>
        <w:tc>
          <w:tcPr>
            <w:tcW w:w="1559" w:type="dxa"/>
          </w:tcPr>
          <w:p w14:paraId="3031242F" w14:textId="77777777" w:rsidR="00403AB8" w:rsidRPr="002A4C64" w:rsidRDefault="00403AB8" w:rsidP="00B07FDA">
            <w:pPr>
              <w:pStyle w:val="TAL"/>
              <w:jc w:val="center"/>
              <w:rPr>
                <w:lang w:val="en-US" w:eastAsia="ja-JP"/>
              </w:rPr>
            </w:pPr>
            <w:r>
              <w:rPr>
                <w:lang w:val="en-US" w:eastAsia="ja-JP"/>
              </w:rPr>
              <w:t>3</w:t>
            </w:r>
          </w:p>
        </w:tc>
        <w:tc>
          <w:tcPr>
            <w:tcW w:w="4111" w:type="dxa"/>
          </w:tcPr>
          <w:p w14:paraId="6845F23E" w14:textId="77777777" w:rsidR="00403AB8" w:rsidRDefault="00403AB8" w:rsidP="00B07FDA">
            <w:pPr>
              <w:pStyle w:val="TAL"/>
              <w:rPr>
                <w:lang w:val="en-US" w:eastAsia="ja-JP"/>
              </w:rPr>
            </w:pPr>
            <w:r>
              <w:rPr>
                <w:lang w:val="en-US" w:eastAsia="ja-JP"/>
              </w:rPr>
              <w:t>RRC Processing</w:t>
            </w:r>
          </w:p>
        </w:tc>
      </w:tr>
      <w:tr w:rsidR="00403AB8" w14:paraId="366DFAF7" w14:textId="77777777" w:rsidTr="00B07FDA">
        <w:trPr>
          <w:jc w:val="center"/>
        </w:trPr>
        <w:tc>
          <w:tcPr>
            <w:tcW w:w="1838" w:type="dxa"/>
            <w:tcBorders>
              <w:right w:val="nil"/>
            </w:tcBorders>
          </w:tcPr>
          <w:p w14:paraId="4FA4EE55" w14:textId="77777777" w:rsidR="00403AB8" w:rsidRPr="002D68B3" w:rsidRDefault="00403AB8" w:rsidP="00B07FDA">
            <w:pPr>
              <w:pStyle w:val="TAL"/>
            </w:pPr>
            <w:proofErr w:type="spellStart"/>
            <w:r w:rsidRPr="002D68B3">
              <w:t>T</w:t>
            </w:r>
            <w:r w:rsidRPr="002D68B3">
              <w:rPr>
                <w:vertAlign w:val="subscript"/>
              </w:rPr>
              <w:t>gNBProc-NRPPa</w:t>
            </w:r>
            <w:proofErr w:type="spellEnd"/>
          </w:p>
        </w:tc>
        <w:tc>
          <w:tcPr>
            <w:tcW w:w="1559" w:type="dxa"/>
          </w:tcPr>
          <w:p w14:paraId="05580621" w14:textId="77777777" w:rsidR="00403AB8" w:rsidRPr="002A4C64" w:rsidRDefault="00403AB8" w:rsidP="00B07FDA">
            <w:pPr>
              <w:pStyle w:val="TAL"/>
              <w:jc w:val="center"/>
              <w:rPr>
                <w:lang w:val="en-US" w:eastAsia="ja-JP"/>
              </w:rPr>
            </w:pPr>
            <w:r>
              <w:rPr>
                <w:lang w:val="en-US" w:eastAsia="ja-JP"/>
              </w:rPr>
              <w:t>3</w:t>
            </w:r>
          </w:p>
        </w:tc>
        <w:tc>
          <w:tcPr>
            <w:tcW w:w="4111" w:type="dxa"/>
          </w:tcPr>
          <w:p w14:paraId="1CEFCBE6" w14:textId="77777777" w:rsidR="00403AB8" w:rsidRDefault="00403AB8" w:rsidP="00B07FDA">
            <w:pPr>
              <w:pStyle w:val="TAL"/>
              <w:rPr>
                <w:lang w:val="en-US" w:eastAsia="ja-JP"/>
              </w:rPr>
            </w:pPr>
            <w:proofErr w:type="spellStart"/>
            <w:r>
              <w:rPr>
                <w:lang w:val="en-US" w:eastAsia="ja-JP"/>
              </w:rPr>
              <w:t>NRPPa</w:t>
            </w:r>
            <w:proofErr w:type="spellEnd"/>
            <w:r>
              <w:rPr>
                <w:lang w:val="en-US" w:eastAsia="ja-JP"/>
              </w:rPr>
              <w:t xml:space="preserve"> Processing</w:t>
            </w:r>
          </w:p>
        </w:tc>
      </w:tr>
      <w:tr w:rsidR="00403AB8" w14:paraId="2837B8A0" w14:textId="77777777" w:rsidTr="00B07FDA">
        <w:trPr>
          <w:jc w:val="center"/>
        </w:trPr>
        <w:tc>
          <w:tcPr>
            <w:tcW w:w="1838" w:type="dxa"/>
            <w:tcBorders>
              <w:right w:val="nil"/>
            </w:tcBorders>
          </w:tcPr>
          <w:p w14:paraId="3441A95A" w14:textId="77777777" w:rsidR="00403AB8" w:rsidRPr="002D68B3" w:rsidRDefault="00403AB8" w:rsidP="00B07FDA">
            <w:pPr>
              <w:pStyle w:val="TAL"/>
            </w:pPr>
            <w:proofErr w:type="spellStart"/>
            <w:r w:rsidRPr="002D68B3">
              <w:t>T</w:t>
            </w:r>
            <w:r w:rsidRPr="002D68B3">
              <w:rPr>
                <w:vertAlign w:val="subscript"/>
              </w:rPr>
              <w:t>gNBProc</w:t>
            </w:r>
            <w:proofErr w:type="spellEnd"/>
            <w:r w:rsidRPr="002D68B3">
              <w:rPr>
                <w:vertAlign w:val="subscript"/>
              </w:rPr>
              <w:t>-NAS/LPP</w:t>
            </w:r>
          </w:p>
        </w:tc>
        <w:tc>
          <w:tcPr>
            <w:tcW w:w="1559" w:type="dxa"/>
          </w:tcPr>
          <w:p w14:paraId="560AB072" w14:textId="77777777" w:rsidR="00403AB8" w:rsidRPr="002A4C64" w:rsidRDefault="00403AB8" w:rsidP="00B07FDA">
            <w:pPr>
              <w:pStyle w:val="TAL"/>
              <w:jc w:val="center"/>
              <w:rPr>
                <w:lang w:val="en-US" w:eastAsia="ja-JP"/>
              </w:rPr>
            </w:pPr>
            <w:r>
              <w:rPr>
                <w:lang w:val="en-US" w:eastAsia="ja-JP"/>
              </w:rPr>
              <w:t>3</w:t>
            </w:r>
          </w:p>
        </w:tc>
        <w:tc>
          <w:tcPr>
            <w:tcW w:w="4111" w:type="dxa"/>
          </w:tcPr>
          <w:p w14:paraId="731FDB94" w14:textId="77777777" w:rsidR="00403AB8" w:rsidRDefault="00403AB8" w:rsidP="00B07FDA">
            <w:pPr>
              <w:pStyle w:val="TAL"/>
              <w:rPr>
                <w:lang w:val="en-US" w:eastAsia="ja-JP"/>
              </w:rPr>
            </w:pPr>
            <w:r>
              <w:rPr>
                <w:lang w:val="en-US" w:eastAsia="ja-JP"/>
              </w:rPr>
              <w:t>NAS/LPP Processing</w:t>
            </w:r>
          </w:p>
        </w:tc>
      </w:tr>
      <w:tr w:rsidR="00403AB8" w14:paraId="40B8E1F8" w14:textId="77777777" w:rsidTr="00B07FDA">
        <w:trPr>
          <w:jc w:val="center"/>
        </w:trPr>
        <w:tc>
          <w:tcPr>
            <w:tcW w:w="1838" w:type="dxa"/>
            <w:tcBorders>
              <w:right w:val="nil"/>
            </w:tcBorders>
          </w:tcPr>
          <w:p w14:paraId="7CB28F57" w14:textId="77777777" w:rsidR="00403AB8" w:rsidRPr="002D68B3" w:rsidRDefault="00403AB8" w:rsidP="00B07FDA">
            <w:pPr>
              <w:pStyle w:val="TAL"/>
            </w:pPr>
            <w:proofErr w:type="spellStart"/>
            <w:r w:rsidRPr="002D68B3">
              <w:t>T</w:t>
            </w:r>
            <w:r w:rsidRPr="002D68B3">
              <w:rPr>
                <w:vertAlign w:val="subscript"/>
              </w:rPr>
              <w:t>AMFProc</w:t>
            </w:r>
            <w:proofErr w:type="spellEnd"/>
          </w:p>
        </w:tc>
        <w:tc>
          <w:tcPr>
            <w:tcW w:w="1559" w:type="dxa"/>
          </w:tcPr>
          <w:p w14:paraId="6931E5CD" w14:textId="77777777" w:rsidR="00403AB8" w:rsidRPr="002A4C64" w:rsidRDefault="00403AB8" w:rsidP="00B07FDA">
            <w:pPr>
              <w:pStyle w:val="TAL"/>
              <w:jc w:val="center"/>
              <w:rPr>
                <w:lang w:val="en-US" w:eastAsia="ja-JP"/>
              </w:rPr>
            </w:pPr>
            <w:r>
              <w:rPr>
                <w:lang w:val="en-US" w:eastAsia="ja-JP"/>
              </w:rPr>
              <w:t>3</w:t>
            </w:r>
          </w:p>
        </w:tc>
        <w:tc>
          <w:tcPr>
            <w:tcW w:w="4111" w:type="dxa"/>
          </w:tcPr>
          <w:p w14:paraId="3A49EA93" w14:textId="77777777" w:rsidR="00403AB8" w:rsidRDefault="00403AB8" w:rsidP="00B07FDA">
            <w:pPr>
              <w:pStyle w:val="TAL"/>
              <w:rPr>
                <w:lang w:val="en-US" w:eastAsia="ja-JP"/>
              </w:rPr>
            </w:pPr>
            <w:r>
              <w:rPr>
                <w:lang w:val="en-US" w:eastAsia="ja-JP"/>
              </w:rPr>
              <w:t>AMF Processing</w:t>
            </w:r>
          </w:p>
        </w:tc>
      </w:tr>
      <w:tr w:rsidR="00403AB8" w14:paraId="40C5790B" w14:textId="77777777" w:rsidTr="00B07FDA">
        <w:trPr>
          <w:jc w:val="center"/>
        </w:trPr>
        <w:tc>
          <w:tcPr>
            <w:tcW w:w="1838" w:type="dxa"/>
            <w:tcBorders>
              <w:right w:val="nil"/>
            </w:tcBorders>
          </w:tcPr>
          <w:p w14:paraId="0FC1B566" w14:textId="77777777" w:rsidR="00403AB8" w:rsidRPr="002D68B3" w:rsidRDefault="00403AB8" w:rsidP="00B07FDA">
            <w:pPr>
              <w:pStyle w:val="TAL"/>
              <w:rPr>
                <w:lang w:val="en-US" w:eastAsia="ja-JP"/>
              </w:rPr>
            </w:pPr>
            <w:proofErr w:type="spellStart"/>
            <w:r w:rsidRPr="002D68B3">
              <w:t>T</w:t>
            </w:r>
            <w:r w:rsidRPr="002D68B3">
              <w:rPr>
                <w:vertAlign w:val="subscript"/>
              </w:rPr>
              <w:t>LMFProc</w:t>
            </w:r>
            <w:proofErr w:type="spellEnd"/>
          </w:p>
        </w:tc>
        <w:tc>
          <w:tcPr>
            <w:tcW w:w="1559" w:type="dxa"/>
          </w:tcPr>
          <w:p w14:paraId="1558B66A" w14:textId="77777777" w:rsidR="00403AB8" w:rsidRDefault="00403AB8" w:rsidP="00B07FDA">
            <w:pPr>
              <w:pStyle w:val="TAL"/>
              <w:jc w:val="center"/>
              <w:rPr>
                <w:lang w:val="en-US" w:eastAsia="ja-JP"/>
              </w:rPr>
            </w:pPr>
            <w:r>
              <w:rPr>
                <w:lang w:val="en-US" w:eastAsia="ja-JP"/>
              </w:rPr>
              <w:t>3</w:t>
            </w:r>
          </w:p>
        </w:tc>
        <w:tc>
          <w:tcPr>
            <w:tcW w:w="4111" w:type="dxa"/>
          </w:tcPr>
          <w:p w14:paraId="075AC85E" w14:textId="77777777" w:rsidR="00403AB8" w:rsidRPr="00922DBC" w:rsidRDefault="00403AB8" w:rsidP="00B07FDA">
            <w:pPr>
              <w:pStyle w:val="TAL"/>
              <w:rPr>
                <w:szCs w:val="18"/>
                <w:lang w:val="en-US" w:eastAsia="ja-JP"/>
              </w:rPr>
            </w:pPr>
            <w:r>
              <w:rPr>
                <w:szCs w:val="18"/>
                <w:lang w:val="en-US" w:eastAsia="ja-JP"/>
              </w:rPr>
              <w:t>LMF Processing</w:t>
            </w:r>
          </w:p>
        </w:tc>
      </w:tr>
      <w:tr w:rsidR="00403AB8" w14:paraId="0158D6AE" w14:textId="77777777" w:rsidTr="00B07FDA">
        <w:trPr>
          <w:jc w:val="center"/>
        </w:trPr>
        <w:tc>
          <w:tcPr>
            <w:tcW w:w="7508" w:type="dxa"/>
            <w:gridSpan w:val="3"/>
            <w:shd w:val="clear" w:color="auto" w:fill="D9D9D9" w:themeFill="background1" w:themeFillShade="D9"/>
          </w:tcPr>
          <w:p w14:paraId="72C16BFE" w14:textId="77777777" w:rsidR="00403AB8" w:rsidRPr="00922DBC" w:rsidRDefault="00403AB8" w:rsidP="00B07FDA">
            <w:pPr>
              <w:pStyle w:val="TAL"/>
              <w:jc w:val="center"/>
              <w:rPr>
                <w:szCs w:val="18"/>
                <w:lang w:val="en-US" w:eastAsia="ja-JP"/>
              </w:rPr>
            </w:pPr>
            <w:proofErr w:type="spellStart"/>
            <w:r>
              <w:rPr>
                <w:szCs w:val="18"/>
                <w:lang w:val="en-US" w:eastAsia="ja-JP"/>
              </w:rPr>
              <w:t>Signalling</w:t>
            </w:r>
            <w:proofErr w:type="spellEnd"/>
            <w:r>
              <w:rPr>
                <w:szCs w:val="18"/>
                <w:lang w:val="en-US" w:eastAsia="ja-JP"/>
              </w:rPr>
              <w:t xml:space="preserve"> Propagation Delays between Nodes</w:t>
            </w:r>
          </w:p>
        </w:tc>
      </w:tr>
      <w:tr w:rsidR="00403AB8" w14:paraId="0E4B3C61" w14:textId="77777777" w:rsidTr="00B07FDA">
        <w:trPr>
          <w:jc w:val="center"/>
        </w:trPr>
        <w:tc>
          <w:tcPr>
            <w:tcW w:w="1838" w:type="dxa"/>
            <w:tcBorders>
              <w:right w:val="nil"/>
            </w:tcBorders>
          </w:tcPr>
          <w:p w14:paraId="483077CD" w14:textId="77777777" w:rsidR="00403AB8" w:rsidRPr="002D68B3" w:rsidRDefault="00403AB8" w:rsidP="00B07FDA">
            <w:pPr>
              <w:pStyle w:val="TAL"/>
            </w:pPr>
            <w:r w:rsidRPr="002D68B3">
              <w:t>T</w:t>
            </w:r>
            <w:r w:rsidRPr="002D68B3">
              <w:rPr>
                <w:vertAlign w:val="subscript"/>
              </w:rPr>
              <w:t>UE-</w:t>
            </w:r>
            <w:proofErr w:type="spellStart"/>
            <w:r w:rsidRPr="002D68B3">
              <w:rPr>
                <w:vertAlign w:val="subscript"/>
              </w:rPr>
              <w:t>gNB</w:t>
            </w:r>
            <w:proofErr w:type="spellEnd"/>
          </w:p>
        </w:tc>
        <w:tc>
          <w:tcPr>
            <w:tcW w:w="1559" w:type="dxa"/>
          </w:tcPr>
          <w:p w14:paraId="0670BBDC" w14:textId="77777777" w:rsidR="00403AB8" w:rsidRDefault="00403AB8" w:rsidP="00B07FDA">
            <w:pPr>
              <w:pStyle w:val="TAL"/>
              <w:jc w:val="center"/>
              <w:rPr>
                <w:lang w:val="en-US" w:eastAsia="ja-JP"/>
              </w:rPr>
            </w:pPr>
            <w:r>
              <w:rPr>
                <w:lang w:val="en-US" w:eastAsia="ja-JP"/>
              </w:rPr>
              <w:t>0-0.5</w:t>
            </w:r>
          </w:p>
        </w:tc>
        <w:tc>
          <w:tcPr>
            <w:tcW w:w="4111" w:type="dxa"/>
          </w:tcPr>
          <w:p w14:paraId="2DE39155" w14:textId="77777777" w:rsidR="00403AB8" w:rsidRPr="00922DBC" w:rsidRDefault="00403AB8" w:rsidP="00B07FDA">
            <w:pPr>
              <w:pStyle w:val="TAL"/>
              <w:rPr>
                <w:szCs w:val="18"/>
                <w:lang w:val="en-US" w:eastAsia="ja-JP"/>
              </w:rPr>
            </w:pPr>
          </w:p>
        </w:tc>
      </w:tr>
      <w:tr w:rsidR="00403AB8" w14:paraId="1D760DA1" w14:textId="77777777" w:rsidTr="00B07FDA">
        <w:trPr>
          <w:jc w:val="center"/>
        </w:trPr>
        <w:tc>
          <w:tcPr>
            <w:tcW w:w="1838" w:type="dxa"/>
            <w:tcBorders>
              <w:right w:val="nil"/>
            </w:tcBorders>
          </w:tcPr>
          <w:p w14:paraId="77580830" w14:textId="77777777" w:rsidR="00403AB8" w:rsidRPr="002D68B3" w:rsidRDefault="00403AB8" w:rsidP="00B07FDA">
            <w:pPr>
              <w:pStyle w:val="TAL"/>
            </w:pPr>
            <w:proofErr w:type="spellStart"/>
            <w:r w:rsidRPr="002D68B3">
              <w:t>T</w:t>
            </w:r>
            <w:r w:rsidRPr="002D68B3">
              <w:rPr>
                <w:vertAlign w:val="subscript"/>
              </w:rPr>
              <w:t>gNB</w:t>
            </w:r>
            <w:proofErr w:type="spellEnd"/>
            <w:r w:rsidRPr="002D68B3">
              <w:rPr>
                <w:vertAlign w:val="subscript"/>
              </w:rPr>
              <w:t>-AMF</w:t>
            </w:r>
          </w:p>
        </w:tc>
        <w:tc>
          <w:tcPr>
            <w:tcW w:w="1559" w:type="dxa"/>
          </w:tcPr>
          <w:p w14:paraId="073F0710" w14:textId="77777777" w:rsidR="00403AB8" w:rsidRDefault="00403AB8" w:rsidP="00B07FDA">
            <w:pPr>
              <w:pStyle w:val="TAL"/>
              <w:jc w:val="center"/>
              <w:rPr>
                <w:lang w:val="en-US" w:eastAsia="ja-JP"/>
              </w:rPr>
            </w:pPr>
            <w:r>
              <w:rPr>
                <w:lang w:val="en-US" w:eastAsia="ja-JP"/>
              </w:rPr>
              <w:t>3-10</w:t>
            </w:r>
          </w:p>
        </w:tc>
        <w:tc>
          <w:tcPr>
            <w:tcW w:w="4111" w:type="dxa"/>
          </w:tcPr>
          <w:p w14:paraId="17FE9A67" w14:textId="77777777" w:rsidR="00403AB8" w:rsidRPr="00922DBC" w:rsidRDefault="00403AB8" w:rsidP="00B07FDA">
            <w:pPr>
              <w:pStyle w:val="TAL"/>
              <w:rPr>
                <w:szCs w:val="18"/>
                <w:lang w:val="en-US" w:eastAsia="ja-JP"/>
              </w:rPr>
            </w:pPr>
          </w:p>
        </w:tc>
      </w:tr>
      <w:tr w:rsidR="00403AB8" w14:paraId="3451E5F0" w14:textId="77777777" w:rsidTr="00B07FDA">
        <w:trPr>
          <w:jc w:val="center"/>
        </w:trPr>
        <w:tc>
          <w:tcPr>
            <w:tcW w:w="1838" w:type="dxa"/>
            <w:tcBorders>
              <w:right w:val="nil"/>
            </w:tcBorders>
          </w:tcPr>
          <w:p w14:paraId="54F59368" w14:textId="77777777" w:rsidR="00403AB8" w:rsidRPr="002D68B3" w:rsidRDefault="00403AB8" w:rsidP="00B07FDA">
            <w:pPr>
              <w:pStyle w:val="TAL"/>
            </w:pPr>
            <w:r w:rsidRPr="002D68B3">
              <w:t>T</w:t>
            </w:r>
            <w:r w:rsidRPr="002D68B3">
              <w:rPr>
                <w:vertAlign w:val="subscript"/>
              </w:rPr>
              <w:t>AMF-LMF</w:t>
            </w:r>
          </w:p>
        </w:tc>
        <w:tc>
          <w:tcPr>
            <w:tcW w:w="1559" w:type="dxa"/>
          </w:tcPr>
          <w:p w14:paraId="6C24E647" w14:textId="77777777" w:rsidR="00403AB8" w:rsidRDefault="00403AB8" w:rsidP="00B07FDA">
            <w:pPr>
              <w:pStyle w:val="TAL"/>
              <w:jc w:val="center"/>
              <w:rPr>
                <w:lang w:val="en-US" w:eastAsia="ja-JP"/>
              </w:rPr>
            </w:pPr>
            <w:r>
              <w:rPr>
                <w:lang w:val="en-US" w:eastAsia="ja-JP"/>
              </w:rPr>
              <w:t>1-10</w:t>
            </w:r>
          </w:p>
        </w:tc>
        <w:tc>
          <w:tcPr>
            <w:tcW w:w="4111" w:type="dxa"/>
          </w:tcPr>
          <w:p w14:paraId="5EA32867" w14:textId="77777777" w:rsidR="00403AB8" w:rsidRPr="00922DBC" w:rsidRDefault="00403AB8" w:rsidP="00B07FDA">
            <w:pPr>
              <w:pStyle w:val="TAL"/>
              <w:rPr>
                <w:szCs w:val="18"/>
                <w:lang w:val="en-US" w:eastAsia="ja-JP"/>
              </w:rPr>
            </w:pPr>
          </w:p>
        </w:tc>
      </w:tr>
      <w:tr w:rsidR="00403AB8" w14:paraId="60F9E56C" w14:textId="77777777" w:rsidTr="00B07FDA">
        <w:trPr>
          <w:jc w:val="center"/>
        </w:trPr>
        <w:tc>
          <w:tcPr>
            <w:tcW w:w="1838" w:type="dxa"/>
            <w:tcBorders>
              <w:right w:val="nil"/>
            </w:tcBorders>
          </w:tcPr>
          <w:p w14:paraId="44EEFEF4" w14:textId="77777777" w:rsidR="00403AB8" w:rsidRPr="002D68B3" w:rsidRDefault="00403AB8" w:rsidP="00B07FDA">
            <w:pPr>
              <w:pStyle w:val="TAL"/>
            </w:pPr>
            <w:r w:rsidRPr="002D68B3">
              <w:t>T</w:t>
            </w:r>
            <w:r w:rsidRPr="002D68B3">
              <w:rPr>
                <w:vertAlign w:val="subscript"/>
              </w:rPr>
              <w:t>AMF-GMLC</w:t>
            </w:r>
          </w:p>
        </w:tc>
        <w:tc>
          <w:tcPr>
            <w:tcW w:w="1559" w:type="dxa"/>
          </w:tcPr>
          <w:p w14:paraId="1FB7BD85" w14:textId="77777777" w:rsidR="00403AB8" w:rsidRDefault="00403AB8" w:rsidP="00B07FDA">
            <w:pPr>
              <w:pStyle w:val="TAL"/>
              <w:jc w:val="center"/>
              <w:rPr>
                <w:lang w:val="en-US" w:eastAsia="ja-JP"/>
              </w:rPr>
            </w:pPr>
            <w:r>
              <w:rPr>
                <w:lang w:val="en-US" w:eastAsia="ja-JP"/>
              </w:rPr>
              <w:t>3-10</w:t>
            </w:r>
          </w:p>
        </w:tc>
        <w:tc>
          <w:tcPr>
            <w:tcW w:w="4111" w:type="dxa"/>
          </w:tcPr>
          <w:p w14:paraId="66EE59DA" w14:textId="77777777" w:rsidR="00403AB8" w:rsidRPr="00922DBC" w:rsidRDefault="00403AB8" w:rsidP="00B07FDA">
            <w:pPr>
              <w:pStyle w:val="TAL"/>
              <w:rPr>
                <w:szCs w:val="18"/>
                <w:lang w:val="en-US" w:eastAsia="ja-JP"/>
              </w:rPr>
            </w:pPr>
          </w:p>
        </w:tc>
      </w:tr>
      <w:tr w:rsidR="00403AB8" w14:paraId="437F4252" w14:textId="77777777" w:rsidTr="00B07FDA">
        <w:trPr>
          <w:jc w:val="center"/>
        </w:trPr>
        <w:tc>
          <w:tcPr>
            <w:tcW w:w="7508" w:type="dxa"/>
            <w:gridSpan w:val="3"/>
            <w:shd w:val="clear" w:color="auto" w:fill="D9D9D9" w:themeFill="background1" w:themeFillShade="D9"/>
          </w:tcPr>
          <w:p w14:paraId="6DE34948" w14:textId="77777777" w:rsidR="00403AB8" w:rsidRPr="00922DBC" w:rsidRDefault="00403AB8" w:rsidP="00B07FDA">
            <w:pPr>
              <w:pStyle w:val="TAL"/>
              <w:jc w:val="center"/>
              <w:rPr>
                <w:szCs w:val="18"/>
                <w:lang w:val="en-US" w:eastAsia="ja-JP"/>
              </w:rPr>
            </w:pPr>
            <w:r>
              <w:rPr>
                <w:szCs w:val="18"/>
                <w:lang w:val="en-US" w:eastAsia="ja-JP"/>
              </w:rPr>
              <w:t>Positioning Measurement Latencies</w:t>
            </w:r>
          </w:p>
        </w:tc>
      </w:tr>
      <w:tr w:rsidR="00403AB8" w14:paraId="2FAC0ACE" w14:textId="77777777" w:rsidTr="00B07FDA">
        <w:trPr>
          <w:jc w:val="center"/>
        </w:trPr>
        <w:tc>
          <w:tcPr>
            <w:tcW w:w="1838" w:type="dxa"/>
            <w:tcBorders>
              <w:right w:val="nil"/>
            </w:tcBorders>
          </w:tcPr>
          <w:p w14:paraId="042024AD" w14:textId="77777777" w:rsidR="00403AB8" w:rsidRPr="002D68B3" w:rsidRDefault="00403AB8" w:rsidP="00B07FDA">
            <w:pPr>
              <w:pStyle w:val="TAL"/>
            </w:pPr>
            <w:r w:rsidRPr="002D68B3">
              <w:t>T</w:t>
            </w:r>
            <w:r w:rsidRPr="002D68B3">
              <w:rPr>
                <w:vertAlign w:val="subscript"/>
              </w:rPr>
              <w:t>LMF-Calc</w:t>
            </w:r>
          </w:p>
        </w:tc>
        <w:tc>
          <w:tcPr>
            <w:tcW w:w="1559" w:type="dxa"/>
          </w:tcPr>
          <w:p w14:paraId="602BAF00" w14:textId="77777777" w:rsidR="00403AB8" w:rsidRDefault="00403AB8" w:rsidP="00B07FDA">
            <w:pPr>
              <w:pStyle w:val="TAL"/>
              <w:jc w:val="center"/>
              <w:rPr>
                <w:lang w:val="en-US" w:eastAsia="ja-JP"/>
              </w:rPr>
            </w:pPr>
            <w:r>
              <w:rPr>
                <w:lang w:val="en-US" w:eastAsia="ja-JP"/>
              </w:rPr>
              <w:t>2-30</w:t>
            </w:r>
          </w:p>
        </w:tc>
        <w:tc>
          <w:tcPr>
            <w:tcW w:w="4111" w:type="dxa"/>
          </w:tcPr>
          <w:p w14:paraId="06E58F03" w14:textId="77777777" w:rsidR="00403AB8" w:rsidRPr="00922DBC" w:rsidRDefault="00403AB8" w:rsidP="00B07FDA">
            <w:pPr>
              <w:pStyle w:val="TAL"/>
              <w:rPr>
                <w:szCs w:val="18"/>
                <w:lang w:val="en-US" w:eastAsia="ja-JP"/>
              </w:rPr>
            </w:pPr>
            <w:r>
              <w:rPr>
                <w:szCs w:val="18"/>
                <w:lang w:val="en-US" w:eastAsia="ja-JP"/>
              </w:rPr>
              <w:t>Position Calculation latency</w:t>
            </w:r>
          </w:p>
        </w:tc>
      </w:tr>
      <w:tr w:rsidR="00403AB8" w14:paraId="42F8C962" w14:textId="77777777" w:rsidTr="00B07FDA">
        <w:trPr>
          <w:jc w:val="center"/>
        </w:trPr>
        <w:tc>
          <w:tcPr>
            <w:tcW w:w="1838" w:type="dxa"/>
            <w:tcBorders>
              <w:right w:val="nil"/>
            </w:tcBorders>
          </w:tcPr>
          <w:p w14:paraId="76275AD2" w14:textId="77777777" w:rsidR="00403AB8" w:rsidRPr="00AB704B" w:rsidRDefault="00403AB8" w:rsidP="00B07FDA">
            <w:pPr>
              <w:pStyle w:val="TAL"/>
              <w:rPr>
                <w:b/>
                <w:highlight w:val="green"/>
              </w:rPr>
            </w:pPr>
            <w:r>
              <w:rPr>
                <w:lang w:val="en-US" w:eastAsia="ja-JP"/>
              </w:rPr>
              <w:t>T</w:t>
            </w:r>
            <w:r w:rsidRPr="00EA4126">
              <w:rPr>
                <w:vertAlign w:val="subscript"/>
                <w:lang w:val="en-US" w:eastAsia="ja-JP"/>
              </w:rPr>
              <w:t>DL-</w:t>
            </w:r>
            <w:proofErr w:type="spellStart"/>
            <w:r w:rsidRPr="00EA4126">
              <w:rPr>
                <w:vertAlign w:val="subscript"/>
                <w:lang w:val="en-US" w:eastAsia="ja-JP"/>
              </w:rPr>
              <w:t>Meas</w:t>
            </w:r>
            <w:proofErr w:type="spellEnd"/>
          </w:p>
        </w:tc>
        <w:tc>
          <w:tcPr>
            <w:tcW w:w="1559" w:type="dxa"/>
          </w:tcPr>
          <w:p w14:paraId="5ED43042" w14:textId="77777777" w:rsidR="00403AB8" w:rsidRDefault="00403AB8" w:rsidP="00B07FDA">
            <w:pPr>
              <w:pStyle w:val="TAL"/>
              <w:jc w:val="center"/>
              <w:rPr>
                <w:lang w:val="en-US" w:eastAsia="ja-JP"/>
              </w:rPr>
            </w:pPr>
            <w:r>
              <w:rPr>
                <w:lang w:val="en-US" w:eastAsia="ja-JP"/>
              </w:rPr>
              <w:t>88.5</w:t>
            </w:r>
          </w:p>
        </w:tc>
        <w:tc>
          <w:tcPr>
            <w:tcW w:w="4111" w:type="dxa"/>
          </w:tcPr>
          <w:p w14:paraId="0D4C4B7E" w14:textId="77777777" w:rsidR="00403AB8" w:rsidRPr="00922DBC" w:rsidRDefault="00403AB8" w:rsidP="00B07FDA">
            <w:pPr>
              <w:pStyle w:val="TAL"/>
              <w:rPr>
                <w:szCs w:val="18"/>
                <w:lang w:val="en-US" w:eastAsia="ja-JP"/>
              </w:rPr>
            </w:pPr>
            <w:r w:rsidRPr="00C20291">
              <w:rPr>
                <w:szCs w:val="18"/>
                <w:lang w:val="en-US" w:eastAsia="ja-JP"/>
              </w:rPr>
              <w:t>Estimated minimum DL PRS measurement time in Rel.16 can be 88.5ms depending on DL PRS configuration settings</w:t>
            </w:r>
            <w:r>
              <w:rPr>
                <w:szCs w:val="18"/>
                <w:lang w:val="en-US" w:eastAsia="ja-JP"/>
              </w:rPr>
              <w:t>.</w:t>
            </w:r>
          </w:p>
        </w:tc>
      </w:tr>
      <w:tr w:rsidR="00403AB8" w14:paraId="51C55A71" w14:textId="77777777" w:rsidTr="00B07FDA">
        <w:trPr>
          <w:jc w:val="center"/>
        </w:trPr>
        <w:tc>
          <w:tcPr>
            <w:tcW w:w="1838" w:type="dxa"/>
            <w:tcBorders>
              <w:right w:val="nil"/>
            </w:tcBorders>
          </w:tcPr>
          <w:p w14:paraId="5D529FAC" w14:textId="77777777" w:rsidR="00403AB8" w:rsidRDefault="00403AB8" w:rsidP="00B07FDA">
            <w:pPr>
              <w:pStyle w:val="TAL"/>
              <w:rPr>
                <w:lang w:val="en-US" w:eastAsia="ja-JP"/>
              </w:rPr>
            </w:pPr>
            <w:r>
              <w:rPr>
                <w:lang w:val="en-US" w:eastAsia="ja-JP"/>
              </w:rPr>
              <w:t>T</w:t>
            </w:r>
            <w:r w:rsidRPr="00EA4126">
              <w:rPr>
                <w:vertAlign w:val="subscript"/>
                <w:lang w:val="en-US" w:eastAsia="ja-JP"/>
              </w:rPr>
              <w:t>UL-</w:t>
            </w:r>
            <w:proofErr w:type="spellStart"/>
            <w:r w:rsidRPr="00EA4126">
              <w:rPr>
                <w:vertAlign w:val="subscript"/>
                <w:lang w:val="en-US" w:eastAsia="ja-JP"/>
              </w:rPr>
              <w:t>Meas</w:t>
            </w:r>
            <w:proofErr w:type="spellEnd"/>
          </w:p>
        </w:tc>
        <w:tc>
          <w:tcPr>
            <w:tcW w:w="1559" w:type="dxa"/>
          </w:tcPr>
          <w:p w14:paraId="45C478FA" w14:textId="77777777" w:rsidR="00403AB8" w:rsidRPr="003F1DC1" w:rsidRDefault="00403AB8" w:rsidP="00B07FDA">
            <w:pPr>
              <w:pStyle w:val="TAL"/>
              <w:jc w:val="center"/>
              <w:rPr>
                <w:lang w:val="en-US" w:eastAsia="ja-JP"/>
              </w:rPr>
            </w:pPr>
            <w:r>
              <w:rPr>
                <w:lang w:val="en-US" w:eastAsia="ja-JP"/>
              </w:rPr>
              <w:t>12</w:t>
            </w:r>
          </w:p>
        </w:tc>
        <w:tc>
          <w:tcPr>
            <w:tcW w:w="4111" w:type="dxa"/>
          </w:tcPr>
          <w:p w14:paraId="1D61F374" w14:textId="77777777" w:rsidR="00403AB8" w:rsidRPr="00B67715" w:rsidRDefault="00403AB8" w:rsidP="00B07FDA">
            <w:pPr>
              <w:pStyle w:val="TAL"/>
              <w:rPr>
                <w:szCs w:val="18"/>
                <w:lang w:val="en-US" w:eastAsia="ja-JP"/>
              </w:rPr>
            </w:pPr>
            <w:r w:rsidRPr="00C20291">
              <w:rPr>
                <w:lang w:val="en-US"/>
              </w:rPr>
              <w:t xml:space="preserve">SRS for positioning measurement time of 12 </w:t>
            </w:r>
            <w:proofErr w:type="spellStart"/>
            <w:r w:rsidRPr="00C20291">
              <w:rPr>
                <w:lang w:val="en-US"/>
              </w:rPr>
              <w:t>ms</w:t>
            </w:r>
            <w:proofErr w:type="spellEnd"/>
            <w:r w:rsidRPr="00C20291">
              <w:rPr>
                <w:lang w:val="en-US"/>
              </w:rPr>
              <w:t xml:space="preserve"> can be achieved under certain SRS for positioning configuration settings depending on the frame configuration</w:t>
            </w:r>
            <w:r>
              <w:rPr>
                <w:lang w:val="en-US"/>
              </w:rPr>
              <w:t>.</w:t>
            </w:r>
          </w:p>
        </w:tc>
      </w:tr>
      <w:bookmarkEnd w:id="60"/>
    </w:tbl>
    <w:p w14:paraId="6C1FE5A5" w14:textId="77777777" w:rsidR="00403AB8" w:rsidRPr="00403AB8" w:rsidRDefault="00403AB8" w:rsidP="00FB0A84">
      <w:pPr>
        <w:pStyle w:val="a0"/>
        <w:tabs>
          <w:tab w:val="left" w:pos="420"/>
        </w:tabs>
        <w:spacing w:after="0"/>
        <w:rPr>
          <w:rFonts w:eastAsiaTheme="minorEastAsia"/>
          <w:bCs/>
          <w:sz w:val="20"/>
          <w:szCs w:val="20"/>
        </w:rPr>
      </w:pPr>
    </w:p>
    <w:sectPr w:rsidR="00403AB8" w:rsidRPr="00403AB8" w:rsidSect="00305F56">
      <w:headerReference w:type="default" r:id="rId1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FB865" w14:textId="77777777" w:rsidR="00D7395D" w:rsidRDefault="00D7395D" w:rsidP="00305F56">
      <w:r>
        <w:separator/>
      </w:r>
    </w:p>
  </w:endnote>
  <w:endnote w:type="continuationSeparator" w:id="0">
    <w:p w14:paraId="187F6F02" w14:textId="77777777" w:rsidR="00D7395D" w:rsidRDefault="00D7395D"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68D12" w14:textId="77777777" w:rsidR="00D7395D" w:rsidRDefault="00D7395D" w:rsidP="00305F56">
      <w:r>
        <w:separator/>
      </w:r>
    </w:p>
  </w:footnote>
  <w:footnote w:type="continuationSeparator" w:id="0">
    <w:p w14:paraId="259D9A02" w14:textId="77777777" w:rsidR="00D7395D" w:rsidRDefault="00D7395D"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E54DC" w14:textId="77777777" w:rsidR="00A7728B" w:rsidRDefault="00A7728B">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67EA"/>
    <w:multiLevelType w:val="hybridMultilevel"/>
    <w:tmpl w:val="9CBC6ADA"/>
    <w:lvl w:ilvl="0" w:tplc="8D7C70EC">
      <w:numFmt w:val="bullet"/>
      <w:lvlText w:val="-"/>
      <w:lvlJc w:val="left"/>
      <w:pPr>
        <w:ind w:left="-105" w:hanging="360"/>
      </w:pPr>
      <w:rPr>
        <w:rFonts w:ascii="Calibri" w:eastAsiaTheme="minorHAnsi" w:hAnsi="Calibri" w:cs="Calibri" w:hint="default"/>
      </w:rPr>
    </w:lvl>
    <w:lvl w:ilvl="1" w:tplc="04090003">
      <w:start w:val="1"/>
      <w:numFmt w:val="bullet"/>
      <w:lvlText w:val="o"/>
      <w:lvlJc w:val="left"/>
      <w:pPr>
        <w:ind w:left="615" w:hanging="360"/>
      </w:pPr>
      <w:rPr>
        <w:rFonts w:ascii="Courier New" w:hAnsi="Courier New" w:cs="Courier New" w:hint="default"/>
      </w:rPr>
    </w:lvl>
    <w:lvl w:ilvl="2" w:tplc="04090005">
      <w:start w:val="1"/>
      <w:numFmt w:val="bullet"/>
      <w:lvlText w:val=""/>
      <w:lvlJc w:val="left"/>
      <w:pPr>
        <w:ind w:left="1335" w:hanging="360"/>
      </w:pPr>
      <w:rPr>
        <w:rFonts w:ascii="Wingdings" w:hAnsi="Wingdings" w:hint="default"/>
      </w:rPr>
    </w:lvl>
    <w:lvl w:ilvl="3" w:tplc="04090001" w:tentative="1">
      <w:start w:val="1"/>
      <w:numFmt w:val="bullet"/>
      <w:lvlText w:val=""/>
      <w:lvlJc w:val="left"/>
      <w:pPr>
        <w:ind w:left="2055" w:hanging="360"/>
      </w:pPr>
      <w:rPr>
        <w:rFonts w:ascii="Symbol" w:hAnsi="Symbol" w:hint="default"/>
      </w:rPr>
    </w:lvl>
    <w:lvl w:ilvl="4" w:tplc="04090003" w:tentative="1">
      <w:start w:val="1"/>
      <w:numFmt w:val="bullet"/>
      <w:lvlText w:val="o"/>
      <w:lvlJc w:val="left"/>
      <w:pPr>
        <w:ind w:left="2775" w:hanging="360"/>
      </w:pPr>
      <w:rPr>
        <w:rFonts w:ascii="Courier New" w:hAnsi="Courier New" w:cs="Courier New" w:hint="default"/>
      </w:rPr>
    </w:lvl>
    <w:lvl w:ilvl="5" w:tplc="04090005" w:tentative="1">
      <w:start w:val="1"/>
      <w:numFmt w:val="bullet"/>
      <w:lvlText w:val=""/>
      <w:lvlJc w:val="left"/>
      <w:pPr>
        <w:ind w:left="3495" w:hanging="360"/>
      </w:pPr>
      <w:rPr>
        <w:rFonts w:ascii="Wingdings" w:hAnsi="Wingdings" w:hint="default"/>
      </w:rPr>
    </w:lvl>
    <w:lvl w:ilvl="6" w:tplc="04090001" w:tentative="1">
      <w:start w:val="1"/>
      <w:numFmt w:val="bullet"/>
      <w:lvlText w:val=""/>
      <w:lvlJc w:val="left"/>
      <w:pPr>
        <w:ind w:left="4215" w:hanging="360"/>
      </w:pPr>
      <w:rPr>
        <w:rFonts w:ascii="Symbol" w:hAnsi="Symbol" w:hint="default"/>
      </w:rPr>
    </w:lvl>
    <w:lvl w:ilvl="7" w:tplc="04090003" w:tentative="1">
      <w:start w:val="1"/>
      <w:numFmt w:val="bullet"/>
      <w:lvlText w:val="o"/>
      <w:lvlJc w:val="left"/>
      <w:pPr>
        <w:ind w:left="4935" w:hanging="360"/>
      </w:pPr>
      <w:rPr>
        <w:rFonts w:ascii="Courier New" w:hAnsi="Courier New" w:cs="Courier New" w:hint="default"/>
      </w:rPr>
    </w:lvl>
    <w:lvl w:ilvl="8" w:tplc="04090005" w:tentative="1">
      <w:start w:val="1"/>
      <w:numFmt w:val="bullet"/>
      <w:lvlText w:val=""/>
      <w:lvlJc w:val="left"/>
      <w:pPr>
        <w:ind w:left="5655" w:hanging="360"/>
      </w:pPr>
      <w:rPr>
        <w:rFonts w:ascii="Wingdings" w:hAnsi="Wingdings" w:hint="default"/>
      </w:rPr>
    </w:lvl>
  </w:abstractNum>
  <w:abstractNum w:abstractNumId="1" w15:restartNumberingAfterBreak="0">
    <w:nsid w:val="025522B7"/>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FEBC3724"/>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01F29A5"/>
    <w:multiLevelType w:val="hybridMultilevel"/>
    <w:tmpl w:val="CBE6B9D0"/>
    <w:lvl w:ilvl="0" w:tplc="08090003">
      <w:start w:val="1"/>
      <w:numFmt w:val="bullet"/>
      <w:lvlText w:val="o"/>
      <w:lvlJc w:val="left"/>
      <w:pPr>
        <w:ind w:left="1305" w:hanging="420"/>
      </w:pPr>
      <w:rPr>
        <w:rFonts w:ascii="Courier New" w:hAnsi="Courier New" w:cs="Courier New"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6" w15:restartNumberingAfterBreak="0">
    <w:nsid w:val="18C91694"/>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 w15:restartNumberingAfterBreak="0">
    <w:nsid w:val="24673953"/>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6B82BB1"/>
    <w:multiLevelType w:val="multilevel"/>
    <w:tmpl w:val="B4001AFE"/>
    <w:lvl w:ilvl="0">
      <w:numFmt w:val="bullet"/>
      <w:lvlText w:val="-"/>
      <w:lvlJc w:val="left"/>
      <w:pPr>
        <w:ind w:left="420" w:hanging="420"/>
      </w:pPr>
      <w:rPr>
        <w:rFonts w:ascii="Calibri" w:eastAsiaTheme="minorHAnsi" w:hAnsi="Calibri" w:cs="Calibri" w:hint="default"/>
      </w:rPr>
    </w:lvl>
    <w:lvl w:ilvl="1">
      <w:start w:val="5"/>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F464FC"/>
    <w:multiLevelType w:val="hybridMultilevel"/>
    <w:tmpl w:val="B5EA7846"/>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5B57FB"/>
    <w:multiLevelType w:val="multilevel"/>
    <w:tmpl w:val="0A363748"/>
    <w:lvl w:ilvl="0">
      <w:numFmt w:val="bullet"/>
      <w:lvlText w:val="-"/>
      <w:lvlJc w:val="left"/>
      <w:pPr>
        <w:ind w:left="420" w:hanging="420"/>
      </w:pPr>
      <w:rPr>
        <w:rFonts w:ascii="Calibri" w:eastAsiaTheme="minorHAnsi" w:hAnsi="Calibri" w:cs="Calibri" w:hint="default"/>
      </w:rPr>
    </w:lvl>
    <w:lvl w:ilvl="1">
      <w:start w:val="5"/>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D21FE8"/>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3B8E6C93"/>
    <w:multiLevelType w:val="hybridMultilevel"/>
    <w:tmpl w:val="362459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097294F"/>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6236"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B60492"/>
    <w:multiLevelType w:val="hybridMultilevel"/>
    <w:tmpl w:val="067AE05A"/>
    <w:lvl w:ilvl="0" w:tplc="8D7C70EC">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27658A"/>
    <w:multiLevelType w:val="multilevel"/>
    <w:tmpl w:val="4327658A"/>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4E369C2"/>
    <w:multiLevelType w:val="hybridMultilevel"/>
    <w:tmpl w:val="BF9680CC"/>
    <w:lvl w:ilvl="0" w:tplc="DD56BEB8">
      <w:start w:val="2"/>
      <w:numFmt w:val="bullet"/>
      <w:lvlText w:val="-"/>
      <w:lvlJc w:val="left"/>
      <w:pPr>
        <w:ind w:left="990" w:hanging="420"/>
      </w:pPr>
      <w:rPr>
        <w:rFonts w:ascii="Calibri" w:eastAsia="Calibri" w:hAnsi="Calibri" w:cs="Times New Roman" w:hint="default"/>
      </w:rPr>
    </w:lvl>
    <w:lvl w:ilvl="1" w:tplc="04090003">
      <w:start w:val="1"/>
      <w:numFmt w:val="bullet"/>
      <w:lvlText w:val="o"/>
      <w:lvlJc w:val="left"/>
      <w:pPr>
        <w:ind w:left="1410" w:hanging="420"/>
      </w:pPr>
      <w:rPr>
        <w:rFonts w:ascii="Courier New" w:hAnsi="Courier New"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1" w15:restartNumberingAfterBreak="0">
    <w:nsid w:val="468C225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47693867"/>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3" w15:restartNumberingAfterBreak="0">
    <w:nsid w:val="479F70C4"/>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4FE54AB4"/>
    <w:multiLevelType w:val="multilevel"/>
    <w:tmpl w:val="512C8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9" w15:restartNumberingAfterBreak="0">
    <w:nsid w:val="5F7A1155"/>
    <w:multiLevelType w:val="hybridMultilevel"/>
    <w:tmpl w:val="45A8B8E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A7E3AF1"/>
    <w:multiLevelType w:val="hybridMultilevel"/>
    <w:tmpl w:val="EBA84678"/>
    <w:lvl w:ilvl="0" w:tplc="8D7C70EC">
      <w:numFmt w:val="bullet"/>
      <w:lvlText w:val="-"/>
      <w:lvlJc w:val="left"/>
      <w:pPr>
        <w:ind w:left="675" w:hanging="420"/>
      </w:pPr>
      <w:rPr>
        <w:rFonts w:ascii="Calibri" w:eastAsiaTheme="minorHAnsi" w:hAnsi="Calibri" w:cs="Calibri"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32" w15:restartNumberingAfterBreak="0">
    <w:nsid w:val="6DDC6F17"/>
    <w:multiLevelType w:val="hybridMultilevel"/>
    <w:tmpl w:val="11AC7A8A"/>
    <w:lvl w:ilvl="0" w:tplc="D7CEA91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20497F"/>
    <w:multiLevelType w:val="multilevel"/>
    <w:tmpl w:val="BCE2AADA"/>
    <w:lvl w:ilvl="0">
      <w:start w:val="5"/>
      <w:numFmt w:val="bullet"/>
      <w:lvlText w:val="-"/>
      <w:lvlJc w:val="left"/>
      <w:pPr>
        <w:ind w:left="1140" w:hanging="420"/>
      </w:pPr>
      <w:rPr>
        <w:rFonts w:ascii="Times New Roman" w:eastAsia="宋体" w:hAnsi="Times New Roman" w:cs="Times New Roman" w:hint="default"/>
      </w:rPr>
    </w:lvl>
    <w:lvl w:ilvl="1">
      <w:start w:val="5"/>
      <w:numFmt w:val="bullet"/>
      <w:lvlText w:val="-"/>
      <w:lvlJc w:val="left"/>
      <w:pPr>
        <w:ind w:left="1560" w:hanging="420"/>
      </w:pPr>
      <w:rPr>
        <w:rFonts w:ascii="Times New Roman" w:eastAsia="宋体"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70745A33"/>
    <w:multiLevelType w:val="hybridMultilevel"/>
    <w:tmpl w:val="2DB85346"/>
    <w:lvl w:ilvl="0" w:tplc="7B3AF238">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7" w15:restartNumberingAfterBreak="0">
    <w:nsid w:val="743E44F6"/>
    <w:multiLevelType w:val="multilevel"/>
    <w:tmpl w:val="F9C241EA"/>
    <w:lvl w:ilvl="0">
      <w:start w:val="1"/>
      <w:numFmt w:val="decimal"/>
      <w:pStyle w:val="1"/>
      <w:lvlText w:val="%1"/>
      <w:lvlJc w:val="left"/>
      <w:pPr>
        <w:tabs>
          <w:tab w:val="num" w:pos="432"/>
        </w:tabs>
        <w:ind w:left="432" w:hanging="432"/>
      </w:pPr>
      <w:rPr>
        <w:sz w:val="36"/>
        <w:szCs w:val="36"/>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7581155B"/>
    <w:multiLevelType w:val="hybridMultilevel"/>
    <w:tmpl w:val="3C48EE6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5A8120D"/>
    <w:multiLevelType w:val="hybridMultilevel"/>
    <w:tmpl w:val="7D56BD76"/>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125772"/>
    <w:multiLevelType w:val="multilevel"/>
    <w:tmpl w:val="FECA2C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5"/>
  </w:num>
  <w:num w:numId="2">
    <w:abstractNumId w:val="15"/>
  </w:num>
  <w:num w:numId="3">
    <w:abstractNumId w:val="26"/>
  </w:num>
  <w:num w:numId="4">
    <w:abstractNumId w:val="3"/>
  </w:num>
  <w:num w:numId="5">
    <w:abstractNumId w:val="27"/>
  </w:num>
  <w:num w:numId="6">
    <w:abstractNumId w:val="41"/>
  </w:num>
  <w:num w:numId="7">
    <w:abstractNumId w:val="16"/>
  </w:num>
  <w:num w:numId="8">
    <w:abstractNumId w:val="37"/>
  </w:num>
  <w:num w:numId="9">
    <w:abstractNumId w:val="2"/>
  </w:num>
  <w:num w:numId="10">
    <w:abstractNumId w:val="38"/>
  </w:num>
  <w:num w:numId="11">
    <w:abstractNumId w:val="28"/>
  </w:num>
  <w:num w:numId="12">
    <w:abstractNumId w:val="4"/>
  </w:num>
  <w:num w:numId="13">
    <w:abstractNumId w:val="33"/>
  </w:num>
  <w:num w:numId="14">
    <w:abstractNumId w:val="7"/>
  </w:num>
  <w:num w:numId="15">
    <w:abstractNumId w:val="1"/>
  </w:num>
  <w:num w:numId="16">
    <w:abstractNumId w:val="13"/>
  </w:num>
  <w:num w:numId="17">
    <w:abstractNumId w:val="25"/>
  </w:num>
  <w:num w:numId="18">
    <w:abstractNumId w:val="14"/>
  </w:num>
  <w:num w:numId="19">
    <w:abstractNumId w:val="39"/>
  </w:num>
  <w:num w:numId="20">
    <w:abstractNumId w:val="5"/>
  </w:num>
  <w:num w:numId="21">
    <w:abstractNumId w:val="11"/>
  </w:num>
  <w:num w:numId="22">
    <w:abstractNumId w:val="40"/>
  </w:num>
  <w:num w:numId="23">
    <w:abstractNumId w:val="24"/>
  </w:num>
  <w:num w:numId="24">
    <w:abstractNumId w:val="0"/>
  </w:num>
  <w:num w:numId="25">
    <w:abstractNumId w:val="17"/>
  </w:num>
  <w:num w:numId="26">
    <w:abstractNumId w:val="8"/>
  </w:num>
  <w:num w:numId="27">
    <w:abstractNumId w:val="18"/>
  </w:num>
  <w:num w:numId="28">
    <w:abstractNumId w:val="10"/>
  </w:num>
  <w:num w:numId="29">
    <w:abstractNumId w:val="12"/>
  </w:num>
  <w:num w:numId="30">
    <w:abstractNumId w:val="20"/>
  </w:num>
  <w:num w:numId="31">
    <w:abstractNumId w:val="30"/>
  </w:num>
  <w:num w:numId="32">
    <w:abstractNumId w:val="29"/>
  </w:num>
  <w:num w:numId="33">
    <w:abstractNumId w:val="32"/>
  </w:num>
  <w:num w:numId="34">
    <w:abstractNumId w:val="9"/>
  </w:num>
  <w:num w:numId="35">
    <w:abstractNumId w:val="36"/>
  </w:num>
  <w:num w:numId="36">
    <w:abstractNumId w:val="22"/>
  </w:num>
  <w:num w:numId="37">
    <w:abstractNumId w:val="34"/>
  </w:num>
  <w:num w:numId="38">
    <w:abstractNumId w:val="31"/>
  </w:num>
  <w:num w:numId="39">
    <w:abstractNumId w:val="19"/>
  </w:num>
  <w:num w:numId="40">
    <w:abstractNumId w:val="37"/>
  </w:num>
  <w:num w:numId="41">
    <w:abstractNumId w:val="37"/>
  </w:num>
  <w:num w:numId="42">
    <w:abstractNumId w:val="6"/>
  </w:num>
  <w:num w:numId="43">
    <w:abstractNumId w:val="37"/>
  </w:num>
  <w:num w:numId="44">
    <w:abstractNumId w:val="37"/>
  </w:num>
  <w:num w:numId="45">
    <w:abstractNumId w:val="23"/>
  </w:num>
  <w:num w:numId="46">
    <w:abstractNumId w:val="21"/>
  </w:num>
  <w:num w:numId="47">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0sLQwNjI0NzUyNjZT0lEKTi0uzszPAykwMakFAPi/j5stAAAA"/>
  </w:docVars>
  <w:rsids>
    <w:rsidRoot w:val="00B87FBC"/>
    <w:rsid w:val="0000069E"/>
    <w:rsid w:val="00000826"/>
    <w:rsid w:val="000012F9"/>
    <w:rsid w:val="00001524"/>
    <w:rsid w:val="0000157F"/>
    <w:rsid w:val="00001DCE"/>
    <w:rsid w:val="00001F11"/>
    <w:rsid w:val="00002134"/>
    <w:rsid w:val="0000242B"/>
    <w:rsid w:val="00002EEC"/>
    <w:rsid w:val="0000314A"/>
    <w:rsid w:val="0000330A"/>
    <w:rsid w:val="0000331D"/>
    <w:rsid w:val="00003886"/>
    <w:rsid w:val="00003A1E"/>
    <w:rsid w:val="000040CE"/>
    <w:rsid w:val="0000410D"/>
    <w:rsid w:val="00004498"/>
    <w:rsid w:val="0000460A"/>
    <w:rsid w:val="00004693"/>
    <w:rsid w:val="00004F59"/>
    <w:rsid w:val="00005012"/>
    <w:rsid w:val="0000539E"/>
    <w:rsid w:val="000054C0"/>
    <w:rsid w:val="00005C84"/>
    <w:rsid w:val="000060C1"/>
    <w:rsid w:val="00006113"/>
    <w:rsid w:val="000061BC"/>
    <w:rsid w:val="000063A7"/>
    <w:rsid w:val="000063B8"/>
    <w:rsid w:val="000065F8"/>
    <w:rsid w:val="0000694F"/>
    <w:rsid w:val="00007387"/>
    <w:rsid w:val="000105D2"/>
    <w:rsid w:val="0001068D"/>
    <w:rsid w:val="00010791"/>
    <w:rsid w:val="00010A11"/>
    <w:rsid w:val="00011136"/>
    <w:rsid w:val="000115AD"/>
    <w:rsid w:val="000116A5"/>
    <w:rsid w:val="00011C8C"/>
    <w:rsid w:val="00011F30"/>
    <w:rsid w:val="00011FFB"/>
    <w:rsid w:val="00012414"/>
    <w:rsid w:val="000124C4"/>
    <w:rsid w:val="000126F3"/>
    <w:rsid w:val="00012A1C"/>
    <w:rsid w:val="0001302B"/>
    <w:rsid w:val="000137AA"/>
    <w:rsid w:val="0001397F"/>
    <w:rsid w:val="00014077"/>
    <w:rsid w:val="0001422B"/>
    <w:rsid w:val="00014A3A"/>
    <w:rsid w:val="00014D04"/>
    <w:rsid w:val="00014E73"/>
    <w:rsid w:val="000150B3"/>
    <w:rsid w:val="00015643"/>
    <w:rsid w:val="00015654"/>
    <w:rsid w:val="00015A87"/>
    <w:rsid w:val="00015C5F"/>
    <w:rsid w:val="00015CF4"/>
    <w:rsid w:val="00016208"/>
    <w:rsid w:val="00016AC6"/>
    <w:rsid w:val="0001706A"/>
    <w:rsid w:val="000174AD"/>
    <w:rsid w:val="00017BA4"/>
    <w:rsid w:val="00017F49"/>
    <w:rsid w:val="00020495"/>
    <w:rsid w:val="000205C8"/>
    <w:rsid w:val="000208A6"/>
    <w:rsid w:val="00020A0A"/>
    <w:rsid w:val="00020A1C"/>
    <w:rsid w:val="0002195F"/>
    <w:rsid w:val="00021A78"/>
    <w:rsid w:val="00021B1B"/>
    <w:rsid w:val="00021C03"/>
    <w:rsid w:val="00021FDD"/>
    <w:rsid w:val="00022435"/>
    <w:rsid w:val="000229C2"/>
    <w:rsid w:val="00022A7D"/>
    <w:rsid w:val="00022BA6"/>
    <w:rsid w:val="0002364B"/>
    <w:rsid w:val="00023B8E"/>
    <w:rsid w:val="00023E69"/>
    <w:rsid w:val="000241CB"/>
    <w:rsid w:val="000241EC"/>
    <w:rsid w:val="00024293"/>
    <w:rsid w:val="000250AB"/>
    <w:rsid w:val="0002552A"/>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AEF"/>
    <w:rsid w:val="00031EB6"/>
    <w:rsid w:val="00032086"/>
    <w:rsid w:val="000325F7"/>
    <w:rsid w:val="00032A7A"/>
    <w:rsid w:val="00032BB0"/>
    <w:rsid w:val="000334EC"/>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2ABE"/>
    <w:rsid w:val="00043799"/>
    <w:rsid w:val="000439E7"/>
    <w:rsid w:val="00043F7C"/>
    <w:rsid w:val="00044275"/>
    <w:rsid w:val="00044623"/>
    <w:rsid w:val="000446BA"/>
    <w:rsid w:val="00044D25"/>
    <w:rsid w:val="00044DAA"/>
    <w:rsid w:val="00045071"/>
    <w:rsid w:val="000458FF"/>
    <w:rsid w:val="00046195"/>
    <w:rsid w:val="00046517"/>
    <w:rsid w:val="0004685A"/>
    <w:rsid w:val="00046CBF"/>
    <w:rsid w:val="000471CE"/>
    <w:rsid w:val="00047398"/>
    <w:rsid w:val="00047423"/>
    <w:rsid w:val="00047D75"/>
    <w:rsid w:val="00050715"/>
    <w:rsid w:val="000517C0"/>
    <w:rsid w:val="00051C37"/>
    <w:rsid w:val="000520C7"/>
    <w:rsid w:val="0005214F"/>
    <w:rsid w:val="00052966"/>
    <w:rsid w:val="00052FB0"/>
    <w:rsid w:val="00053004"/>
    <w:rsid w:val="000537F7"/>
    <w:rsid w:val="00053B75"/>
    <w:rsid w:val="00053D7E"/>
    <w:rsid w:val="00054032"/>
    <w:rsid w:val="000540C0"/>
    <w:rsid w:val="00054698"/>
    <w:rsid w:val="0005477E"/>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57DCC"/>
    <w:rsid w:val="00060CE4"/>
    <w:rsid w:val="000613E6"/>
    <w:rsid w:val="00061769"/>
    <w:rsid w:val="00061C32"/>
    <w:rsid w:val="00061DF4"/>
    <w:rsid w:val="00062616"/>
    <w:rsid w:val="000634C7"/>
    <w:rsid w:val="000639FA"/>
    <w:rsid w:val="00063CFA"/>
    <w:rsid w:val="00063F9B"/>
    <w:rsid w:val="0006415F"/>
    <w:rsid w:val="000641A0"/>
    <w:rsid w:val="000643C3"/>
    <w:rsid w:val="000643CC"/>
    <w:rsid w:val="0006477E"/>
    <w:rsid w:val="000647E2"/>
    <w:rsid w:val="00064B15"/>
    <w:rsid w:val="00065018"/>
    <w:rsid w:val="00065060"/>
    <w:rsid w:val="000658F2"/>
    <w:rsid w:val="00065BD0"/>
    <w:rsid w:val="0006633A"/>
    <w:rsid w:val="0006645B"/>
    <w:rsid w:val="0006651A"/>
    <w:rsid w:val="00066AC2"/>
    <w:rsid w:val="00066EFF"/>
    <w:rsid w:val="000675DF"/>
    <w:rsid w:val="0006761F"/>
    <w:rsid w:val="0006783B"/>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4FE2"/>
    <w:rsid w:val="00075EFD"/>
    <w:rsid w:val="00075FDA"/>
    <w:rsid w:val="00076367"/>
    <w:rsid w:val="000763C6"/>
    <w:rsid w:val="0007680E"/>
    <w:rsid w:val="000768BD"/>
    <w:rsid w:val="00076A2B"/>
    <w:rsid w:val="00076A3F"/>
    <w:rsid w:val="00076D59"/>
    <w:rsid w:val="00076E3A"/>
    <w:rsid w:val="0007741E"/>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09E"/>
    <w:rsid w:val="000831D2"/>
    <w:rsid w:val="00083876"/>
    <w:rsid w:val="000838E0"/>
    <w:rsid w:val="00083BA5"/>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76D"/>
    <w:rsid w:val="00086B54"/>
    <w:rsid w:val="00087CF0"/>
    <w:rsid w:val="000900C3"/>
    <w:rsid w:val="000909C5"/>
    <w:rsid w:val="00090B09"/>
    <w:rsid w:val="00090FD2"/>
    <w:rsid w:val="00090FF6"/>
    <w:rsid w:val="00091079"/>
    <w:rsid w:val="0009114A"/>
    <w:rsid w:val="000911C8"/>
    <w:rsid w:val="000913B0"/>
    <w:rsid w:val="00091589"/>
    <w:rsid w:val="0009172D"/>
    <w:rsid w:val="00091909"/>
    <w:rsid w:val="00091BC0"/>
    <w:rsid w:val="00091C53"/>
    <w:rsid w:val="00091C8C"/>
    <w:rsid w:val="000921EC"/>
    <w:rsid w:val="0009234A"/>
    <w:rsid w:val="00092818"/>
    <w:rsid w:val="00092E4E"/>
    <w:rsid w:val="00092EC2"/>
    <w:rsid w:val="000931F0"/>
    <w:rsid w:val="0009327A"/>
    <w:rsid w:val="00093374"/>
    <w:rsid w:val="0009396C"/>
    <w:rsid w:val="000941C5"/>
    <w:rsid w:val="00094364"/>
    <w:rsid w:val="00094600"/>
    <w:rsid w:val="000949C3"/>
    <w:rsid w:val="00094B3C"/>
    <w:rsid w:val="00094BBC"/>
    <w:rsid w:val="00094E6E"/>
    <w:rsid w:val="000951E0"/>
    <w:rsid w:val="00095889"/>
    <w:rsid w:val="00095CA8"/>
    <w:rsid w:val="00095F77"/>
    <w:rsid w:val="00096648"/>
    <w:rsid w:val="00096E01"/>
    <w:rsid w:val="00096F93"/>
    <w:rsid w:val="0009777D"/>
    <w:rsid w:val="00097909"/>
    <w:rsid w:val="00097962"/>
    <w:rsid w:val="00097E27"/>
    <w:rsid w:val="000A0183"/>
    <w:rsid w:val="000A07A7"/>
    <w:rsid w:val="000A08D3"/>
    <w:rsid w:val="000A09D3"/>
    <w:rsid w:val="000A0E0D"/>
    <w:rsid w:val="000A1646"/>
    <w:rsid w:val="000A178F"/>
    <w:rsid w:val="000A1A4E"/>
    <w:rsid w:val="000A1BC9"/>
    <w:rsid w:val="000A224D"/>
    <w:rsid w:val="000A2339"/>
    <w:rsid w:val="000A2B56"/>
    <w:rsid w:val="000A2D2E"/>
    <w:rsid w:val="000A2DF4"/>
    <w:rsid w:val="000A3167"/>
    <w:rsid w:val="000A3A96"/>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48B"/>
    <w:rsid w:val="000A6734"/>
    <w:rsid w:val="000A6BF8"/>
    <w:rsid w:val="000A6C80"/>
    <w:rsid w:val="000A6E4E"/>
    <w:rsid w:val="000A78B8"/>
    <w:rsid w:val="000A7B2D"/>
    <w:rsid w:val="000A7C09"/>
    <w:rsid w:val="000A7FBE"/>
    <w:rsid w:val="000B012E"/>
    <w:rsid w:val="000B03CC"/>
    <w:rsid w:val="000B06E4"/>
    <w:rsid w:val="000B0969"/>
    <w:rsid w:val="000B0C25"/>
    <w:rsid w:val="000B10CF"/>
    <w:rsid w:val="000B126C"/>
    <w:rsid w:val="000B1496"/>
    <w:rsid w:val="000B178F"/>
    <w:rsid w:val="000B17B6"/>
    <w:rsid w:val="000B17FB"/>
    <w:rsid w:val="000B1C22"/>
    <w:rsid w:val="000B2231"/>
    <w:rsid w:val="000B284B"/>
    <w:rsid w:val="000B290F"/>
    <w:rsid w:val="000B2AD1"/>
    <w:rsid w:val="000B2F47"/>
    <w:rsid w:val="000B3216"/>
    <w:rsid w:val="000B3390"/>
    <w:rsid w:val="000B33C6"/>
    <w:rsid w:val="000B34C4"/>
    <w:rsid w:val="000B36EE"/>
    <w:rsid w:val="000B3D1B"/>
    <w:rsid w:val="000B3EC3"/>
    <w:rsid w:val="000B3F5F"/>
    <w:rsid w:val="000B408D"/>
    <w:rsid w:val="000B40D1"/>
    <w:rsid w:val="000B412F"/>
    <w:rsid w:val="000B4B77"/>
    <w:rsid w:val="000B50BC"/>
    <w:rsid w:val="000B53DB"/>
    <w:rsid w:val="000B555C"/>
    <w:rsid w:val="000B56EC"/>
    <w:rsid w:val="000B5A94"/>
    <w:rsid w:val="000B5F99"/>
    <w:rsid w:val="000B60AC"/>
    <w:rsid w:val="000B6740"/>
    <w:rsid w:val="000B67AF"/>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55D"/>
    <w:rsid w:val="000C3E89"/>
    <w:rsid w:val="000C3FC8"/>
    <w:rsid w:val="000C47BD"/>
    <w:rsid w:val="000C48FF"/>
    <w:rsid w:val="000C4D73"/>
    <w:rsid w:val="000C515A"/>
    <w:rsid w:val="000C55E2"/>
    <w:rsid w:val="000C5930"/>
    <w:rsid w:val="000C5A1A"/>
    <w:rsid w:val="000C5E9D"/>
    <w:rsid w:val="000C63EE"/>
    <w:rsid w:val="000C67B1"/>
    <w:rsid w:val="000C72C7"/>
    <w:rsid w:val="000D0188"/>
    <w:rsid w:val="000D0ABD"/>
    <w:rsid w:val="000D0B6B"/>
    <w:rsid w:val="000D0EA0"/>
    <w:rsid w:val="000D13EC"/>
    <w:rsid w:val="000D1557"/>
    <w:rsid w:val="000D1CFE"/>
    <w:rsid w:val="000D1D35"/>
    <w:rsid w:val="000D1E97"/>
    <w:rsid w:val="000D236A"/>
    <w:rsid w:val="000D24AE"/>
    <w:rsid w:val="000D2554"/>
    <w:rsid w:val="000D284E"/>
    <w:rsid w:val="000D29A0"/>
    <w:rsid w:val="000D30CA"/>
    <w:rsid w:val="000D30E4"/>
    <w:rsid w:val="000D3112"/>
    <w:rsid w:val="000D360C"/>
    <w:rsid w:val="000D3A53"/>
    <w:rsid w:val="000D3C4D"/>
    <w:rsid w:val="000D3DE3"/>
    <w:rsid w:val="000D40A6"/>
    <w:rsid w:val="000D40EA"/>
    <w:rsid w:val="000D4162"/>
    <w:rsid w:val="000D4983"/>
    <w:rsid w:val="000D4C7F"/>
    <w:rsid w:val="000D4E32"/>
    <w:rsid w:val="000D5391"/>
    <w:rsid w:val="000D5894"/>
    <w:rsid w:val="000D5BAE"/>
    <w:rsid w:val="000D5C6A"/>
    <w:rsid w:val="000D5FEF"/>
    <w:rsid w:val="000D6066"/>
    <w:rsid w:val="000D65E6"/>
    <w:rsid w:val="000D669B"/>
    <w:rsid w:val="000D6F2E"/>
    <w:rsid w:val="000D7008"/>
    <w:rsid w:val="000D7129"/>
    <w:rsid w:val="000D72E3"/>
    <w:rsid w:val="000D7793"/>
    <w:rsid w:val="000D7F6D"/>
    <w:rsid w:val="000E01DE"/>
    <w:rsid w:val="000E02EE"/>
    <w:rsid w:val="000E068D"/>
    <w:rsid w:val="000E078F"/>
    <w:rsid w:val="000E0F85"/>
    <w:rsid w:val="000E0F87"/>
    <w:rsid w:val="000E172A"/>
    <w:rsid w:val="000E1909"/>
    <w:rsid w:val="000E1AEE"/>
    <w:rsid w:val="000E1DE8"/>
    <w:rsid w:val="000E2480"/>
    <w:rsid w:val="000E2BE7"/>
    <w:rsid w:val="000E2F76"/>
    <w:rsid w:val="000E37A6"/>
    <w:rsid w:val="000E3A01"/>
    <w:rsid w:val="000E3C6B"/>
    <w:rsid w:val="000E438B"/>
    <w:rsid w:val="000E4629"/>
    <w:rsid w:val="000E4A97"/>
    <w:rsid w:val="000E53D3"/>
    <w:rsid w:val="000E6FFC"/>
    <w:rsid w:val="000E7159"/>
    <w:rsid w:val="000E7D93"/>
    <w:rsid w:val="000E7E98"/>
    <w:rsid w:val="000E7F62"/>
    <w:rsid w:val="000F00ED"/>
    <w:rsid w:val="000F0ED3"/>
    <w:rsid w:val="000F1063"/>
    <w:rsid w:val="000F11F0"/>
    <w:rsid w:val="000F1445"/>
    <w:rsid w:val="000F1489"/>
    <w:rsid w:val="000F15E1"/>
    <w:rsid w:val="000F1859"/>
    <w:rsid w:val="000F1F75"/>
    <w:rsid w:val="000F26CF"/>
    <w:rsid w:val="000F306D"/>
    <w:rsid w:val="000F332B"/>
    <w:rsid w:val="000F38D0"/>
    <w:rsid w:val="000F3EB8"/>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8A8"/>
    <w:rsid w:val="00112ABE"/>
    <w:rsid w:val="00112D1D"/>
    <w:rsid w:val="00112EA6"/>
    <w:rsid w:val="00112F21"/>
    <w:rsid w:val="0011300A"/>
    <w:rsid w:val="0011322D"/>
    <w:rsid w:val="00113355"/>
    <w:rsid w:val="001135BA"/>
    <w:rsid w:val="001142DD"/>
    <w:rsid w:val="00114B37"/>
    <w:rsid w:val="00114BD9"/>
    <w:rsid w:val="00114F04"/>
    <w:rsid w:val="001151F9"/>
    <w:rsid w:val="00115911"/>
    <w:rsid w:val="0011664B"/>
    <w:rsid w:val="0011678F"/>
    <w:rsid w:val="001167DF"/>
    <w:rsid w:val="00116E25"/>
    <w:rsid w:val="00117296"/>
    <w:rsid w:val="00117423"/>
    <w:rsid w:val="001174AC"/>
    <w:rsid w:val="0011759E"/>
    <w:rsid w:val="0012034E"/>
    <w:rsid w:val="0012066D"/>
    <w:rsid w:val="00120683"/>
    <w:rsid w:val="001208F3"/>
    <w:rsid w:val="00120A72"/>
    <w:rsid w:val="001213BB"/>
    <w:rsid w:val="00121645"/>
    <w:rsid w:val="001216B6"/>
    <w:rsid w:val="00121B25"/>
    <w:rsid w:val="00121B91"/>
    <w:rsid w:val="00121FCF"/>
    <w:rsid w:val="00122469"/>
    <w:rsid w:val="0012248C"/>
    <w:rsid w:val="001228D2"/>
    <w:rsid w:val="001229D2"/>
    <w:rsid w:val="00123327"/>
    <w:rsid w:val="001233A1"/>
    <w:rsid w:val="00123B33"/>
    <w:rsid w:val="00123E23"/>
    <w:rsid w:val="00123E88"/>
    <w:rsid w:val="0012412F"/>
    <w:rsid w:val="0012438F"/>
    <w:rsid w:val="00124BE6"/>
    <w:rsid w:val="00124EB2"/>
    <w:rsid w:val="00125C01"/>
    <w:rsid w:val="00125CA4"/>
    <w:rsid w:val="00125ED7"/>
    <w:rsid w:val="00126884"/>
    <w:rsid w:val="00126A1D"/>
    <w:rsid w:val="00126E08"/>
    <w:rsid w:val="00127206"/>
    <w:rsid w:val="00127764"/>
    <w:rsid w:val="001279D0"/>
    <w:rsid w:val="00127EA2"/>
    <w:rsid w:val="0013018F"/>
    <w:rsid w:val="001306D6"/>
    <w:rsid w:val="00130753"/>
    <w:rsid w:val="00130B3A"/>
    <w:rsid w:val="00130B83"/>
    <w:rsid w:val="00130D48"/>
    <w:rsid w:val="00130EAE"/>
    <w:rsid w:val="0013100E"/>
    <w:rsid w:val="001313F1"/>
    <w:rsid w:val="00131B87"/>
    <w:rsid w:val="00131C4C"/>
    <w:rsid w:val="00132050"/>
    <w:rsid w:val="001326B7"/>
    <w:rsid w:val="00132726"/>
    <w:rsid w:val="00132BAC"/>
    <w:rsid w:val="00132CFC"/>
    <w:rsid w:val="001334F6"/>
    <w:rsid w:val="0013361D"/>
    <w:rsid w:val="00133992"/>
    <w:rsid w:val="00134727"/>
    <w:rsid w:val="00134974"/>
    <w:rsid w:val="00134B9D"/>
    <w:rsid w:val="00135525"/>
    <w:rsid w:val="0013594B"/>
    <w:rsid w:val="00135972"/>
    <w:rsid w:val="00135A19"/>
    <w:rsid w:val="00135A9F"/>
    <w:rsid w:val="00135D16"/>
    <w:rsid w:val="00136179"/>
    <w:rsid w:val="0013618B"/>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0B0"/>
    <w:rsid w:val="00141757"/>
    <w:rsid w:val="00141AC2"/>
    <w:rsid w:val="00141B8E"/>
    <w:rsid w:val="001421B1"/>
    <w:rsid w:val="001421D0"/>
    <w:rsid w:val="0014227B"/>
    <w:rsid w:val="001426D9"/>
    <w:rsid w:val="00142B1D"/>
    <w:rsid w:val="00143A1B"/>
    <w:rsid w:val="00143BD9"/>
    <w:rsid w:val="00143FC7"/>
    <w:rsid w:val="0014405C"/>
    <w:rsid w:val="0014440C"/>
    <w:rsid w:val="00144D06"/>
    <w:rsid w:val="001459D8"/>
    <w:rsid w:val="00145AFF"/>
    <w:rsid w:val="00145B29"/>
    <w:rsid w:val="00145B6F"/>
    <w:rsid w:val="00145CC4"/>
    <w:rsid w:val="00145CE8"/>
    <w:rsid w:val="00145D21"/>
    <w:rsid w:val="00146069"/>
    <w:rsid w:val="00146445"/>
    <w:rsid w:val="00146544"/>
    <w:rsid w:val="001465B0"/>
    <w:rsid w:val="00146F79"/>
    <w:rsid w:val="00147467"/>
    <w:rsid w:val="00147776"/>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31"/>
    <w:rsid w:val="0015312D"/>
    <w:rsid w:val="001532B4"/>
    <w:rsid w:val="00153307"/>
    <w:rsid w:val="0015381D"/>
    <w:rsid w:val="00153B22"/>
    <w:rsid w:val="00153EDA"/>
    <w:rsid w:val="00154789"/>
    <w:rsid w:val="00154867"/>
    <w:rsid w:val="00154F45"/>
    <w:rsid w:val="0015571A"/>
    <w:rsid w:val="00155876"/>
    <w:rsid w:val="00155B12"/>
    <w:rsid w:val="00155CD9"/>
    <w:rsid w:val="00155E22"/>
    <w:rsid w:val="0015686E"/>
    <w:rsid w:val="00156CCB"/>
    <w:rsid w:val="00156EF4"/>
    <w:rsid w:val="00156F25"/>
    <w:rsid w:val="00157821"/>
    <w:rsid w:val="00157A72"/>
    <w:rsid w:val="00157BD9"/>
    <w:rsid w:val="00157D16"/>
    <w:rsid w:val="00157E43"/>
    <w:rsid w:val="001601A4"/>
    <w:rsid w:val="00160386"/>
    <w:rsid w:val="001605A1"/>
    <w:rsid w:val="00160A88"/>
    <w:rsid w:val="00160A9A"/>
    <w:rsid w:val="00160AD0"/>
    <w:rsid w:val="00160C79"/>
    <w:rsid w:val="00160D24"/>
    <w:rsid w:val="00161189"/>
    <w:rsid w:val="00161DC1"/>
    <w:rsid w:val="00161E41"/>
    <w:rsid w:val="00161F27"/>
    <w:rsid w:val="001621CD"/>
    <w:rsid w:val="00162986"/>
    <w:rsid w:val="00162B8A"/>
    <w:rsid w:val="00162E28"/>
    <w:rsid w:val="001631C7"/>
    <w:rsid w:val="0016331D"/>
    <w:rsid w:val="00163436"/>
    <w:rsid w:val="00163F35"/>
    <w:rsid w:val="00164185"/>
    <w:rsid w:val="00164192"/>
    <w:rsid w:val="00164686"/>
    <w:rsid w:val="00164712"/>
    <w:rsid w:val="0016473C"/>
    <w:rsid w:val="00164D4A"/>
    <w:rsid w:val="0016547B"/>
    <w:rsid w:val="0016584C"/>
    <w:rsid w:val="00165F6C"/>
    <w:rsid w:val="0016622F"/>
    <w:rsid w:val="00166941"/>
    <w:rsid w:val="00166AE0"/>
    <w:rsid w:val="001671D4"/>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388D"/>
    <w:rsid w:val="001743B2"/>
    <w:rsid w:val="00175142"/>
    <w:rsid w:val="00175564"/>
    <w:rsid w:val="001759F9"/>
    <w:rsid w:val="00175F4F"/>
    <w:rsid w:val="001762ED"/>
    <w:rsid w:val="0017669A"/>
    <w:rsid w:val="00176731"/>
    <w:rsid w:val="0017685B"/>
    <w:rsid w:val="00176D09"/>
    <w:rsid w:val="00176D18"/>
    <w:rsid w:val="00177528"/>
    <w:rsid w:val="0017762D"/>
    <w:rsid w:val="00177CD9"/>
    <w:rsid w:val="00177EA7"/>
    <w:rsid w:val="00180417"/>
    <w:rsid w:val="00180604"/>
    <w:rsid w:val="0018075F"/>
    <w:rsid w:val="001808FF"/>
    <w:rsid w:val="00180CB0"/>
    <w:rsid w:val="00181946"/>
    <w:rsid w:val="00182240"/>
    <w:rsid w:val="001829FA"/>
    <w:rsid w:val="001830A4"/>
    <w:rsid w:val="00183510"/>
    <w:rsid w:val="0018370D"/>
    <w:rsid w:val="00183C1A"/>
    <w:rsid w:val="00183C8D"/>
    <w:rsid w:val="00184249"/>
    <w:rsid w:val="00184800"/>
    <w:rsid w:val="0018573F"/>
    <w:rsid w:val="00185B5F"/>
    <w:rsid w:val="00186DEA"/>
    <w:rsid w:val="00187F22"/>
    <w:rsid w:val="00187F78"/>
    <w:rsid w:val="00190065"/>
    <w:rsid w:val="0019057E"/>
    <w:rsid w:val="001907C4"/>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1A1"/>
    <w:rsid w:val="00195321"/>
    <w:rsid w:val="001954B6"/>
    <w:rsid w:val="0019682C"/>
    <w:rsid w:val="00196A3C"/>
    <w:rsid w:val="00196DC5"/>
    <w:rsid w:val="00196F6F"/>
    <w:rsid w:val="001970DE"/>
    <w:rsid w:val="00197B2C"/>
    <w:rsid w:val="00197C5E"/>
    <w:rsid w:val="001A0275"/>
    <w:rsid w:val="001A0308"/>
    <w:rsid w:val="001A06DD"/>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8AB"/>
    <w:rsid w:val="001A4992"/>
    <w:rsid w:val="001A4F27"/>
    <w:rsid w:val="001A51EB"/>
    <w:rsid w:val="001A551B"/>
    <w:rsid w:val="001A5AF7"/>
    <w:rsid w:val="001A5D28"/>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2B0"/>
    <w:rsid w:val="001B6669"/>
    <w:rsid w:val="001B677D"/>
    <w:rsid w:val="001B6C79"/>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47B"/>
    <w:rsid w:val="001C3779"/>
    <w:rsid w:val="001C3D68"/>
    <w:rsid w:val="001C41EF"/>
    <w:rsid w:val="001C46DF"/>
    <w:rsid w:val="001C4A3B"/>
    <w:rsid w:val="001C4D23"/>
    <w:rsid w:val="001C4E90"/>
    <w:rsid w:val="001C4F0D"/>
    <w:rsid w:val="001C52F0"/>
    <w:rsid w:val="001C56C5"/>
    <w:rsid w:val="001C57C2"/>
    <w:rsid w:val="001C58A2"/>
    <w:rsid w:val="001C5AE9"/>
    <w:rsid w:val="001C5CF3"/>
    <w:rsid w:val="001C5D2D"/>
    <w:rsid w:val="001C5E46"/>
    <w:rsid w:val="001C5EE0"/>
    <w:rsid w:val="001C61F8"/>
    <w:rsid w:val="001C626F"/>
    <w:rsid w:val="001C62D3"/>
    <w:rsid w:val="001C7268"/>
    <w:rsid w:val="001C78FC"/>
    <w:rsid w:val="001D0047"/>
    <w:rsid w:val="001D096F"/>
    <w:rsid w:val="001D0DD1"/>
    <w:rsid w:val="001D147E"/>
    <w:rsid w:val="001D155F"/>
    <w:rsid w:val="001D2460"/>
    <w:rsid w:val="001D3425"/>
    <w:rsid w:val="001D3507"/>
    <w:rsid w:val="001D363E"/>
    <w:rsid w:val="001D38B2"/>
    <w:rsid w:val="001D3A75"/>
    <w:rsid w:val="001D3CC4"/>
    <w:rsid w:val="001D4355"/>
    <w:rsid w:val="001D4536"/>
    <w:rsid w:val="001D5A0E"/>
    <w:rsid w:val="001D5B07"/>
    <w:rsid w:val="001D5C94"/>
    <w:rsid w:val="001D6414"/>
    <w:rsid w:val="001D6C50"/>
    <w:rsid w:val="001D6D7C"/>
    <w:rsid w:val="001D6DB4"/>
    <w:rsid w:val="001D6E2D"/>
    <w:rsid w:val="001D74FE"/>
    <w:rsid w:val="001D7F12"/>
    <w:rsid w:val="001E085D"/>
    <w:rsid w:val="001E0EA2"/>
    <w:rsid w:val="001E1051"/>
    <w:rsid w:val="001E18F7"/>
    <w:rsid w:val="001E1F07"/>
    <w:rsid w:val="001E2295"/>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437"/>
    <w:rsid w:val="001E655E"/>
    <w:rsid w:val="001E6594"/>
    <w:rsid w:val="001E6A3F"/>
    <w:rsid w:val="001E7352"/>
    <w:rsid w:val="001E766E"/>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369D"/>
    <w:rsid w:val="001F3C10"/>
    <w:rsid w:val="001F3FCA"/>
    <w:rsid w:val="001F40BC"/>
    <w:rsid w:val="001F43A2"/>
    <w:rsid w:val="001F463F"/>
    <w:rsid w:val="001F47EF"/>
    <w:rsid w:val="001F4893"/>
    <w:rsid w:val="001F49B7"/>
    <w:rsid w:val="001F4D40"/>
    <w:rsid w:val="001F4F3B"/>
    <w:rsid w:val="001F52ED"/>
    <w:rsid w:val="001F61A0"/>
    <w:rsid w:val="001F6CB4"/>
    <w:rsid w:val="001F6DC8"/>
    <w:rsid w:val="001F7C6D"/>
    <w:rsid w:val="002007F1"/>
    <w:rsid w:val="00200C81"/>
    <w:rsid w:val="00201282"/>
    <w:rsid w:val="00201603"/>
    <w:rsid w:val="00201693"/>
    <w:rsid w:val="00201D35"/>
    <w:rsid w:val="0020210B"/>
    <w:rsid w:val="00202831"/>
    <w:rsid w:val="00203036"/>
    <w:rsid w:val="00203590"/>
    <w:rsid w:val="00203616"/>
    <w:rsid w:val="0020379F"/>
    <w:rsid w:val="00203BDA"/>
    <w:rsid w:val="00203C89"/>
    <w:rsid w:val="00203CB6"/>
    <w:rsid w:val="002041CE"/>
    <w:rsid w:val="0020439B"/>
    <w:rsid w:val="002043AC"/>
    <w:rsid w:val="0020540C"/>
    <w:rsid w:val="0020571C"/>
    <w:rsid w:val="00205CC9"/>
    <w:rsid w:val="00205DC3"/>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C74"/>
    <w:rsid w:val="00212FBD"/>
    <w:rsid w:val="002138FA"/>
    <w:rsid w:val="00213B48"/>
    <w:rsid w:val="00213E13"/>
    <w:rsid w:val="002140A6"/>
    <w:rsid w:val="0021458B"/>
    <w:rsid w:val="002146A8"/>
    <w:rsid w:val="00214901"/>
    <w:rsid w:val="00214B4C"/>
    <w:rsid w:val="00214C34"/>
    <w:rsid w:val="00214C82"/>
    <w:rsid w:val="002151C8"/>
    <w:rsid w:val="002157BD"/>
    <w:rsid w:val="00215939"/>
    <w:rsid w:val="00216096"/>
    <w:rsid w:val="0021612A"/>
    <w:rsid w:val="0021641A"/>
    <w:rsid w:val="0021696C"/>
    <w:rsid w:val="002172A8"/>
    <w:rsid w:val="00217444"/>
    <w:rsid w:val="002176D8"/>
    <w:rsid w:val="002179B9"/>
    <w:rsid w:val="002179E1"/>
    <w:rsid w:val="00217AE5"/>
    <w:rsid w:val="00220752"/>
    <w:rsid w:val="00220968"/>
    <w:rsid w:val="00220D39"/>
    <w:rsid w:val="00220DAD"/>
    <w:rsid w:val="00220DAE"/>
    <w:rsid w:val="002210AD"/>
    <w:rsid w:val="002214C5"/>
    <w:rsid w:val="00221675"/>
    <w:rsid w:val="002219CD"/>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701"/>
    <w:rsid w:val="00230AC0"/>
    <w:rsid w:val="00230EF1"/>
    <w:rsid w:val="0023142D"/>
    <w:rsid w:val="00231E3A"/>
    <w:rsid w:val="0023222B"/>
    <w:rsid w:val="0023247D"/>
    <w:rsid w:val="00232865"/>
    <w:rsid w:val="00232958"/>
    <w:rsid w:val="0023324A"/>
    <w:rsid w:val="00233818"/>
    <w:rsid w:val="00233C79"/>
    <w:rsid w:val="002342DD"/>
    <w:rsid w:val="002344A0"/>
    <w:rsid w:val="00234701"/>
    <w:rsid w:val="00234974"/>
    <w:rsid w:val="00234B22"/>
    <w:rsid w:val="002352F4"/>
    <w:rsid w:val="00235544"/>
    <w:rsid w:val="002355A7"/>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46D"/>
    <w:rsid w:val="00241C61"/>
    <w:rsid w:val="00241C7C"/>
    <w:rsid w:val="00241DB4"/>
    <w:rsid w:val="00241EA1"/>
    <w:rsid w:val="002421B4"/>
    <w:rsid w:val="00242D36"/>
    <w:rsid w:val="0024315F"/>
    <w:rsid w:val="00243B3F"/>
    <w:rsid w:val="00243F12"/>
    <w:rsid w:val="00243F28"/>
    <w:rsid w:val="00244342"/>
    <w:rsid w:val="002443A6"/>
    <w:rsid w:val="002447B8"/>
    <w:rsid w:val="00244A81"/>
    <w:rsid w:val="00244D38"/>
    <w:rsid w:val="00244DD6"/>
    <w:rsid w:val="00245113"/>
    <w:rsid w:val="002454F4"/>
    <w:rsid w:val="002457C9"/>
    <w:rsid w:val="00245E3D"/>
    <w:rsid w:val="00245F1A"/>
    <w:rsid w:val="002463CE"/>
    <w:rsid w:val="00246453"/>
    <w:rsid w:val="00246A67"/>
    <w:rsid w:val="002472C4"/>
    <w:rsid w:val="00247597"/>
    <w:rsid w:val="0024785F"/>
    <w:rsid w:val="00247E52"/>
    <w:rsid w:val="00250272"/>
    <w:rsid w:val="002503F2"/>
    <w:rsid w:val="002504CC"/>
    <w:rsid w:val="002506CB"/>
    <w:rsid w:val="00250A1E"/>
    <w:rsid w:val="00251196"/>
    <w:rsid w:val="0025126E"/>
    <w:rsid w:val="0025177C"/>
    <w:rsid w:val="00251D7A"/>
    <w:rsid w:val="00251EA9"/>
    <w:rsid w:val="00251FFE"/>
    <w:rsid w:val="002521C5"/>
    <w:rsid w:val="002522BE"/>
    <w:rsid w:val="0025230A"/>
    <w:rsid w:val="002523E6"/>
    <w:rsid w:val="00252753"/>
    <w:rsid w:val="00252844"/>
    <w:rsid w:val="00252A07"/>
    <w:rsid w:val="00252D43"/>
    <w:rsid w:val="002532EE"/>
    <w:rsid w:val="0025337F"/>
    <w:rsid w:val="002534E6"/>
    <w:rsid w:val="0025351C"/>
    <w:rsid w:val="00253C2B"/>
    <w:rsid w:val="00254116"/>
    <w:rsid w:val="00254C8E"/>
    <w:rsid w:val="002552C6"/>
    <w:rsid w:val="00255B70"/>
    <w:rsid w:val="00255BC1"/>
    <w:rsid w:val="00256B58"/>
    <w:rsid w:val="00256D6C"/>
    <w:rsid w:val="002572EA"/>
    <w:rsid w:val="002573BB"/>
    <w:rsid w:val="00257AB5"/>
    <w:rsid w:val="00257AFE"/>
    <w:rsid w:val="00257BA5"/>
    <w:rsid w:val="00257C00"/>
    <w:rsid w:val="00257C26"/>
    <w:rsid w:val="00260039"/>
    <w:rsid w:val="002609BD"/>
    <w:rsid w:val="00260BB3"/>
    <w:rsid w:val="00260DC3"/>
    <w:rsid w:val="0026130C"/>
    <w:rsid w:val="002617E4"/>
    <w:rsid w:val="00261E04"/>
    <w:rsid w:val="00262048"/>
    <w:rsid w:val="00262256"/>
    <w:rsid w:val="002625DD"/>
    <w:rsid w:val="00262A34"/>
    <w:rsid w:val="00262E39"/>
    <w:rsid w:val="00263019"/>
    <w:rsid w:val="0026320A"/>
    <w:rsid w:val="002633A6"/>
    <w:rsid w:val="00263799"/>
    <w:rsid w:val="00263CEB"/>
    <w:rsid w:val="00264869"/>
    <w:rsid w:val="002648B0"/>
    <w:rsid w:val="0026493C"/>
    <w:rsid w:val="0026515F"/>
    <w:rsid w:val="002652B0"/>
    <w:rsid w:val="00265A7B"/>
    <w:rsid w:val="00265B38"/>
    <w:rsid w:val="00265BF2"/>
    <w:rsid w:val="00265D85"/>
    <w:rsid w:val="00265D91"/>
    <w:rsid w:val="00265E57"/>
    <w:rsid w:val="00265F25"/>
    <w:rsid w:val="0026623C"/>
    <w:rsid w:val="0026661C"/>
    <w:rsid w:val="00266E6B"/>
    <w:rsid w:val="00266F20"/>
    <w:rsid w:val="002672E7"/>
    <w:rsid w:val="00267592"/>
    <w:rsid w:val="0026784C"/>
    <w:rsid w:val="00267DBA"/>
    <w:rsid w:val="002701A0"/>
    <w:rsid w:val="00270592"/>
    <w:rsid w:val="00271179"/>
    <w:rsid w:val="0027121D"/>
    <w:rsid w:val="002717A3"/>
    <w:rsid w:val="002720FE"/>
    <w:rsid w:val="00272314"/>
    <w:rsid w:val="00272414"/>
    <w:rsid w:val="00273031"/>
    <w:rsid w:val="002733B9"/>
    <w:rsid w:val="00273A28"/>
    <w:rsid w:val="00273AA1"/>
    <w:rsid w:val="00273C79"/>
    <w:rsid w:val="00273CCD"/>
    <w:rsid w:val="00273EB1"/>
    <w:rsid w:val="00274054"/>
    <w:rsid w:val="0027460D"/>
    <w:rsid w:val="00274641"/>
    <w:rsid w:val="00274BDE"/>
    <w:rsid w:val="00274F2F"/>
    <w:rsid w:val="00274FDD"/>
    <w:rsid w:val="00275037"/>
    <w:rsid w:val="00275303"/>
    <w:rsid w:val="00275884"/>
    <w:rsid w:val="00275952"/>
    <w:rsid w:val="00275ADA"/>
    <w:rsid w:val="00275DB2"/>
    <w:rsid w:val="0027628C"/>
    <w:rsid w:val="002763EA"/>
    <w:rsid w:val="0027662B"/>
    <w:rsid w:val="002766C7"/>
    <w:rsid w:val="0027735A"/>
    <w:rsid w:val="002774BC"/>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6779"/>
    <w:rsid w:val="00286B42"/>
    <w:rsid w:val="00286E45"/>
    <w:rsid w:val="00286FB0"/>
    <w:rsid w:val="002871E0"/>
    <w:rsid w:val="00287506"/>
    <w:rsid w:val="00287751"/>
    <w:rsid w:val="00287A25"/>
    <w:rsid w:val="00287AA6"/>
    <w:rsid w:val="00287D2A"/>
    <w:rsid w:val="00290D5F"/>
    <w:rsid w:val="00290FFD"/>
    <w:rsid w:val="00291054"/>
    <w:rsid w:val="002911A8"/>
    <w:rsid w:val="002912F0"/>
    <w:rsid w:val="002914F5"/>
    <w:rsid w:val="00291567"/>
    <w:rsid w:val="0029189F"/>
    <w:rsid w:val="00291BBE"/>
    <w:rsid w:val="0029239F"/>
    <w:rsid w:val="002929C2"/>
    <w:rsid w:val="00292A2B"/>
    <w:rsid w:val="00292C9D"/>
    <w:rsid w:val="002938DC"/>
    <w:rsid w:val="00293EFD"/>
    <w:rsid w:val="00293F4E"/>
    <w:rsid w:val="00293F86"/>
    <w:rsid w:val="00293FCF"/>
    <w:rsid w:val="00294B93"/>
    <w:rsid w:val="00295372"/>
    <w:rsid w:val="00295560"/>
    <w:rsid w:val="00296077"/>
    <w:rsid w:val="00297314"/>
    <w:rsid w:val="002974BF"/>
    <w:rsid w:val="0029756F"/>
    <w:rsid w:val="00297743"/>
    <w:rsid w:val="00297B33"/>
    <w:rsid w:val="00297C09"/>
    <w:rsid w:val="00297D26"/>
    <w:rsid w:val="002A0430"/>
    <w:rsid w:val="002A04D2"/>
    <w:rsid w:val="002A050B"/>
    <w:rsid w:val="002A09B9"/>
    <w:rsid w:val="002A0B26"/>
    <w:rsid w:val="002A0C57"/>
    <w:rsid w:val="002A0E29"/>
    <w:rsid w:val="002A1993"/>
    <w:rsid w:val="002A1CAD"/>
    <w:rsid w:val="002A2011"/>
    <w:rsid w:val="002A22A1"/>
    <w:rsid w:val="002A2461"/>
    <w:rsid w:val="002A2669"/>
    <w:rsid w:val="002A29FF"/>
    <w:rsid w:val="002A3ABA"/>
    <w:rsid w:val="002A42CB"/>
    <w:rsid w:val="002A44E2"/>
    <w:rsid w:val="002A45D8"/>
    <w:rsid w:val="002A4984"/>
    <w:rsid w:val="002A4B57"/>
    <w:rsid w:val="002A6042"/>
    <w:rsid w:val="002A6D2B"/>
    <w:rsid w:val="002A72A1"/>
    <w:rsid w:val="002A733E"/>
    <w:rsid w:val="002A76CA"/>
    <w:rsid w:val="002A79B0"/>
    <w:rsid w:val="002A7BCC"/>
    <w:rsid w:val="002B0238"/>
    <w:rsid w:val="002B065F"/>
    <w:rsid w:val="002B07FC"/>
    <w:rsid w:val="002B10F5"/>
    <w:rsid w:val="002B1605"/>
    <w:rsid w:val="002B16F5"/>
    <w:rsid w:val="002B1B76"/>
    <w:rsid w:val="002B22D7"/>
    <w:rsid w:val="002B244F"/>
    <w:rsid w:val="002B2555"/>
    <w:rsid w:val="002B269A"/>
    <w:rsid w:val="002B2962"/>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4FC1"/>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D0243"/>
    <w:rsid w:val="002D0394"/>
    <w:rsid w:val="002D06D6"/>
    <w:rsid w:val="002D078F"/>
    <w:rsid w:val="002D09A5"/>
    <w:rsid w:val="002D15A9"/>
    <w:rsid w:val="002D16FF"/>
    <w:rsid w:val="002D17AB"/>
    <w:rsid w:val="002D1AC4"/>
    <w:rsid w:val="002D1D6E"/>
    <w:rsid w:val="002D1DCD"/>
    <w:rsid w:val="002D2279"/>
    <w:rsid w:val="002D2519"/>
    <w:rsid w:val="002D2E8B"/>
    <w:rsid w:val="002D2F94"/>
    <w:rsid w:val="002D2F97"/>
    <w:rsid w:val="002D4520"/>
    <w:rsid w:val="002D4706"/>
    <w:rsid w:val="002D4C07"/>
    <w:rsid w:val="002D4D31"/>
    <w:rsid w:val="002D5195"/>
    <w:rsid w:val="002D5706"/>
    <w:rsid w:val="002D5C7A"/>
    <w:rsid w:val="002D6779"/>
    <w:rsid w:val="002D67F3"/>
    <w:rsid w:val="002D6BB6"/>
    <w:rsid w:val="002D7187"/>
    <w:rsid w:val="002D727A"/>
    <w:rsid w:val="002D72CC"/>
    <w:rsid w:val="002D74CF"/>
    <w:rsid w:val="002D75C9"/>
    <w:rsid w:val="002D7800"/>
    <w:rsid w:val="002D7CDE"/>
    <w:rsid w:val="002E00B3"/>
    <w:rsid w:val="002E018F"/>
    <w:rsid w:val="002E0347"/>
    <w:rsid w:val="002E093C"/>
    <w:rsid w:val="002E0EFB"/>
    <w:rsid w:val="002E1B11"/>
    <w:rsid w:val="002E1D8F"/>
    <w:rsid w:val="002E210F"/>
    <w:rsid w:val="002E2150"/>
    <w:rsid w:val="002E2639"/>
    <w:rsid w:val="002E2B50"/>
    <w:rsid w:val="002E307F"/>
    <w:rsid w:val="002E3EB3"/>
    <w:rsid w:val="002E42FD"/>
    <w:rsid w:val="002E4D1F"/>
    <w:rsid w:val="002E4E18"/>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A5D"/>
    <w:rsid w:val="002E7D5F"/>
    <w:rsid w:val="002F052A"/>
    <w:rsid w:val="002F1410"/>
    <w:rsid w:val="002F1587"/>
    <w:rsid w:val="002F1DC3"/>
    <w:rsid w:val="002F1F4C"/>
    <w:rsid w:val="002F214C"/>
    <w:rsid w:val="002F22CC"/>
    <w:rsid w:val="002F3228"/>
    <w:rsid w:val="002F442E"/>
    <w:rsid w:val="002F4476"/>
    <w:rsid w:val="002F48D6"/>
    <w:rsid w:val="002F4C5D"/>
    <w:rsid w:val="002F4CC1"/>
    <w:rsid w:val="002F5E47"/>
    <w:rsid w:val="002F5FED"/>
    <w:rsid w:val="002F6278"/>
    <w:rsid w:val="002F67B1"/>
    <w:rsid w:val="002F701A"/>
    <w:rsid w:val="002F7298"/>
    <w:rsid w:val="002F73AF"/>
    <w:rsid w:val="002F754E"/>
    <w:rsid w:val="002F776A"/>
    <w:rsid w:val="002F7BE9"/>
    <w:rsid w:val="00300156"/>
    <w:rsid w:val="00300232"/>
    <w:rsid w:val="0030043B"/>
    <w:rsid w:val="00300C5D"/>
    <w:rsid w:val="00300D47"/>
    <w:rsid w:val="0030106E"/>
    <w:rsid w:val="00301223"/>
    <w:rsid w:val="00301290"/>
    <w:rsid w:val="00301957"/>
    <w:rsid w:val="00301A75"/>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17D"/>
    <w:rsid w:val="003113D3"/>
    <w:rsid w:val="0031142E"/>
    <w:rsid w:val="00311927"/>
    <w:rsid w:val="00311BA4"/>
    <w:rsid w:val="0031203F"/>
    <w:rsid w:val="003123AA"/>
    <w:rsid w:val="00313649"/>
    <w:rsid w:val="00314056"/>
    <w:rsid w:val="003145C2"/>
    <w:rsid w:val="003145CD"/>
    <w:rsid w:val="00315119"/>
    <w:rsid w:val="003154CD"/>
    <w:rsid w:val="00315C95"/>
    <w:rsid w:val="00315D43"/>
    <w:rsid w:val="00315EF4"/>
    <w:rsid w:val="0031601C"/>
    <w:rsid w:val="00316464"/>
    <w:rsid w:val="00316C52"/>
    <w:rsid w:val="00316C69"/>
    <w:rsid w:val="00317030"/>
    <w:rsid w:val="003175CB"/>
    <w:rsid w:val="003178FD"/>
    <w:rsid w:val="00317AF2"/>
    <w:rsid w:val="00317BD7"/>
    <w:rsid w:val="00317DEF"/>
    <w:rsid w:val="0032067E"/>
    <w:rsid w:val="0032084E"/>
    <w:rsid w:val="00320CAE"/>
    <w:rsid w:val="00320D19"/>
    <w:rsid w:val="003212A0"/>
    <w:rsid w:val="00321B98"/>
    <w:rsid w:val="003220D6"/>
    <w:rsid w:val="00322993"/>
    <w:rsid w:val="00322A67"/>
    <w:rsid w:val="00322BF3"/>
    <w:rsid w:val="00322FED"/>
    <w:rsid w:val="00323092"/>
    <w:rsid w:val="003235F5"/>
    <w:rsid w:val="00323922"/>
    <w:rsid w:val="003239A5"/>
    <w:rsid w:val="00323D47"/>
    <w:rsid w:val="00324195"/>
    <w:rsid w:val="0032441E"/>
    <w:rsid w:val="00324D96"/>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27E4B"/>
    <w:rsid w:val="003302F1"/>
    <w:rsid w:val="003303F3"/>
    <w:rsid w:val="0033077D"/>
    <w:rsid w:val="00330781"/>
    <w:rsid w:val="0033083B"/>
    <w:rsid w:val="00330F36"/>
    <w:rsid w:val="00331148"/>
    <w:rsid w:val="003316B7"/>
    <w:rsid w:val="0033171E"/>
    <w:rsid w:val="0033205A"/>
    <w:rsid w:val="00332292"/>
    <w:rsid w:val="003324D7"/>
    <w:rsid w:val="00332C58"/>
    <w:rsid w:val="00332DB3"/>
    <w:rsid w:val="003330D7"/>
    <w:rsid w:val="0033364B"/>
    <w:rsid w:val="00333FCF"/>
    <w:rsid w:val="00334F83"/>
    <w:rsid w:val="003352B0"/>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427"/>
    <w:rsid w:val="003409CB"/>
    <w:rsid w:val="003417BB"/>
    <w:rsid w:val="00341CA5"/>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7"/>
    <w:rsid w:val="00345EBD"/>
    <w:rsid w:val="0034602B"/>
    <w:rsid w:val="00346034"/>
    <w:rsid w:val="003461B2"/>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BEC"/>
    <w:rsid w:val="00352C3E"/>
    <w:rsid w:val="00353048"/>
    <w:rsid w:val="0035372B"/>
    <w:rsid w:val="003538E6"/>
    <w:rsid w:val="003541DE"/>
    <w:rsid w:val="003543CC"/>
    <w:rsid w:val="00355836"/>
    <w:rsid w:val="00355BC7"/>
    <w:rsid w:val="00355EDA"/>
    <w:rsid w:val="0035652A"/>
    <w:rsid w:val="00356934"/>
    <w:rsid w:val="00356BB4"/>
    <w:rsid w:val="00356E8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3F2A"/>
    <w:rsid w:val="00364311"/>
    <w:rsid w:val="003647DD"/>
    <w:rsid w:val="00364B55"/>
    <w:rsid w:val="00364C4B"/>
    <w:rsid w:val="0036569E"/>
    <w:rsid w:val="003656E7"/>
    <w:rsid w:val="003657C4"/>
    <w:rsid w:val="00365EFB"/>
    <w:rsid w:val="00365F52"/>
    <w:rsid w:val="003660E7"/>
    <w:rsid w:val="0036610A"/>
    <w:rsid w:val="003668B9"/>
    <w:rsid w:val="00366EEA"/>
    <w:rsid w:val="0036746D"/>
    <w:rsid w:val="00367E11"/>
    <w:rsid w:val="00370246"/>
    <w:rsid w:val="0037078D"/>
    <w:rsid w:val="00370D82"/>
    <w:rsid w:val="00371037"/>
    <w:rsid w:val="00371656"/>
    <w:rsid w:val="003718C4"/>
    <w:rsid w:val="003727D1"/>
    <w:rsid w:val="00372BF3"/>
    <w:rsid w:val="003731FB"/>
    <w:rsid w:val="003731FE"/>
    <w:rsid w:val="003732A6"/>
    <w:rsid w:val="00373445"/>
    <w:rsid w:val="003735F6"/>
    <w:rsid w:val="00373824"/>
    <w:rsid w:val="0037397C"/>
    <w:rsid w:val="00373EFB"/>
    <w:rsid w:val="003743FF"/>
    <w:rsid w:val="003749DA"/>
    <w:rsid w:val="0037540A"/>
    <w:rsid w:val="0037575D"/>
    <w:rsid w:val="0037638F"/>
    <w:rsid w:val="0037711F"/>
    <w:rsid w:val="003771A5"/>
    <w:rsid w:val="00377325"/>
    <w:rsid w:val="00377CDF"/>
    <w:rsid w:val="00377DDF"/>
    <w:rsid w:val="003817C3"/>
    <w:rsid w:val="00381967"/>
    <w:rsid w:val="00381CCA"/>
    <w:rsid w:val="00382699"/>
    <w:rsid w:val="00382C54"/>
    <w:rsid w:val="00382F03"/>
    <w:rsid w:val="00383148"/>
    <w:rsid w:val="0038335C"/>
    <w:rsid w:val="003835FA"/>
    <w:rsid w:val="00384125"/>
    <w:rsid w:val="003844DD"/>
    <w:rsid w:val="00384CFE"/>
    <w:rsid w:val="00384F09"/>
    <w:rsid w:val="0038527B"/>
    <w:rsid w:val="00385547"/>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6FAC"/>
    <w:rsid w:val="00397617"/>
    <w:rsid w:val="0039790C"/>
    <w:rsid w:val="00397A79"/>
    <w:rsid w:val="00397ED2"/>
    <w:rsid w:val="003A00CB"/>
    <w:rsid w:val="003A079A"/>
    <w:rsid w:val="003A0B14"/>
    <w:rsid w:val="003A0B7F"/>
    <w:rsid w:val="003A11AA"/>
    <w:rsid w:val="003A1BD2"/>
    <w:rsid w:val="003A1DA5"/>
    <w:rsid w:val="003A2976"/>
    <w:rsid w:val="003A2B9E"/>
    <w:rsid w:val="003A2DA8"/>
    <w:rsid w:val="003A35C7"/>
    <w:rsid w:val="003A375E"/>
    <w:rsid w:val="003A402D"/>
    <w:rsid w:val="003A489C"/>
    <w:rsid w:val="003A4DC2"/>
    <w:rsid w:val="003A4DFA"/>
    <w:rsid w:val="003A4EB3"/>
    <w:rsid w:val="003A5013"/>
    <w:rsid w:val="003A5188"/>
    <w:rsid w:val="003A5312"/>
    <w:rsid w:val="003A5338"/>
    <w:rsid w:val="003A546C"/>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324D"/>
    <w:rsid w:val="003B347E"/>
    <w:rsid w:val="003B361E"/>
    <w:rsid w:val="003B3977"/>
    <w:rsid w:val="003B4313"/>
    <w:rsid w:val="003B45F8"/>
    <w:rsid w:val="003B4706"/>
    <w:rsid w:val="003B547F"/>
    <w:rsid w:val="003B55E8"/>
    <w:rsid w:val="003B563D"/>
    <w:rsid w:val="003B5A0C"/>
    <w:rsid w:val="003B5F74"/>
    <w:rsid w:val="003B62CD"/>
    <w:rsid w:val="003B6572"/>
    <w:rsid w:val="003B682E"/>
    <w:rsid w:val="003B69D8"/>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EB9"/>
    <w:rsid w:val="003C702D"/>
    <w:rsid w:val="003C7031"/>
    <w:rsid w:val="003C749D"/>
    <w:rsid w:val="003C7B3B"/>
    <w:rsid w:val="003C7ED7"/>
    <w:rsid w:val="003D0811"/>
    <w:rsid w:val="003D0A0C"/>
    <w:rsid w:val="003D0DE4"/>
    <w:rsid w:val="003D13FF"/>
    <w:rsid w:val="003D17B5"/>
    <w:rsid w:val="003D19EF"/>
    <w:rsid w:val="003D1B7D"/>
    <w:rsid w:val="003D1F9C"/>
    <w:rsid w:val="003D2438"/>
    <w:rsid w:val="003D247B"/>
    <w:rsid w:val="003D272A"/>
    <w:rsid w:val="003D2926"/>
    <w:rsid w:val="003D2939"/>
    <w:rsid w:val="003D3672"/>
    <w:rsid w:val="003D36FE"/>
    <w:rsid w:val="003D3A12"/>
    <w:rsid w:val="003D3B4F"/>
    <w:rsid w:val="003D40AE"/>
    <w:rsid w:val="003D4221"/>
    <w:rsid w:val="003D45F8"/>
    <w:rsid w:val="003D485D"/>
    <w:rsid w:val="003D5B2D"/>
    <w:rsid w:val="003D6245"/>
    <w:rsid w:val="003D68CA"/>
    <w:rsid w:val="003D6999"/>
    <w:rsid w:val="003D6E9F"/>
    <w:rsid w:val="003D723C"/>
    <w:rsid w:val="003D7269"/>
    <w:rsid w:val="003D7328"/>
    <w:rsid w:val="003D7850"/>
    <w:rsid w:val="003E1205"/>
    <w:rsid w:val="003E1355"/>
    <w:rsid w:val="003E138E"/>
    <w:rsid w:val="003E1398"/>
    <w:rsid w:val="003E142D"/>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4BCE"/>
    <w:rsid w:val="003E508B"/>
    <w:rsid w:val="003E534C"/>
    <w:rsid w:val="003E5948"/>
    <w:rsid w:val="003E5960"/>
    <w:rsid w:val="003E5A23"/>
    <w:rsid w:val="003E5AB2"/>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523"/>
    <w:rsid w:val="003F0C85"/>
    <w:rsid w:val="003F0E1E"/>
    <w:rsid w:val="003F1327"/>
    <w:rsid w:val="003F1664"/>
    <w:rsid w:val="003F1B04"/>
    <w:rsid w:val="003F1DB6"/>
    <w:rsid w:val="003F207E"/>
    <w:rsid w:val="003F23CF"/>
    <w:rsid w:val="003F29E3"/>
    <w:rsid w:val="003F2BAF"/>
    <w:rsid w:val="003F2D1B"/>
    <w:rsid w:val="003F3219"/>
    <w:rsid w:val="003F33C4"/>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005"/>
    <w:rsid w:val="003F722F"/>
    <w:rsid w:val="003F7597"/>
    <w:rsid w:val="003F7AC9"/>
    <w:rsid w:val="003F7BDA"/>
    <w:rsid w:val="003F7C3A"/>
    <w:rsid w:val="004000EF"/>
    <w:rsid w:val="00400732"/>
    <w:rsid w:val="00400744"/>
    <w:rsid w:val="00400C31"/>
    <w:rsid w:val="00401F38"/>
    <w:rsid w:val="004023E6"/>
    <w:rsid w:val="004035F3"/>
    <w:rsid w:val="00403705"/>
    <w:rsid w:val="00403AB8"/>
    <w:rsid w:val="00403AFB"/>
    <w:rsid w:val="00403C26"/>
    <w:rsid w:val="00403E08"/>
    <w:rsid w:val="004042A8"/>
    <w:rsid w:val="00404D63"/>
    <w:rsid w:val="00404EBE"/>
    <w:rsid w:val="004050BF"/>
    <w:rsid w:val="00405E3B"/>
    <w:rsid w:val="00405E94"/>
    <w:rsid w:val="00406898"/>
    <w:rsid w:val="00406A66"/>
    <w:rsid w:val="00406C82"/>
    <w:rsid w:val="0040734D"/>
    <w:rsid w:val="0040739C"/>
    <w:rsid w:val="004074AB"/>
    <w:rsid w:val="004075AA"/>
    <w:rsid w:val="00407B38"/>
    <w:rsid w:val="00410037"/>
    <w:rsid w:val="0041054D"/>
    <w:rsid w:val="0041126A"/>
    <w:rsid w:val="004121FE"/>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93A"/>
    <w:rsid w:val="00415DAE"/>
    <w:rsid w:val="004161C9"/>
    <w:rsid w:val="0041678F"/>
    <w:rsid w:val="00416BCC"/>
    <w:rsid w:val="00416EA4"/>
    <w:rsid w:val="00416FF7"/>
    <w:rsid w:val="00417548"/>
    <w:rsid w:val="00417AD0"/>
    <w:rsid w:val="00417DBA"/>
    <w:rsid w:val="00417FBC"/>
    <w:rsid w:val="00420571"/>
    <w:rsid w:val="004209B9"/>
    <w:rsid w:val="00420C30"/>
    <w:rsid w:val="00421071"/>
    <w:rsid w:val="004213CE"/>
    <w:rsid w:val="00421F83"/>
    <w:rsid w:val="004223DF"/>
    <w:rsid w:val="00422A68"/>
    <w:rsid w:val="00422B32"/>
    <w:rsid w:val="00423437"/>
    <w:rsid w:val="004238D3"/>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1DD"/>
    <w:rsid w:val="004302A6"/>
    <w:rsid w:val="00430899"/>
    <w:rsid w:val="00430AA9"/>
    <w:rsid w:val="00430C98"/>
    <w:rsid w:val="0043110A"/>
    <w:rsid w:val="004313E7"/>
    <w:rsid w:val="004319DD"/>
    <w:rsid w:val="00431CAB"/>
    <w:rsid w:val="00431D36"/>
    <w:rsid w:val="00432A59"/>
    <w:rsid w:val="00433186"/>
    <w:rsid w:val="00433252"/>
    <w:rsid w:val="004338D5"/>
    <w:rsid w:val="00433C22"/>
    <w:rsid w:val="00433D1A"/>
    <w:rsid w:val="00433E00"/>
    <w:rsid w:val="0043476E"/>
    <w:rsid w:val="004348BC"/>
    <w:rsid w:val="004348BF"/>
    <w:rsid w:val="00434FC7"/>
    <w:rsid w:val="0043548A"/>
    <w:rsid w:val="00435604"/>
    <w:rsid w:val="00435BF4"/>
    <w:rsid w:val="00435FBE"/>
    <w:rsid w:val="00436879"/>
    <w:rsid w:val="00437286"/>
    <w:rsid w:val="00437517"/>
    <w:rsid w:val="004376F5"/>
    <w:rsid w:val="00437CE5"/>
    <w:rsid w:val="00437F16"/>
    <w:rsid w:val="0044027E"/>
    <w:rsid w:val="00440408"/>
    <w:rsid w:val="00440467"/>
    <w:rsid w:val="004410CA"/>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214"/>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8AC"/>
    <w:rsid w:val="00463A16"/>
    <w:rsid w:val="00463AF1"/>
    <w:rsid w:val="004646C3"/>
    <w:rsid w:val="00464C7A"/>
    <w:rsid w:val="00464FC7"/>
    <w:rsid w:val="004659F3"/>
    <w:rsid w:val="00465BC4"/>
    <w:rsid w:val="00465E8A"/>
    <w:rsid w:val="0046653E"/>
    <w:rsid w:val="00466693"/>
    <w:rsid w:val="00466C97"/>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691"/>
    <w:rsid w:val="00473B1A"/>
    <w:rsid w:val="00473C6D"/>
    <w:rsid w:val="004742C2"/>
    <w:rsid w:val="00474346"/>
    <w:rsid w:val="004747A1"/>
    <w:rsid w:val="00474956"/>
    <w:rsid w:val="00474D24"/>
    <w:rsid w:val="00474D87"/>
    <w:rsid w:val="004752A6"/>
    <w:rsid w:val="00475349"/>
    <w:rsid w:val="00475A60"/>
    <w:rsid w:val="00475B73"/>
    <w:rsid w:val="00475F96"/>
    <w:rsid w:val="004760CF"/>
    <w:rsid w:val="00476A45"/>
    <w:rsid w:val="00476EEF"/>
    <w:rsid w:val="0047704A"/>
    <w:rsid w:val="004771D3"/>
    <w:rsid w:val="004776D9"/>
    <w:rsid w:val="004779CD"/>
    <w:rsid w:val="00477C2D"/>
    <w:rsid w:val="00480198"/>
    <w:rsid w:val="00480373"/>
    <w:rsid w:val="00480BFA"/>
    <w:rsid w:val="00480DD5"/>
    <w:rsid w:val="00480FB7"/>
    <w:rsid w:val="004813E0"/>
    <w:rsid w:val="0048152B"/>
    <w:rsid w:val="00482710"/>
    <w:rsid w:val="00482A06"/>
    <w:rsid w:val="00482AA0"/>
    <w:rsid w:val="004834B8"/>
    <w:rsid w:val="00483752"/>
    <w:rsid w:val="004837A8"/>
    <w:rsid w:val="00483CBD"/>
    <w:rsid w:val="00484197"/>
    <w:rsid w:val="0048476D"/>
    <w:rsid w:val="00484F97"/>
    <w:rsid w:val="00485049"/>
    <w:rsid w:val="00485F31"/>
    <w:rsid w:val="004864AB"/>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1DB6"/>
    <w:rsid w:val="00492422"/>
    <w:rsid w:val="00492649"/>
    <w:rsid w:val="004927F0"/>
    <w:rsid w:val="00492A8E"/>
    <w:rsid w:val="00492EC6"/>
    <w:rsid w:val="00492FEB"/>
    <w:rsid w:val="0049307B"/>
    <w:rsid w:val="00493303"/>
    <w:rsid w:val="00493624"/>
    <w:rsid w:val="00493AC0"/>
    <w:rsid w:val="004940EA"/>
    <w:rsid w:val="004940F6"/>
    <w:rsid w:val="00494422"/>
    <w:rsid w:val="004945E1"/>
    <w:rsid w:val="00494BFE"/>
    <w:rsid w:val="00494F8B"/>
    <w:rsid w:val="004952B2"/>
    <w:rsid w:val="0049533B"/>
    <w:rsid w:val="0049588D"/>
    <w:rsid w:val="00495976"/>
    <w:rsid w:val="00496313"/>
    <w:rsid w:val="004969CE"/>
    <w:rsid w:val="0049759D"/>
    <w:rsid w:val="0049776D"/>
    <w:rsid w:val="00497E1C"/>
    <w:rsid w:val="004A06FF"/>
    <w:rsid w:val="004A0C4A"/>
    <w:rsid w:val="004A0FCF"/>
    <w:rsid w:val="004A150D"/>
    <w:rsid w:val="004A1629"/>
    <w:rsid w:val="004A1AC4"/>
    <w:rsid w:val="004A2673"/>
    <w:rsid w:val="004A27F2"/>
    <w:rsid w:val="004A2CA4"/>
    <w:rsid w:val="004A3181"/>
    <w:rsid w:val="004A337B"/>
    <w:rsid w:val="004A3809"/>
    <w:rsid w:val="004A3E5D"/>
    <w:rsid w:val="004A3F5F"/>
    <w:rsid w:val="004A3FF5"/>
    <w:rsid w:val="004A43FF"/>
    <w:rsid w:val="004A4E75"/>
    <w:rsid w:val="004A504D"/>
    <w:rsid w:val="004A5363"/>
    <w:rsid w:val="004A6680"/>
    <w:rsid w:val="004A736A"/>
    <w:rsid w:val="004B010F"/>
    <w:rsid w:val="004B02F0"/>
    <w:rsid w:val="004B13FE"/>
    <w:rsid w:val="004B1692"/>
    <w:rsid w:val="004B177D"/>
    <w:rsid w:val="004B1795"/>
    <w:rsid w:val="004B18E8"/>
    <w:rsid w:val="004B1B97"/>
    <w:rsid w:val="004B1FE6"/>
    <w:rsid w:val="004B2409"/>
    <w:rsid w:val="004B2757"/>
    <w:rsid w:val="004B2911"/>
    <w:rsid w:val="004B296B"/>
    <w:rsid w:val="004B2F3C"/>
    <w:rsid w:val="004B3124"/>
    <w:rsid w:val="004B31D0"/>
    <w:rsid w:val="004B38B7"/>
    <w:rsid w:val="004B3C78"/>
    <w:rsid w:val="004B4069"/>
    <w:rsid w:val="004B41A9"/>
    <w:rsid w:val="004B4D09"/>
    <w:rsid w:val="004B558E"/>
    <w:rsid w:val="004B5D95"/>
    <w:rsid w:val="004B5E04"/>
    <w:rsid w:val="004B6A7B"/>
    <w:rsid w:val="004B6B82"/>
    <w:rsid w:val="004B7451"/>
    <w:rsid w:val="004B7638"/>
    <w:rsid w:val="004B7CBD"/>
    <w:rsid w:val="004B7E79"/>
    <w:rsid w:val="004B7F43"/>
    <w:rsid w:val="004C002F"/>
    <w:rsid w:val="004C0059"/>
    <w:rsid w:val="004C015A"/>
    <w:rsid w:val="004C036D"/>
    <w:rsid w:val="004C03B4"/>
    <w:rsid w:val="004C066C"/>
    <w:rsid w:val="004C0A9B"/>
    <w:rsid w:val="004C0B5E"/>
    <w:rsid w:val="004C0E67"/>
    <w:rsid w:val="004C1099"/>
    <w:rsid w:val="004C143B"/>
    <w:rsid w:val="004C1A60"/>
    <w:rsid w:val="004C2DB8"/>
    <w:rsid w:val="004C31F3"/>
    <w:rsid w:val="004C32EB"/>
    <w:rsid w:val="004C3C3E"/>
    <w:rsid w:val="004C40CC"/>
    <w:rsid w:val="004C438D"/>
    <w:rsid w:val="004C4A9E"/>
    <w:rsid w:val="004C4EA2"/>
    <w:rsid w:val="004C50F7"/>
    <w:rsid w:val="004C54C0"/>
    <w:rsid w:val="004C55A1"/>
    <w:rsid w:val="004C5F1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1"/>
    <w:rsid w:val="004D282B"/>
    <w:rsid w:val="004D2ECC"/>
    <w:rsid w:val="004D38F7"/>
    <w:rsid w:val="004D4077"/>
    <w:rsid w:val="004D4207"/>
    <w:rsid w:val="004D464B"/>
    <w:rsid w:val="004D4B1A"/>
    <w:rsid w:val="004D4E23"/>
    <w:rsid w:val="004D51FE"/>
    <w:rsid w:val="004D581D"/>
    <w:rsid w:val="004D5B10"/>
    <w:rsid w:val="004D6300"/>
    <w:rsid w:val="004D6787"/>
    <w:rsid w:val="004D68CB"/>
    <w:rsid w:val="004D6D57"/>
    <w:rsid w:val="004D73D2"/>
    <w:rsid w:val="004D75F7"/>
    <w:rsid w:val="004D7685"/>
    <w:rsid w:val="004D76B4"/>
    <w:rsid w:val="004D7987"/>
    <w:rsid w:val="004E0261"/>
    <w:rsid w:val="004E0AFC"/>
    <w:rsid w:val="004E0F3B"/>
    <w:rsid w:val="004E0FBE"/>
    <w:rsid w:val="004E0FF1"/>
    <w:rsid w:val="004E13A2"/>
    <w:rsid w:val="004E1DEA"/>
    <w:rsid w:val="004E2010"/>
    <w:rsid w:val="004E2306"/>
    <w:rsid w:val="004E27A1"/>
    <w:rsid w:val="004E2BDF"/>
    <w:rsid w:val="004E373A"/>
    <w:rsid w:val="004E3753"/>
    <w:rsid w:val="004E3BBF"/>
    <w:rsid w:val="004E3D73"/>
    <w:rsid w:val="004E4146"/>
    <w:rsid w:val="004E4320"/>
    <w:rsid w:val="004E451E"/>
    <w:rsid w:val="004E46A5"/>
    <w:rsid w:val="004E4845"/>
    <w:rsid w:val="004E4F1B"/>
    <w:rsid w:val="004E530C"/>
    <w:rsid w:val="004E5851"/>
    <w:rsid w:val="004E6072"/>
    <w:rsid w:val="004E6648"/>
    <w:rsid w:val="004E67A7"/>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2C29"/>
    <w:rsid w:val="004F3085"/>
    <w:rsid w:val="004F3B85"/>
    <w:rsid w:val="004F45ED"/>
    <w:rsid w:val="004F50AA"/>
    <w:rsid w:val="004F5310"/>
    <w:rsid w:val="004F58EB"/>
    <w:rsid w:val="004F592B"/>
    <w:rsid w:val="004F5F62"/>
    <w:rsid w:val="004F6759"/>
    <w:rsid w:val="004F7427"/>
    <w:rsid w:val="004F753A"/>
    <w:rsid w:val="004F7860"/>
    <w:rsid w:val="004F79BC"/>
    <w:rsid w:val="004F7E8E"/>
    <w:rsid w:val="004F7FB7"/>
    <w:rsid w:val="005002FD"/>
    <w:rsid w:val="00500DEB"/>
    <w:rsid w:val="0050106E"/>
    <w:rsid w:val="005020A8"/>
    <w:rsid w:val="0050224B"/>
    <w:rsid w:val="005023BB"/>
    <w:rsid w:val="00502576"/>
    <w:rsid w:val="00502612"/>
    <w:rsid w:val="00502B94"/>
    <w:rsid w:val="00502C22"/>
    <w:rsid w:val="00502C99"/>
    <w:rsid w:val="00503054"/>
    <w:rsid w:val="005030D4"/>
    <w:rsid w:val="00503579"/>
    <w:rsid w:val="005036A2"/>
    <w:rsid w:val="00503AE2"/>
    <w:rsid w:val="00503D93"/>
    <w:rsid w:val="00504E49"/>
    <w:rsid w:val="00505155"/>
    <w:rsid w:val="005057B6"/>
    <w:rsid w:val="005065FE"/>
    <w:rsid w:val="005067E9"/>
    <w:rsid w:val="00506B3D"/>
    <w:rsid w:val="00506CAD"/>
    <w:rsid w:val="00506F90"/>
    <w:rsid w:val="00507252"/>
    <w:rsid w:val="005076E8"/>
    <w:rsid w:val="005079D8"/>
    <w:rsid w:val="00507FAE"/>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692"/>
    <w:rsid w:val="00514AA4"/>
    <w:rsid w:val="00515AE4"/>
    <w:rsid w:val="00515B3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5522"/>
    <w:rsid w:val="00525872"/>
    <w:rsid w:val="00525CCE"/>
    <w:rsid w:val="00525DB8"/>
    <w:rsid w:val="0052608E"/>
    <w:rsid w:val="00526220"/>
    <w:rsid w:val="005264DA"/>
    <w:rsid w:val="00526A65"/>
    <w:rsid w:val="00526A86"/>
    <w:rsid w:val="00526DD2"/>
    <w:rsid w:val="005270AA"/>
    <w:rsid w:val="005270E5"/>
    <w:rsid w:val="0052721C"/>
    <w:rsid w:val="0052754F"/>
    <w:rsid w:val="0052758B"/>
    <w:rsid w:val="00527C03"/>
    <w:rsid w:val="005301B5"/>
    <w:rsid w:val="005302E0"/>
    <w:rsid w:val="00530384"/>
    <w:rsid w:val="005306C9"/>
    <w:rsid w:val="005308F8"/>
    <w:rsid w:val="00530A25"/>
    <w:rsid w:val="00530B12"/>
    <w:rsid w:val="00531443"/>
    <w:rsid w:val="005317D0"/>
    <w:rsid w:val="00531A76"/>
    <w:rsid w:val="0053207D"/>
    <w:rsid w:val="0053237C"/>
    <w:rsid w:val="00532B2C"/>
    <w:rsid w:val="00532E6A"/>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3DA"/>
    <w:rsid w:val="0054083E"/>
    <w:rsid w:val="00540BF4"/>
    <w:rsid w:val="00540C91"/>
    <w:rsid w:val="00540EDF"/>
    <w:rsid w:val="00540FF9"/>
    <w:rsid w:val="00541357"/>
    <w:rsid w:val="00541E48"/>
    <w:rsid w:val="00542117"/>
    <w:rsid w:val="00542408"/>
    <w:rsid w:val="0054288C"/>
    <w:rsid w:val="00542986"/>
    <w:rsid w:val="00542D51"/>
    <w:rsid w:val="005430C3"/>
    <w:rsid w:val="00543212"/>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3F"/>
    <w:rsid w:val="00550BDE"/>
    <w:rsid w:val="00550DDE"/>
    <w:rsid w:val="00550E03"/>
    <w:rsid w:val="00551190"/>
    <w:rsid w:val="0055133C"/>
    <w:rsid w:val="00551B76"/>
    <w:rsid w:val="00552D8C"/>
    <w:rsid w:val="00552ED1"/>
    <w:rsid w:val="005532E5"/>
    <w:rsid w:val="005533CC"/>
    <w:rsid w:val="00553B8A"/>
    <w:rsid w:val="0055477E"/>
    <w:rsid w:val="00554C08"/>
    <w:rsid w:val="0055531D"/>
    <w:rsid w:val="00555520"/>
    <w:rsid w:val="0055594B"/>
    <w:rsid w:val="00555AAD"/>
    <w:rsid w:val="00555E0E"/>
    <w:rsid w:val="00555EDF"/>
    <w:rsid w:val="00555F8C"/>
    <w:rsid w:val="005561B1"/>
    <w:rsid w:val="00556734"/>
    <w:rsid w:val="005568B1"/>
    <w:rsid w:val="00556A6A"/>
    <w:rsid w:val="00556E77"/>
    <w:rsid w:val="00556FD9"/>
    <w:rsid w:val="005578B5"/>
    <w:rsid w:val="00557B1A"/>
    <w:rsid w:val="00557F44"/>
    <w:rsid w:val="0056018F"/>
    <w:rsid w:val="0056088B"/>
    <w:rsid w:val="0056110C"/>
    <w:rsid w:val="005611BD"/>
    <w:rsid w:val="0056138E"/>
    <w:rsid w:val="0056254F"/>
    <w:rsid w:val="0056281A"/>
    <w:rsid w:val="00562AAD"/>
    <w:rsid w:val="00562C30"/>
    <w:rsid w:val="00563067"/>
    <w:rsid w:val="00563442"/>
    <w:rsid w:val="00563486"/>
    <w:rsid w:val="005634AF"/>
    <w:rsid w:val="0056353C"/>
    <w:rsid w:val="00564248"/>
    <w:rsid w:val="005647B8"/>
    <w:rsid w:val="0056487E"/>
    <w:rsid w:val="00564A33"/>
    <w:rsid w:val="00564D31"/>
    <w:rsid w:val="00564ED1"/>
    <w:rsid w:val="005651EA"/>
    <w:rsid w:val="005652D5"/>
    <w:rsid w:val="005658C0"/>
    <w:rsid w:val="00565B5C"/>
    <w:rsid w:val="00566422"/>
    <w:rsid w:val="0056674B"/>
    <w:rsid w:val="005667B5"/>
    <w:rsid w:val="00566C83"/>
    <w:rsid w:val="00566D6D"/>
    <w:rsid w:val="00566EEB"/>
    <w:rsid w:val="005674A0"/>
    <w:rsid w:val="00567666"/>
    <w:rsid w:val="0056768A"/>
    <w:rsid w:val="00567994"/>
    <w:rsid w:val="00567B60"/>
    <w:rsid w:val="00567BA3"/>
    <w:rsid w:val="00567C5B"/>
    <w:rsid w:val="005701A1"/>
    <w:rsid w:val="005704F4"/>
    <w:rsid w:val="005712BD"/>
    <w:rsid w:val="005712F8"/>
    <w:rsid w:val="00571B21"/>
    <w:rsid w:val="0057209C"/>
    <w:rsid w:val="005723C1"/>
    <w:rsid w:val="005725EA"/>
    <w:rsid w:val="005726A3"/>
    <w:rsid w:val="00572886"/>
    <w:rsid w:val="00572934"/>
    <w:rsid w:val="00572AA3"/>
    <w:rsid w:val="005736E0"/>
    <w:rsid w:val="00573A07"/>
    <w:rsid w:val="00573A76"/>
    <w:rsid w:val="00573DD8"/>
    <w:rsid w:val="00574007"/>
    <w:rsid w:val="0057465B"/>
    <w:rsid w:val="00574EA9"/>
    <w:rsid w:val="0057531E"/>
    <w:rsid w:val="005755A1"/>
    <w:rsid w:val="00575674"/>
    <w:rsid w:val="0057592A"/>
    <w:rsid w:val="00575B55"/>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6F7"/>
    <w:rsid w:val="00582C64"/>
    <w:rsid w:val="00583AEF"/>
    <w:rsid w:val="00583C58"/>
    <w:rsid w:val="00583E0F"/>
    <w:rsid w:val="00584050"/>
    <w:rsid w:val="005843D8"/>
    <w:rsid w:val="00584A16"/>
    <w:rsid w:val="00584CF3"/>
    <w:rsid w:val="0058501F"/>
    <w:rsid w:val="00585525"/>
    <w:rsid w:val="00585538"/>
    <w:rsid w:val="0058570E"/>
    <w:rsid w:val="00585A0C"/>
    <w:rsid w:val="005860CF"/>
    <w:rsid w:val="005861E2"/>
    <w:rsid w:val="005866E2"/>
    <w:rsid w:val="00586D72"/>
    <w:rsid w:val="00586EDF"/>
    <w:rsid w:val="00587388"/>
    <w:rsid w:val="0058782A"/>
    <w:rsid w:val="00587934"/>
    <w:rsid w:val="00590CA8"/>
    <w:rsid w:val="00590CC7"/>
    <w:rsid w:val="00590E36"/>
    <w:rsid w:val="00590F71"/>
    <w:rsid w:val="00591BB7"/>
    <w:rsid w:val="00591EA5"/>
    <w:rsid w:val="00592518"/>
    <w:rsid w:val="00592632"/>
    <w:rsid w:val="00592A3C"/>
    <w:rsid w:val="00592F82"/>
    <w:rsid w:val="005933B5"/>
    <w:rsid w:val="00593540"/>
    <w:rsid w:val="00593DCE"/>
    <w:rsid w:val="00594198"/>
    <w:rsid w:val="00594A39"/>
    <w:rsid w:val="005957AA"/>
    <w:rsid w:val="00595BCD"/>
    <w:rsid w:val="00595F55"/>
    <w:rsid w:val="0059647D"/>
    <w:rsid w:val="005967F7"/>
    <w:rsid w:val="00596DF4"/>
    <w:rsid w:val="00596F16"/>
    <w:rsid w:val="0059788E"/>
    <w:rsid w:val="00597C10"/>
    <w:rsid w:val="00597ED0"/>
    <w:rsid w:val="005A004D"/>
    <w:rsid w:val="005A046E"/>
    <w:rsid w:val="005A0825"/>
    <w:rsid w:val="005A0C86"/>
    <w:rsid w:val="005A11AC"/>
    <w:rsid w:val="005A12E0"/>
    <w:rsid w:val="005A17B8"/>
    <w:rsid w:val="005A1C35"/>
    <w:rsid w:val="005A239F"/>
    <w:rsid w:val="005A27F0"/>
    <w:rsid w:val="005A34F5"/>
    <w:rsid w:val="005A3C75"/>
    <w:rsid w:val="005A3FB5"/>
    <w:rsid w:val="005A4223"/>
    <w:rsid w:val="005A452B"/>
    <w:rsid w:val="005A5B26"/>
    <w:rsid w:val="005A5C2C"/>
    <w:rsid w:val="005A5CDD"/>
    <w:rsid w:val="005A5DB7"/>
    <w:rsid w:val="005A606D"/>
    <w:rsid w:val="005A6CC8"/>
    <w:rsid w:val="005A6F0C"/>
    <w:rsid w:val="005A719F"/>
    <w:rsid w:val="005A742C"/>
    <w:rsid w:val="005A77B0"/>
    <w:rsid w:val="005A7F14"/>
    <w:rsid w:val="005B0443"/>
    <w:rsid w:val="005B0534"/>
    <w:rsid w:val="005B0739"/>
    <w:rsid w:val="005B0828"/>
    <w:rsid w:val="005B0A66"/>
    <w:rsid w:val="005B0F74"/>
    <w:rsid w:val="005B18D8"/>
    <w:rsid w:val="005B1AA8"/>
    <w:rsid w:val="005B1D1D"/>
    <w:rsid w:val="005B1E1C"/>
    <w:rsid w:val="005B1E33"/>
    <w:rsid w:val="005B1F9C"/>
    <w:rsid w:val="005B27C2"/>
    <w:rsid w:val="005B2853"/>
    <w:rsid w:val="005B2A0E"/>
    <w:rsid w:val="005B2D74"/>
    <w:rsid w:val="005B2EFE"/>
    <w:rsid w:val="005B32B6"/>
    <w:rsid w:val="005B34F3"/>
    <w:rsid w:val="005B3E37"/>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938"/>
    <w:rsid w:val="005C3B25"/>
    <w:rsid w:val="005C3FEC"/>
    <w:rsid w:val="005C41EA"/>
    <w:rsid w:val="005C44B6"/>
    <w:rsid w:val="005C44C7"/>
    <w:rsid w:val="005C44CC"/>
    <w:rsid w:val="005C4773"/>
    <w:rsid w:val="005C5053"/>
    <w:rsid w:val="005C571B"/>
    <w:rsid w:val="005C5858"/>
    <w:rsid w:val="005C5ACE"/>
    <w:rsid w:val="005C67B4"/>
    <w:rsid w:val="005C68E9"/>
    <w:rsid w:val="005C6BF8"/>
    <w:rsid w:val="005C6C10"/>
    <w:rsid w:val="005C6F4B"/>
    <w:rsid w:val="005C7397"/>
    <w:rsid w:val="005C7950"/>
    <w:rsid w:val="005C7953"/>
    <w:rsid w:val="005C7995"/>
    <w:rsid w:val="005C7AD2"/>
    <w:rsid w:val="005C7BCD"/>
    <w:rsid w:val="005C7C42"/>
    <w:rsid w:val="005D03D7"/>
    <w:rsid w:val="005D09DB"/>
    <w:rsid w:val="005D0B4A"/>
    <w:rsid w:val="005D0D1A"/>
    <w:rsid w:val="005D0F2E"/>
    <w:rsid w:val="005D13A0"/>
    <w:rsid w:val="005D13F4"/>
    <w:rsid w:val="005D20DD"/>
    <w:rsid w:val="005D2607"/>
    <w:rsid w:val="005D26B8"/>
    <w:rsid w:val="005D2DD9"/>
    <w:rsid w:val="005D3067"/>
    <w:rsid w:val="005D3758"/>
    <w:rsid w:val="005D4210"/>
    <w:rsid w:val="005D4773"/>
    <w:rsid w:val="005D486F"/>
    <w:rsid w:val="005D50C8"/>
    <w:rsid w:val="005D50F4"/>
    <w:rsid w:val="005D53FE"/>
    <w:rsid w:val="005D5430"/>
    <w:rsid w:val="005D588C"/>
    <w:rsid w:val="005D5D03"/>
    <w:rsid w:val="005D62C4"/>
    <w:rsid w:val="005D64D0"/>
    <w:rsid w:val="005D65C0"/>
    <w:rsid w:val="005D6C41"/>
    <w:rsid w:val="005D6D0D"/>
    <w:rsid w:val="005D6D1B"/>
    <w:rsid w:val="005D6DBD"/>
    <w:rsid w:val="005D6DBE"/>
    <w:rsid w:val="005D6EBF"/>
    <w:rsid w:val="005D76E3"/>
    <w:rsid w:val="005D772C"/>
    <w:rsid w:val="005E0437"/>
    <w:rsid w:val="005E0719"/>
    <w:rsid w:val="005E1333"/>
    <w:rsid w:val="005E146D"/>
    <w:rsid w:val="005E1A6C"/>
    <w:rsid w:val="005E1D74"/>
    <w:rsid w:val="005E20B0"/>
    <w:rsid w:val="005E2996"/>
    <w:rsid w:val="005E2C8A"/>
    <w:rsid w:val="005E2F66"/>
    <w:rsid w:val="005E2FB4"/>
    <w:rsid w:val="005E34FF"/>
    <w:rsid w:val="005E3DB3"/>
    <w:rsid w:val="005E3F63"/>
    <w:rsid w:val="005E502D"/>
    <w:rsid w:val="005E555E"/>
    <w:rsid w:val="005E569A"/>
    <w:rsid w:val="005E5C27"/>
    <w:rsid w:val="005E5C4B"/>
    <w:rsid w:val="005E63C9"/>
    <w:rsid w:val="005E667D"/>
    <w:rsid w:val="005E6E34"/>
    <w:rsid w:val="005E7267"/>
    <w:rsid w:val="005E7759"/>
    <w:rsid w:val="005E78BC"/>
    <w:rsid w:val="005E7B89"/>
    <w:rsid w:val="005E7E1D"/>
    <w:rsid w:val="005F044F"/>
    <w:rsid w:val="005F05FF"/>
    <w:rsid w:val="005F0905"/>
    <w:rsid w:val="005F0F5F"/>
    <w:rsid w:val="005F1110"/>
    <w:rsid w:val="005F1387"/>
    <w:rsid w:val="005F29F4"/>
    <w:rsid w:val="005F2D82"/>
    <w:rsid w:val="005F2F80"/>
    <w:rsid w:val="005F39D2"/>
    <w:rsid w:val="005F4664"/>
    <w:rsid w:val="005F4781"/>
    <w:rsid w:val="005F4CDA"/>
    <w:rsid w:val="005F5147"/>
    <w:rsid w:val="005F53C3"/>
    <w:rsid w:val="005F55FC"/>
    <w:rsid w:val="005F58F9"/>
    <w:rsid w:val="005F5A28"/>
    <w:rsid w:val="005F5B42"/>
    <w:rsid w:val="005F5EFB"/>
    <w:rsid w:val="005F60E5"/>
    <w:rsid w:val="005F6277"/>
    <w:rsid w:val="005F6642"/>
    <w:rsid w:val="005F6664"/>
    <w:rsid w:val="005F66E7"/>
    <w:rsid w:val="005F6EA9"/>
    <w:rsid w:val="005F70C2"/>
    <w:rsid w:val="005F744A"/>
    <w:rsid w:val="005F756D"/>
    <w:rsid w:val="005F7D48"/>
    <w:rsid w:val="005F7DCF"/>
    <w:rsid w:val="006006BC"/>
    <w:rsid w:val="0060085C"/>
    <w:rsid w:val="00600A1E"/>
    <w:rsid w:val="00600BB5"/>
    <w:rsid w:val="00600E6D"/>
    <w:rsid w:val="0060145B"/>
    <w:rsid w:val="006017D6"/>
    <w:rsid w:val="00601EA3"/>
    <w:rsid w:val="0060261A"/>
    <w:rsid w:val="00602B01"/>
    <w:rsid w:val="00602FCC"/>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CBC"/>
    <w:rsid w:val="00610D95"/>
    <w:rsid w:val="00610ECF"/>
    <w:rsid w:val="00610FCA"/>
    <w:rsid w:val="006112D0"/>
    <w:rsid w:val="00612287"/>
    <w:rsid w:val="006122D7"/>
    <w:rsid w:val="006123CD"/>
    <w:rsid w:val="0061240A"/>
    <w:rsid w:val="006125AB"/>
    <w:rsid w:val="00612600"/>
    <w:rsid w:val="006126F4"/>
    <w:rsid w:val="00612DFF"/>
    <w:rsid w:val="00612E37"/>
    <w:rsid w:val="00613048"/>
    <w:rsid w:val="006130A9"/>
    <w:rsid w:val="006132FB"/>
    <w:rsid w:val="0061335D"/>
    <w:rsid w:val="006135BF"/>
    <w:rsid w:val="00613A69"/>
    <w:rsid w:val="00614076"/>
    <w:rsid w:val="00614D4E"/>
    <w:rsid w:val="00615020"/>
    <w:rsid w:val="0061537E"/>
    <w:rsid w:val="006157AC"/>
    <w:rsid w:val="006158A2"/>
    <w:rsid w:val="006158FC"/>
    <w:rsid w:val="00615CF4"/>
    <w:rsid w:val="00616022"/>
    <w:rsid w:val="006160B6"/>
    <w:rsid w:val="006164B6"/>
    <w:rsid w:val="00616842"/>
    <w:rsid w:val="00617407"/>
    <w:rsid w:val="006179A5"/>
    <w:rsid w:val="006201F3"/>
    <w:rsid w:val="00620A2B"/>
    <w:rsid w:val="00620A3F"/>
    <w:rsid w:val="00620B76"/>
    <w:rsid w:val="00620EA7"/>
    <w:rsid w:val="006211E3"/>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7D2"/>
    <w:rsid w:val="00625ECE"/>
    <w:rsid w:val="006260D0"/>
    <w:rsid w:val="00626712"/>
    <w:rsid w:val="00627B6F"/>
    <w:rsid w:val="00627FC1"/>
    <w:rsid w:val="0063000D"/>
    <w:rsid w:val="00630372"/>
    <w:rsid w:val="00630D32"/>
    <w:rsid w:val="0063104F"/>
    <w:rsid w:val="00631603"/>
    <w:rsid w:val="00631BF5"/>
    <w:rsid w:val="00631DD1"/>
    <w:rsid w:val="00631DF6"/>
    <w:rsid w:val="00631E70"/>
    <w:rsid w:val="00631E84"/>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602"/>
    <w:rsid w:val="0063564E"/>
    <w:rsid w:val="00635B62"/>
    <w:rsid w:val="00635BA7"/>
    <w:rsid w:val="006363D0"/>
    <w:rsid w:val="00636495"/>
    <w:rsid w:val="00636DAF"/>
    <w:rsid w:val="006374BD"/>
    <w:rsid w:val="00637D3A"/>
    <w:rsid w:val="00637E94"/>
    <w:rsid w:val="00637F9A"/>
    <w:rsid w:val="00640177"/>
    <w:rsid w:val="006403CA"/>
    <w:rsid w:val="00640891"/>
    <w:rsid w:val="00640CE9"/>
    <w:rsid w:val="006417D2"/>
    <w:rsid w:val="00641CA2"/>
    <w:rsid w:val="00642285"/>
    <w:rsid w:val="0064252D"/>
    <w:rsid w:val="0064325F"/>
    <w:rsid w:val="00643325"/>
    <w:rsid w:val="00643826"/>
    <w:rsid w:val="00643A26"/>
    <w:rsid w:val="00643A31"/>
    <w:rsid w:val="0064414A"/>
    <w:rsid w:val="006441DD"/>
    <w:rsid w:val="00644820"/>
    <w:rsid w:val="00644B8F"/>
    <w:rsid w:val="00644FD3"/>
    <w:rsid w:val="0064518D"/>
    <w:rsid w:val="00645BB6"/>
    <w:rsid w:val="00645E4C"/>
    <w:rsid w:val="00645F79"/>
    <w:rsid w:val="006462EF"/>
    <w:rsid w:val="00647BBF"/>
    <w:rsid w:val="00650280"/>
    <w:rsid w:val="00650486"/>
    <w:rsid w:val="0065075B"/>
    <w:rsid w:val="00650A2C"/>
    <w:rsid w:val="00651426"/>
    <w:rsid w:val="00651696"/>
    <w:rsid w:val="0065172D"/>
    <w:rsid w:val="006519E5"/>
    <w:rsid w:val="00651C67"/>
    <w:rsid w:val="006523BB"/>
    <w:rsid w:val="006524B0"/>
    <w:rsid w:val="0065307A"/>
    <w:rsid w:val="006533DC"/>
    <w:rsid w:val="00653561"/>
    <w:rsid w:val="00653578"/>
    <w:rsid w:val="006538DD"/>
    <w:rsid w:val="006539E6"/>
    <w:rsid w:val="00653DB6"/>
    <w:rsid w:val="00653E30"/>
    <w:rsid w:val="00654111"/>
    <w:rsid w:val="0065498F"/>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24A8"/>
    <w:rsid w:val="006635E6"/>
    <w:rsid w:val="00663BE1"/>
    <w:rsid w:val="00663C11"/>
    <w:rsid w:val="00663CA8"/>
    <w:rsid w:val="006642CE"/>
    <w:rsid w:val="00664A1A"/>
    <w:rsid w:val="00664AA0"/>
    <w:rsid w:val="006651EE"/>
    <w:rsid w:val="00665652"/>
    <w:rsid w:val="006658ED"/>
    <w:rsid w:val="00665938"/>
    <w:rsid w:val="00665957"/>
    <w:rsid w:val="006659E8"/>
    <w:rsid w:val="00665DDA"/>
    <w:rsid w:val="006663A2"/>
    <w:rsid w:val="006668C2"/>
    <w:rsid w:val="00666946"/>
    <w:rsid w:val="00666A74"/>
    <w:rsid w:val="00666E67"/>
    <w:rsid w:val="006678D8"/>
    <w:rsid w:val="00667DDE"/>
    <w:rsid w:val="00667F37"/>
    <w:rsid w:val="00667F95"/>
    <w:rsid w:val="006702E7"/>
    <w:rsid w:val="00670354"/>
    <w:rsid w:val="00670428"/>
    <w:rsid w:val="006708EB"/>
    <w:rsid w:val="006709B2"/>
    <w:rsid w:val="00670F71"/>
    <w:rsid w:val="00671167"/>
    <w:rsid w:val="006715E2"/>
    <w:rsid w:val="00671B7B"/>
    <w:rsid w:val="00671E25"/>
    <w:rsid w:val="00672002"/>
    <w:rsid w:val="00672322"/>
    <w:rsid w:val="006734B8"/>
    <w:rsid w:val="00673501"/>
    <w:rsid w:val="00673D10"/>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6CC"/>
    <w:rsid w:val="00681DE5"/>
    <w:rsid w:val="00681FF2"/>
    <w:rsid w:val="00682DEF"/>
    <w:rsid w:val="00683092"/>
    <w:rsid w:val="00683095"/>
    <w:rsid w:val="0068312C"/>
    <w:rsid w:val="00683272"/>
    <w:rsid w:val="0068333D"/>
    <w:rsid w:val="00683360"/>
    <w:rsid w:val="0068347F"/>
    <w:rsid w:val="006834B8"/>
    <w:rsid w:val="006837A7"/>
    <w:rsid w:val="006843CB"/>
    <w:rsid w:val="0068450B"/>
    <w:rsid w:val="00684AC0"/>
    <w:rsid w:val="00684EEA"/>
    <w:rsid w:val="00684F60"/>
    <w:rsid w:val="006858B0"/>
    <w:rsid w:val="00685B9A"/>
    <w:rsid w:val="0068686B"/>
    <w:rsid w:val="006872C0"/>
    <w:rsid w:val="006873B6"/>
    <w:rsid w:val="0069050E"/>
    <w:rsid w:val="00690FEB"/>
    <w:rsid w:val="0069117F"/>
    <w:rsid w:val="00691688"/>
    <w:rsid w:val="006916CB"/>
    <w:rsid w:val="006916D0"/>
    <w:rsid w:val="006920E6"/>
    <w:rsid w:val="00692557"/>
    <w:rsid w:val="006926B1"/>
    <w:rsid w:val="00692B83"/>
    <w:rsid w:val="00692EEE"/>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44D"/>
    <w:rsid w:val="006A44A4"/>
    <w:rsid w:val="006A47AA"/>
    <w:rsid w:val="006A4A44"/>
    <w:rsid w:val="006A4B54"/>
    <w:rsid w:val="006A597F"/>
    <w:rsid w:val="006A5B01"/>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2EFD"/>
    <w:rsid w:val="006B3147"/>
    <w:rsid w:val="006B3234"/>
    <w:rsid w:val="006B35C8"/>
    <w:rsid w:val="006B37AE"/>
    <w:rsid w:val="006B405A"/>
    <w:rsid w:val="006B40AA"/>
    <w:rsid w:val="006B417E"/>
    <w:rsid w:val="006B45F5"/>
    <w:rsid w:val="006B4A0C"/>
    <w:rsid w:val="006B4A53"/>
    <w:rsid w:val="006B51ED"/>
    <w:rsid w:val="006B528E"/>
    <w:rsid w:val="006B5532"/>
    <w:rsid w:val="006B5558"/>
    <w:rsid w:val="006B573B"/>
    <w:rsid w:val="006B5A9A"/>
    <w:rsid w:val="006B635D"/>
    <w:rsid w:val="006B6522"/>
    <w:rsid w:val="006B6589"/>
    <w:rsid w:val="006B6C86"/>
    <w:rsid w:val="006B6D6B"/>
    <w:rsid w:val="006B7469"/>
    <w:rsid w:val="006B7BE5"/>
    <w:rsid w:val="006B7F08"/>
    <w:rsid w:val="006C00B3"/>
    <w:rsid w:val="006C07AD"/>
    <w:rsid w:val="006C07B4"/>
    <w:rsid w:val="006C0936"/>
    <w:rsid w:val="006C09FD"/>
    <w:rsid w:val="006C0A56"/>
    <w:rsid w:val="006C0DB0"/>
    <w:rsid w:val="006C0E04"/>
    <w:rsid w:val="006C0F64"/>
    <w:rsid w:val="006C11D6"/>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B5C"/>
    <w:rsid w:val="006C4C62"/>
    <w:rsid w:val="006C4E0D"/>
    <w:rsid w:val="006C537C"/>
    <w:rsid w:val="006C53D0"/>
    <w:rsid w:val="006C65E2"/>
    <w:rsid w:val="006C6D1C"/>
    <w:rsid w:val="006C703C"/>
    <w:rsid w:val="006C73CC"/>
    <w:rsid w:val="006C7B22"/>
    <w:rsid w:val="006C7F83"/>
    <w:rsid w:val="006D0027"/>
    <w:rsid w:val="006D0170"/>
    <w:rsid w:val="006D0F3E"/>
    <w:rsid w:val="006D1780"/>
    <w:rsid w:val="006D1C39"/>
    <w:rsid w:val="006D1E35"/>
    <w:rsid w:val="006D2321"/>
    <w:rsid w:val="006D23BE"/>
    <w:rsid w:val="006D2491"/>
    <w:rsid w:val="006D24CB"/>
    <w:rsid w:val="006D2611"/>
    <w:rsid w:val="006D2777"/>
    <w:rsid w:val="006D2B86"/>
    <w:rsid w:val="006D335B"/>
    <w:rsid w:val="006D3F39"/>
    <w:rsid w:val="006D42CD"/>
    <w:rsid w:val="006D452D"/>
    <w:rsid w:val="006D4781"/>
    <w:rsid w:val="006D4AE7"/>
    <w:rsid w:val="006D4E98"/>
    <w:rsid w:val="006D5659"/>
    <w:rsid w:val="006D5711"/>
    <w:rsid w:val="006D6782"/>
    <w:rsid w:val="006D6961"/>
    <w:rsid w:val="006D6A04"/>
    <w:rsid w:val="006D7963"/>
    <w:rsid w:val="006D79DA"/>
    <w:rsid w:val="006E052D"/>
    <w:rsid w:val="006E0951"/>
    <w:rsid w:val="006E0FEA"/>
    <w:rsid w:val="006E1460"/>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1AB"/>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E94"/>
    <w:rsid w:val="006F42A6"/>
    <w:rsid w:val="006F4761"/>
    <w:rsid w:val="006F48C4"/>
    <w:rsid w:val="006F5404"/>
    <w:rsid w:val="006F54ED"/>
    <w:rsid w:val="006F5601"/>
    <w:rsid w:val="006F5618"/>
    <w:rsid w:val="006F5807"/>
    <w:rsid w:val="006F5E0B"/>
    <w:rsid w:val="006F63E3"/>
    <w:rsid w:val="006F7098"/>
    <w:rsid w:val="006F70A0"/>
    <w:rsid w:val="006F72F9"/>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3B42"/>
    <w:rsid w:val="0070418B"/>
    <w:rsid w:val="007049B5"/>
    <w:rsid w:val="00704EF7"/>
    <w:rsid w:val="00704FAF"/>
    <w:rsid w:val="00705211"/>
    <w:rsid w:val="00705B50"/>
    <w:rsid w:val="00705E87"/>
    <w:rsid w:val="00706004"/>
    <w:rsid w:val="007062DF"/>
    <w:rsid w:val="00706891"/>
    <w:rsid w:val="00706AA0"/>
    <w:rsid w:val="00706B18"/>
    <w:rsid w:val="00706BAA"/>
    <w:rsid w:val="007072F8"/>
    <w:rsid w:val="007076A4"/>
    <w:rsid w:val="0070780F"/>
    <w:rsid w:val="00710228"/>
    <w:rsid w:val="0071023B"/>
    <w:rsid w:val="00710512"/>
    <w:rsid w:val="00710D80"/>
    <w:rsid w:val="00711060"/>
    <w:rsid w:val="007118B9"/>
    <w:rsid w:val="007128C0"/>
    <w:rsid w:val="00713426"/>
    <w:rsid w:val="00713D36"/>
    <w:rsid w:val="007145BF"/>
    <w:rsid w:val="00714744"/>
    <w:rsid w:val="0071576B"/>
    <w:rsid w:val="00715965"/>
    <w:rsid w:val="007159A6"/>
    <w:rsid w:val="00715C65"/>
    <w:rsid w:val="007169C2"/>
    <w:rsid w:val="00716DAF"/>
    <w:rsid w:val="00717306"/>
    <w:rsid w:val="0071761A"/>
    <w:rsid w:val="0071792C"/>
    <w:rsid w:val="00717988"/>
    <w:rsid w:val="00717A23"/>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2F8A"/>
    <w:rsid w:val="007339AE"/>
    <w:rsid w:val="00733B12"/>
    <w:rsid w:val="00733BCB"/>
    <w:rsid w:val="00733EF3"/>
    <w:rsid w:val="007343A6"/>
    <w:rsid w:val="0073447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40257"/>
    <w:rsid w:val="007403DE"/>
    <w:rsid w:val="007407AF"/>
    <w:rsid w:val="00740C61"/>
    <w:rsid w:val="00740D27"/>
    <w:rsid w:val="0074192E"/>
    <w:rsid w:val="007419AF"/>
    <w:rsid w:val="00741EBF"/>
    <w:rsid w:val="00741F43"/>
    <w:rsid w:val="00742095"/>
    <w:rsid w:val="007420EE"/>
    <w:rsid w:val="007422A7"/>
    <w:rsid w:val="00742462"/>
    <w:rsid w:val="00742481"/>
    <w:rsid w:val="00742B3F"/>
    <w:rsid w:val="00742E23"/>
    <w:rsid w:val="00742FC5"/>
    <w:rsid w:val="00744372"/>
    <w:rsid w:val="00744654"/>
    <w:rsid w:val="007452F4"/>
    <w:rsid w:val="00745655"/>
    <w:rsid w:val="00745C55"/>
    <w:rsid w:val="00745DAD"/>
    <w:rsid w:val="00746147"/>
    <w:rsid w:val="00746752"/>
    <w:rsid w:val="0074675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D8"/>
    <w:rsid w:val="00753C02"/>
    <w:rsid w:val="00753E22"/>
    <w:rsid w:val="007547D4"/>
    <w:rsid w:val="0075512B"/>
    <w:rsid w:val="00755381"/>
    <w:rsid w:val="00755832"/>
    <w:rsid w:val="00755A5C"/>
    <w:rsid w:val="00755B50"/>
    <w:rsid w:val="00755D9F"/>
    <w:rsid w:val="00755E09"/>
    <w:rsid w:val="00756257"/>
    <w:rsid w:val="00756513"/>
    <w:rsid w:val="00756EFE"/>
    <w:rsid w:val="00757269"/>
    <w:rsid w:val="0076017C"/>
    <w:rsid w:val="007608D7"/>
    <w:rsid w:val="0076171C"/>
    <w:rsid w:val="00761C27"/>
    <w:rsid w:val="00761EE6"/>
    <w:rsid w:val="0076254C"/>
    <w:rsid w:val="00762605"/>
    <w:rsid w:val="0076265F"/>
    <w:rsid w:val="00762957"/>
    <w:rsid w:val="00762DB4"/>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6F91"/>
    <w:rsid w:val="007679AD"/>
    <w:rsid w:val="00767A59"/>
    <w:rsid w:val="00767EE0"/>
    <w:rsid w:val="007700D9"/>
    <w:rsid w:val="007702BB"/>
    <w:rsid w:val="00770A12"/>
    <w:rsid w:val="00770B01"/>
    <w:rsid w:val="00770B1A"/>
    <w:rsid w:val="00770CEA"/>
    <w:rsid w:val="00770D50"/>
    <w:rsid w:val="0077130D"/>
    <w:rsid w:val="00771987"/>
    <w:rsid w:val="00771ADC"/>
    <w:rsid w:val="007727B5"/>
    <w:rsid w:val="00772C65"/>
    <w:rsid w:val="007733CB"/>
    <w:rsid w:val="007734CD"/>
    <w:rsid w:val="00773773"/>
    <w:rsid w:val="00774593"/>
    <w:rsid w:val="00774D8F"/>
    <w:rsid w:val="00775395"/>
    <w:rsid w:val="00775491"/>
    <w:rsid w:val="0077561E"/>
    <w:rsid w:val="0077593F"/>
    <w:rsid w:val="00775BFF"/>
    <w:rsid w:val="00775DDB"/>
    <w:rsid w:val="00775E28"/>
    <w:rsid w:val="00776150"/>
    <w:rsid w:val="00776269"/>
    <w:rsid w:val="007764AE"/>
    <w:rsid w:val="00776BFD"/>
    <w:rsid w:val="00776CF8"/>
    <w:rsid w:val="00776D50"/>
    <w:rsid w:val="007779AB"/>
    <w:rsid w:val="00777C3C"/>
    <w:rsid w:val="00780008"/>
    <w:rsid w:val="0078030C"/>
    <w:rsid w:val="00780851"/>
    <w:rsid w:val="00780A8B"/>
    <w:rsid w:val="00780DC4"/>
    <w:rsid w:val="00780E00"/>
    <w:rsid w:val="00780F0B"/>
    <w:rsid w:val="0078109D"/>
    <w:rsid w:val="007818F8"/>
    <w:rsid w:val="007822A2"/>
    <w:rsid w:val="007828DD"/>
    <w:rsid w:val="00782C6F"/>
    <w:rsid w:val="00782E4E"/>
    <w:rsid w:val="00783086"/>
    <w:rsid w:val="007835C0"/>
    <w:rsid w:val="0078368A"/>
    <w:rsid w:val="00783AC2"/>
    <w:rsid w:val="00784463"/>
    <w:rsid w:val="007844ED"/>
    <w:rsid w:val="00784790"/>
    <w:rsid w:val="00784B69"/>
    <w:rsid w:val="00784D01"/>
    <w:rsid w:val="007850AC"/>
    <w:rsid w:val="007857EF"/>
    <w:rsid w:val="00785D3A"/>
    <w:rsid w:val="00785EC5"/>
    <w:rsid w:val="007860F3"/>
    <w:rsid w:val="007863BB"/>
    <w:rsid w:val="00786425"/>
    <w:rsid w:val="00786C1B"/>
    <w:rsid w:val="007878D3"/>
    <w:rsid w:val="0079036A"/>
    <w:rsid w:val="0079038F"/>
    <w:rsid w:val="00790A12"/>
    <w:rsid w:val="00790AFD"/>
    <w:rsid w:val="00790B19"/>
    <w:rsid w:val="00790BE7"/>
    <w:rsid w:val="00790F90"/>
    <w:rsid w:val="00791429"/>
    <w:rsid w:val="00791787"/>
    <w:rsid w:val="007918B3"/>
    <w:rsid w:val="00791F2F"/>
    <w:rsid w:val="007924CA"/>
    <w:rsid w:val="00792AD8"/>
    <w:rsid w:val="0079378D"/>
    <w:rsid w:val="007939DA"/>
    <w:rsid w:val="0079416C"/>
    <w:rsid w:val="007942DD"/>
    <w:rsid w:val="00794579"/>
    <w:rsid w:val="00794598"/>
    <w:rsid w:val="007947C0"/>
    <w:rsid w:val="00794AA9"/>
    <w:rsid w:val="00795BDB"/>
    <w:rsid w:val="00795EEF"/>
    <w:rsid w:val="00796F2E"/>
    <w:rsid w:val="007970A1"/>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C93"/>
    <w:rsid w:val="007A2D28"/>
    <w:rsid w:val="007A2F46"/>
    <w:rsid w:val="007A2F9F"/>
    <w:rsid w:val="007A3654"/>
    <w:rsid w:val="007A3875"/>
    <w:rsid w:val="007A38D2"/>
    <w:rsid w:val="007A3D89"/>
    <w:rsid w:val="007A42E8"/>
    <w:rsid w:val="007A4558"/>
    <w:rsid w:val="007A4593"/>
    <w:rsid w:val="007A48E4"/>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1F42"/>
    <w:rsid w:val="007B20E4"/>
    <w:rsid w:val="007B22D8"/>
    <w:rsid w:val="007B24F9"/>
    <w:rsid w:val="007B3BF7"/>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1DC"/>
    <w:rsid w:val="007C023A"/>
    <w:rsid w:val="007C0B17"/>
    <w:rsid w:val="007C0ECD"/>
    <w:rsid w:val="007C13FC"/>
    <w:rsid w:val="007C207E"/>
    <w:rsid w:val="007C2098"/>
    <w:rsid w:val="007C2309"/>
    <w:rsid w:val="007C2387"/>
    <w:rsid w:val="007C2860"/>
    <w:rsid w:val="007C2882"/>
    <w:rsid w:val="007C2BC3"/>
    <w:rsid w:val="007C2E62"/>
    <w:rsid w:val="007C31D1"/>
    <w:rsid w:val="007C3671"/>
    <w:rsid w:val="007C36C8"/>
    <w:rsid w:val="007C3736"/>
    <w:rsid w:val="007C3B9F"/>
    <w:rsid w:val="007C3FCB"/>
    <w:rsid w:val="007C408B"/>
    <w:rsid w:val="007C4117"/>
    <w:rsid w:val="007C4519"/>
    <w:rsid w:val="007C49F6"/>
    <w:rsid w:val="007C4EDC"/>
    <w:rsid w:val="007C5177"/>
    <w:rsid w:val="007C54BA"/>
    <w:rsid w:val="007C58FE"/>
    <w:rsid w:val="007C5BA2"/>
    <w:rsid w:val="007C5D5B"/>
    <w:rsid w:val="007C6284"/>
    <w:rsid w:val="007C6608"/>
    <w:rsid w:val="007C74FF"/>
    <w:rsid w:val="007C785C"/>
    <w:rsid w:val="007C7945"/>
    <w:rsid w:val="007C7C14"/>
    <w:rsid w:val="007D0151"/>
    <w:rsid w:val="007D019F"/>
    <w:rsid w:val="007D01D7"/>
    <w:rsid w:val="007D04A9"/>
    <w:rsid w:val="007D089B"/>
    <w:rsid w:val="007D093E"/>
    <w:rsid w:val="007D0B67"/>
    <w:rsid w:val="007D0D45"/>
    <w:rsid w:val="007D136E"/>
    <w:rsid w:val="007D1403"/>
    <w:rsid w:val="007D1462"/>
    <w:rsid w:val="007D1680"/>
    <w:rsid w:val="007D1C1E"/>
    <w:rsid w:val="007D2048"/>
    <w:rsid w:val="007D2493"/>
    <w:rsid w:val="007D25B7"/>
    <w:rsid w:val="007D2B83"/>
    <w:rsid w:val="007D2C72"/>
    <w:rsid w:val="007D2F2A"/>
    <w:rsid w:val="007D34B0"/>
    <w:rsid w:val="007D4739"/>
    <w:rsid w:val="007D49DA"/>
    <w:rsid w:val="007D4BA0"/>
    <w:rsid w:val="007D501C"/>
    <w:rsid w:val="007D5946"/>
    <w:rsid w:val="007D63C3"/>
    <w:rsid w:val="007D640D"/>
    <w:rsid w:val="007D66F3"/>
    <w:rsid w:val="007D69A5"/>
    <w:rsid w:val="007D6C4A"/>
    <w:rsid w:val="007D712C"/>
    <w:rsid w:val="007D7BBC"/>
    <w:rsid w:val="007E011E"/>
    <w:rsid w:val="007E0290"/>
    <w:rsid w:val="007E0879"/>
    <w:rsid w:val="007E0989"/>
    <w:rsid w:val="007E0EEC"/>
    <w:rsid w:val="007E11EB"/>
    <w:rsid w:val="007E16C8"/>
    <w:rsid w:val="007E1714"/>
    <w:rsid w:val="007E1A5B"/>
    <w:rsid w:val="007E1C60"/>
    <w:rsid w:val="007E2211"/>
    <w:rsid w:val="007E22BF"/>
    <w:rsid w:val="007E24C9"/>
    <w:rsid w:val="007E2C19"/>
    <w:rsid w:val="007E2CC4"/>
    <w:rsid w:val="007E3A95"/>
    <w:rsid w:val="007E3BCD"/>
    <w:rsid w:val="007E3FB4"/>
    <w:rsid w:val="007E44BD"/>
    <w:rsid w:val="007E4A12"/>
    <w:rsid w:val="007E4C21"/>
    <w:rsid w:val="007E5F68"/>
    <w:rsid w:val="007E6B4C"/>
    <w:rsid w:val="007E6FD9"/>
    <w:rsid w:val="007E72AA"/>
    <w:rsid w:val="007E746D"/>
    <w:rsid w:val="007E74F9"/>
    <w:rsid w:val="007E79EA"/>
    <w:rsid w:val="007F0256"/>
    <w:rsid w:val="007F049F"/>
    <w:rsid w:val="007F0604"/>
    <w:rsid w:val="007F0C7A"/>
    <w:rsid w:val="007F0DC3"/>
    <w:rsid w:val="007F15A7"/>
    <w:rsid w:val="007F18F4"/>
    <w:rsid w:val="007F24AE"/>
    <w:rsid w:val="007F24E6"/>
    <w:rsid w:val="007F2780"/>
    <w:rsid w:val="007F2948"/>
    <w:rsid w:val="007F304B"/>
    <w:rsid w:val="007F39CE"/>
    <w:rsid w:val="007F39E7"/>
    <w:rsid w:val="007F3ACC"/>
    <w:rsid w:val="007F3B89"/>
    <w:rsid w:val="007F3C4D"/>
    <w:rsid w:val="007F3DC9"/>
    <w:rsid w:val="007F45B1"/>
    <w:rsid w:val="007F4790"/>
    <w:rsid w:val="007F4B39"/>
    <w:rsid w:val="007F55ED"/>
    <w:rsid w:val="007F596D"/>
    <w:rsid w:val="007F5E32"/>
    <w:rsid w:val="007F5F22"/>
    <w:rsid w:val="007F6705"/>
    <w:rsid w:val="007F675E"/>
    <w:rsid w:val="007F6CBB"/>
    <w:rsid w:val="007F6D53"/>
    <w:rsid w:val="007F6E98"/>
    <w:rsid w:val="007F70AB"/>
    <w:rsid w:val="007F7296"/>
    <w:rsid w:val="007F7AE2"/>
    <w:rsid w:val="007F7BCF"/>
    <w:rsid w:val="007F7C59"/>
    <w:rsid w:val="007F7FC6"/>
    <w:rsid w:val="00800A02"/>
    <w:rsid w:val="00800D8A"/>
    <w:rsid w:val="008011D7"/>
    <w:rsid w:val="008011EA"/>
    <w:rsid w:val="008012A7"/>
    <w:rsid w:val="0080147F"/>
    <w:rsid w:val="00801582"/>
    <w:rsid w:val="00801939"/>
    <w:rsid w:val="00802160"/>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393"/>
    <w:rsid w:val="0081101D"/>
    <w:rsid w:val="00811690"/>
    <w:rsid w:val="00811752"/>
    <w:rsid w:val="008117D5"/>
    <w:rsid w:val="00811BF2"/>
    <w:rsid w:val="008126ED"/>
    <w:rsid w:val="00812760"/>
    <w:rsid w:val="00812C22"/>
    <w:rsid w:val="00812CD3"/>
    <w:rsid w:val="00812E32"/>
    <w:rsid w:val="00813184"/>
    <w:rsid w:val="00813254"/>
    <w:rsid w:val="0081335D"/>
    <w:rsid w:val="00813ED0"/>
    <w:rsid w:val="008143CB"/>
    <w:rsid w:val="00814413"/>
    <w:rsid w:val="0081485B"/>
    <w:rsid w:val="008149BE"/>
    <w:rsid w:val="008149E0"/>
    <w:rsid w:val="008153AE"/>
    <w:rsid w:val="0081607A"/>
    <w:rsid w:val="0081695D"/>
    <w:rsid w:val="00817B8E"/>
    <w:rsid w:val="00820879"/>
    <w:rsid w:val="00821060"/>
    <w:rsid w:val="00821178"/>
    <w:rsid w:val="00821311"/>
    <w:rsid w:val="008215B6"/>
    <w:rsid w:val="00821622"/>
    <w:rsid w:val="008217E8"/>
    <w:rsid w:val="00821B30"/>
    <w:rsid w:val="00821F6B"/>
    <w:rsid w:val="0082203E"/>
    <w:rsid w:val="008223F1"/>
    <w:rsid w:val="0082252D"/>
    <w:rsid w:val="00822804"/>
    <w:rsid w:val="008229F2"/>
    <w:rsid w:val="00822A8B"/>
    <w:rsid w:val="00822CBF"/>
    <w:rsid w:val="00823191"/>
    <w:rsid w:val="008231C9"/>
    <w:rsid w:val="00823DCC"/>
    <w:rsid w:val="008242AE"/>
    <w:rsid w:val="0082574B"/>
    <w:rsid w:val="008264F1"/>
    <w:rsid w:val="0082654D"/>
    <w:rsid w:val="008267AE"/>
    <w:rsid w:val="00826B0D"/>
    <w:rsid w:val="00826B86"/>
    <w:rsid w:val="00827198"/>
    <w:rsid w:val="00827242"/>
    <w:rsid w:val="00827476"/>
    <w:rsid w:val="00827941"/>
    <w:rsid w:val="008279AE"/>
    <w:rsid w:val="00827DF7"/>
    <w:rsid w:val="008303D6"/>
    <w:rsid w:val="00830631"/>
    <w:rsid w:val="00830653"/>
    <w:rsid w:val="008306D9"/>
    <w:rsid w:val="0083072B"/>
    <w:rsid w:val="00830733"/>
    <w:rsid w:val="0083079D"/>
    <w:rsid w:val="008308B5"/>
    <w:rsid w:val="00830B42"/>
    <w:rsid w:val="00830CE7"/>
    <w:rsid w:val="00830D9C"/>
    <w:rsid w:val="00830F72"/>
    <w:rsid w:val="00831585"/>
    <w:rsid w:val="00831AB0"/>
    <w:rsid w:val="00831C33"/>
    <w:rsid w:val="00831CCB"/>
    <w:rsid w:val="00831CF6"/>
    <w:rsid w:val="00832031"/>
    <w:rsid w:val="008323D7"/>
    <w:rsid w:val="0083260C"/>
    <w:rsid w:val="008327EE"/>
    <w:rsid w:val="008330ED"/>
    <w:rsid w:val="00833705"/>
    <w:rsid w:val="00833EC5"/>
    <w:rsid w:val="00833ED2"/>
    <w:rsid w:val="00834883"/>
    <w:rsid w:val="00834A04"/>
    <w:rsid w:val="00834A62"/>
    <w:rsid w:val="008354F0"/>
    <w:rsid w:val="00835754"/>
    <w:rsid w:val="00835F5C"/>
    <w:rsid w:val="00836112"/>
    <w:rsid w:val="00836757"/>
    <w:rsid w:val="00836F11"/>
    <w:rsid w:val="00840019"/>
    <w:rsid w:val="00840ACA"/>
    <w:rsid w:val="00840D6F"/>
    <w:rsid w:val="00841678"/>
    <w:rsid w:val="008416C7"/>
    <w:rsid w:val="00841AD3"/>
    <w:rsid w:val="00841E16"/>
    <w:rsid w:val="008422C3"/>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4BBD"/>
    <w:rsid w:val="00844E09"/>
    <w:rsid w:val="0084511E"/>
    <w:rsid w:val="0084512C"/>
    <w:rsid w:val="00845BD8"/>
    <w:rsid w:val="008462C3"/>
    <w:rsid w:val="008465B9"/>
    <w:rsid w:val="008466C8"/>
    <w:rsid w:val="00846957"/>
    <w:rsid w:val="00846978"/>
    <w:rsid w:val="0084749E"/>
    <w:rsid w:val="008474D9"/>
    <w:rsid w:val="00847502"/>
    <w:rsid w:val="00847913"/>
    <w:rsid w:val="00847F25"/>
    <w:rsid w:val="008502DA"/>
    <w:rsid w:val="0085055C"/>
    <w:rsid w:val="0085079D"/>
    <w:rsid w:val="008507D7"/>
    <w:rsid w:val="00850998"/>
    <w:rsid w:val="00850CD3"/>
    <w:rsid w:val="00850F67"/>
    <w:rsid w:val="00851185"/>
    <w:rsid w:val="0085131B"/>
    <w:rsid w:val="00851EE1"/>
    <w:rsid w:val="0085201A"/>
    <w:rsid w:val="008526FB"/>
    <w:rsid w:val="0085307E"/>
    <w:rsid w:val="00853453"/>
    <w:rsid w:val="0085392E"/>
    <w:rsid w:val="008540B2"/>
    <w:rsid w:val="00854778"/>
    <w:rsid w:val="00854A52"/>
    <w:rsid w:val="0085542A"/>
    <w:rsid w:val="00855AF6"/>
    <w:rsid w:val="008563D7"/>
    <w:rsid w:val="0085644F"/>
    <w:rsid w:val="00856656"/>
    <w:rsid w:val="008566EC"/>
    <w:rsid w:val="008569BD"/>
    <w:rsid w:val="00856CCB"/>
    <w:rsid w:val="00856D9A"/>
    <w:rsid w:val="008573A2"/>
    <w:rsid w:val="008578D5"/>
    <w:rsid w:val="00857D01"/>
    <w:rsid w:val="00860936"/>
    <w:rsid w:val="0086094D"/>
    <w:rsid w:val="0086117F"/>
    <w:rsid w:val="008611CD"/>
    <w:rsid w:val="0086199A"/>
    <w:rsid w:val="00861FDF"/>
    <w:rsid w:val="008627E1"/>
    <w:rsid w:val="00862F19"/>
    <w:rsid w:val="00863044"/>
    <w:rsid w:val="008635F7"/>
    <w:rsid w:val="008637F1"/>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CB9"/>
    <w:rsid w:val="00867D47"/>
    <w:rsid w:val="00867F89"/>
    <w:rsid w:val="008708F0"/>
    <w:rsid w:val="00870B5F"/>
    <w:rsid w:val="008714BE"/>
    <w:rsid w:val="00872A46"/>
    <w:rsid w:val="00872D1A"/>
    <w:rsid w:val="00872EC3"/>
    <w:rsid w:val="00872F0D"/>
    <w:rsid w:val="008731A7"/>
    <w:rsid w:val="00873CAB"/>
    <w:rsid w:val="008743DE"/>
    <w:rsid w:val="008746DE"/>
    <w:rsid w:val="008749FA"/>
    <w:rsid w:val="00874D7A"/>
    <w:rsid w:val="008751E6"/>
    <w:rsid w:val="0087549F"/>
    <w:rsid w:val="008756D8"/>
    <w:rsid w:val="00875817"/>
    <w:rsid w:val="00875B2E"/>
    <w:rsid w:val="00875D46"/>
    <w:rsid w:val="00875D58"/>
    <w:rsid w:val="00875FCA"/>
    <w:rsid w:val="00875FF2"/>
    <w:rsid w:val="0087618A"/>
    <w:rsid w:val="0087633F"/>
    <w:rsid w:val="008766DB"/>
    <w:rsid w:val="0087693A"/>
    <w:rsid w:val="00876BAC"/>
    <w:rsid w:val="00876CDC"/>
    <w:rsid w:val="00876D36"/>
    <w:rsid w:val="00876FCA"/>
    <w:rsid w:val="00877329"/>
    <w:rsid w:val="00877844"/>
    <w:rsid w:val="00877F12"/>
    <w:rsid w:val="00880AFC"/>
    <w:rsid w:val="00880F30"/>
    <w:rsid w:val="00880F3B"/>
    <w:rsid w:val="008812BB"/>
    <w:rsid w:val="008812FB"/>
    <w:rsid w:val="00881433"/>
    <w:rsid w:val="00881637"/>
    <w:rsid w:val="00881707"/>
    <w:rsid w:val="00881E4E"/>
    <w:rsid w:val="00882205"/>
    <w:rsid w:val="00882249"/>
    <w:rsid w:val="008826F4"/>
    <w:rsid w:val="00882A24"/>
    <w:rsid w:val="00883487"/>
    <w:rsid w:val="0088355F"/>
    <w:rsid w:val="00883669"/>
    <w:rsid w:val="00883980"/>
    <w:rsid w:val="00883A06"/>
    <w:rsid w:val="00883B5C"/>
    <w:rsid w:val="00883C03"/>
    <w:rsid w:val="00883CF0"/>
    <w:rsid w:val="008841AF"/>
    <w:rsid w:val="00884B69"/>
    <w:rsid w:val="00884B75"/>
    <w:rsid w:val="00884E30"/>
    <w:rsid w:val="00884E6C"/>
    <w:rsid w:val="00885074"/>
    <w:rsid w:val="008859EB"/>
    <w:rsid w:val="00885BB6"/>
    <w:rsid w:val="00885E50"/>
    <w:rsid w:val="008861F5"/>
    <w:rsid w:val="008869C7"/>
    <w:rsid w:val="008870AE"/>
    <w:rsid w:val="0088728A"/>
    <w:rsid w:val="00890031"/>
    <w:rsid w:val="00890253"/>
    <w:rsid w:val="0089046F"/>
    <w:rsid w:val="00890AB0"/>
    <w:rsid w:val="00890F6B"/>
    <w:rsid w:val="008910E5"/>
    <w:rsid w:val="00891487"/>
    <w:rsid w:val="00891B06"/>
    <w:rsid w:val="00891B35"/>
    <w:rsid w:val="008927D2"/>
    <w:rsid w:val="008927D9"/>
    <w:rsid w:val="0089289E"/>
    <w:rsid w:val="00892C3E"/>
    <w:rsid w:val="00892F75"/>
    <w:rsid w:val="0089355D"/>
    <w:rsid w:val="00893E9F"/>
    <w:rsid w:val="0089429D"/>
    <w:rsid w:val="008942D5"/>
    <w:rsid w:val="00894FDD"/>
    <w:rsid w:val="0089534A"/>
    <w:rsid w:val="00895870"/>
    <w:rsid w:val="00895CD6"/>
    <w:rsid w:val="00896415"/>
    <w:rsid w:val="00896F84"/>
    <w:rsid w:val="00897033"/>
    <w:rsid w:val="00897458"/>
    <w:rsid w:val="00897754"/>
    <w:rsid w:val="00897D1E"/>
    <w:rsid w:val="00897E52"/>
    <w:rsid w:val="00897E6C"/>
    <w:rsid w:val="008A033D"/>
    <w:rsid w:val="008A0888"/>
    <w:rsid w:val="008A1486"/>
    <w:rsid w:val="008A1957"/>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715"/>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5057"/>
    <w:rsid w:val="008B5BC4"/>
    <w:rsid w:val="008B6167"/>
    <w:rsid w:val="008B62F4"/>
    <w:rsid w:val="008B64CE"/>
    <w:rsid w:val="008B6CF0"/>
    <w:rsid w:val="008B703B"/>
    <w:rsid w:val="008B70FE"/>
    <w:rsid w:val="008B7142"/>
    <w:rsid w:val="008B7656"/>
    <w:rsid w:val="008C0040"/>
    <w:rsid w:val="008C028A"/>
    <w:rsid w:val="008C03AB"/>
    <w:rsid w:val="008C05F3"/>
    <w:rsid w:val="008C0AA9"/>
    <w:rsid w:val="008C0AB9"/>
    <w:rsid w:val="008C0B7F"/>
    <w:rsid w:val="008C0E27"/>
    <w:rsid w:val="008C0F92"/>
    <w:rsid w:val="008C1080"/>
    <w:rsid w:val="008C131A"/>
    <w:rsid w:val="008C17EE"/>
    <w:rsid w:val="008C186F"/>
    <w:rsid w:val="008C25CC"/>
    <w:rsid w:val="008C28C7"/>
    <w:rsid w:val="008C2CBA"/>
    <w:rsid w:val="008C2D29"/>
    <w:rsid w:val="008C3279"/>
    <w:rsid w:val="008C37BB"/>
    <w:rsid w:val="008C393A"/>
    <w:rsid w:val="008C3FF6"/>
    <w:rsid w:val="008C4839"/>
    <w:rsid w:val="008C4969"/>
    <w:rsid w:val="008C5549"/>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688"/>
    <w:rsid w:val="008D0C9D"/>
    <w:rsid w:val="008D0FFB"/>
    <w:rsid w:val="008D1464"/>
    <w:rsid w:val="008D1CA0"/>
    <w:rsid w:val="008D1FE9"/>
    <w:rsid w:val="008D21E1"/>
    <w:rsid w:val="008D2201"/>
    <w:rsid w:val="008D23C1"/>
    <w:rsid w:val="008D2690"/>
    <w:rsid w:val="008D276E"/>
    <w:rsid w:val="008D2AA9"/>
    <w:rsid w:val="008D3104"/>
    <w:rsid w:val="008D334B"/>
    <w:rsid w:val="008D3C1C"/>
    <w:rsid w:val="008D4C85"/>
    <w:rsid w:val="008D5541"/>
    <w:rsid w:val="008D55BD"/>
    <w:rsid w:val="008D5C81"/>
    <w:rsid w:val="008D5FAE"/>
    <w:rsid w:val="008D6DE3"/>
    <w:rsid w:val="008D774E"/>
    <w:rsid w:val="008E009A"/>
    <w:rsid w:val="008E01AC"/>
    <w:rsid w:val="008E0421"/>
    <w:rsid w:val="008E063D"/>
    <w:rsid w:val="008E074A"/>
    <w:rsid w:val="008E10FD"/>
    <w:rsid w:val="008E14AC"/>
    <w:rsid w:val="008E1538"/>
    <w:rsid w:val="008E1DFD"/>
    <w:rsid w:val="008E274C"/>
    <w:rsid w:val="008E2871"/>
    <w:rsid w:val="008E2A43"/>
    <w:rsid w:val="008E2CD8"/>
    <w:rsid w:val="008E2E26"/>
    <w:rsid w:val="008E3217"/>
    <w:rsid w:val="008E336D"/>
    <w:rsid w:val="008E354E"/>
    <w:rsid w:val="008E3773"/>
    <w:rsid w:val="008E3B4B"/>
    <w:rsid w:val="008E3F0E"/>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3218"/>
    <w:rsid w:val="008F3564"/>
    <w:rsid w:val="008F397D"/>
    <w:rsid w:val="008F3EBC"/>
    <w:rsid w:val="008F4541"/>
    <w:rsid w:val="008F477F"/>
    <w:rsid w:val="008F5605"/>
    <w:rsid w:val="008F563E"/>
    <w:rsid w:val="008F591D"/>
    <w:rsid w:val="008F5938"/>
    <w:rsid w:val="008F59A4"/>
    <w:rsid w:val="008F5DC9"/>
    <w:rsid w:val="008F5ED5"/>
    <w:rsid w:val="008F694A"/>
    <w:rsid w:val="008F6F30"/>
    <w:rsid w:val="008F7289"/>
    <w:rsid w:val="008F77CF"/>
    <w:rsid w:val="008F7900"/>
    <w:rsid w:val="00900130"/>
    <w:rsid w:val="00900600"/>
    <w:rsid w:val="0090065D"/>
    <w:rsid w:val="00900FC4"/>
    <w:rsid w:val="00901100"/>
    <w:rsid w:val="0090159B"/>
    <w:rsid w:val="00901AA7"/>
    <w:rsid w:val="0090254C"/>
    <w:rsid w:val="009025E9"/>
    <w:rsid w:val="00903A52"/>
    <w:rsid w:val="009040E6"/>
    <w:rsid w:val="009044C2"/>
    <w:rsid w:val="00904A95"/>
    <w:rsid w:val="00904D2F"/>
    <w:rsid w:val="00904DE7"/>
    <w:rsid w:val="00905060"/>
    <w:rsid w:val="0090561D"/>
    <w:rsid w:val="009056C8"/>
    <w:rsid w:val="00905A2C"/>
    <w:rsid w:val="009060E6"/>
    <w:rsid w:val="009062D6"/>
    <w:rsid w:val="00906C20"/>
    <w:rsid w:val="00906E3C"/>
    <w:rsid w:val="009071FC"/>
    <w:rsid w:val="0090744B"/>
    <w:rsid w:val="00907520"/>
    <w:rsid w:val="00907862"/>
    <w:rsid w:val="00907D5B"/>
    <w:rsid w:val="00910582"/>
    <w:rsid w:val="009105CD"/>
    <w:rsid w:val="00910611"/>
    <w:rsid w:val="00910D61"/>
    <w:rsid w:val="00910E7C"/>
    <w:rsid w:val="00911672"/>
    <w:rsid w:val="0091171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796"/>
    <w:rsid w:val="00914925"/>
    <w:rsid w:val="00914DC2"/>
    <w:rsid w:val="00915263"/>
    <w:rsid w:val="009163C2"/>
    <w:rsid w:val="009163F2"/>
    <w:rsid w:val="00916FF0"/>
    <w:rsid w:val="00917198"/>
    <w:rsid w:val="0091760A"/>
    <w:rsid w:val="0091787D"/>
    <w:rsid w:val="00917F6F"/>
    <w:rsid w:val="00920531"/>
    <w:rsid w:val="009208FA"/>
    <w:rsid w:val="00921789"/>
    <w:rsid w:val="00921BBC"/>
    <w:rsid w:val="00921E95"/>
    <w:rsid w:val="00922672"/>
    <w:rsid w:val="0092271F"/>
    <w:rsid w:val="009228DD"/>
    <w:rsid w:val="00922C52"/>
    <w:rsid w:val="00922DD0"/>
    <w:rsid w:val="009231C2"/>
    <w:rsid w:val="0092368A"/>
    <w:rsid w:val="00924FD9"/>
    <w:rsid w:val="00925569"/>
    <w:rsid w:val="0092560D"/>
    <w:rsid w:val="00925867"/>
    <w:rsid w:val="00925DD5"/>
    <w:rsid w:val="009261A3"/>
    <w:rsid w:val="0092649C"/>
    <w:rsid w:val="00926B59"/>
    <w:rsid w:val="00926E9D"/>
    <w:rsid w:val="00927245"/>
    <w:rsid w:val="009273DA"/>
    <w:rsid w:val="0092752C"/>
    <w:rsid w:val="00927804"/>
    <w:rsid w:val="00927E27"/>
    <w:rsid w:val="00927F34"/>
    <w:rsid w:val="00930216"/>
    <w:rsid w:val="00930432"/>
    <w:rsid w:val="00930A51"/>
    <w:rsid w:val="00930D5D"/>
    <w:rsid w:val="00931A98"/>
    <w:rsid w:val="00931C5E"/>
    <w:rsid w:val="00931E73"/>
    <w:rsid w:val="00931F99"/>
    <w:rsid w:val="009321E6"/>
    <w:rsid w:val="0093234D"/>
    <w:rsid w:val="00932E42"/>
    <w:rsid w:val="0093336C"/>
    <w:rsid w:val="0093338B"/>
    <w:rsid w:val="009335CA"/>
    <w:rsid w:val="00933951"/>
    <w:rsid w:val="00933A49"/>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C"/>
    <w:rsid w:val="009435B6"/>
    <w:rsid w:val="0094373F"/>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791"/>
    <w:rsid w:val="00947F9B"/>
    <w:rsid w:val="009509FD"/>
    <w:rsid w:val="00950A82"/>
    <w:rsid w:val="00950CAA"/>
    <w:rsid w:val="00950CE7"/>
    <w:rsid w:val="00950F6D"/>
    <w:rsid w:val="00951AE4"/>
    <w:rsid w:val="009531B4"/>
    <w:rsid w:val="00953349"/>
    <w:rsid w:val="0095439A"/>
    <w:rsid w:val="0095444E"/>
    <w:rsid w:val="00954A06"/>
    <w:rsid w:val="00954B89"/>
    <w:rsid w:val="00954B9B"/>
    <w:rsid w:val="00955481"/>
    <w:rsid w:val="00955570"/>
    <w:rsid w:val="00955679"/>
    <w:rsid w:val="00955916"/>
    <w:rsid w:val="00955AEB"/>
    <w:rsid w:val="00955E9D"/>
    <w:rsid w:val="009563FE"/>
    <w:rsid w:val="009565B0"/>
    <w:rsid w:val="00956846"/>
    <w:rsid w:val="00956A29"/>
    <w:rsid w:val="00956A54"/>
    <w:rsid w:val="00956CDF"/>
    <w:rsid w:val="00956D70"/>
    <w:rsid w:val="00956F18"/>
    <w:rsid w:val="009572D6"/>
    <w:rsid w:val="00960533"/>
    <w:rsid w:val="00960746"/>
    <w:rsid w:val="00960888"/>
    <w:rsid w:val="00960A46"/>
    <w:rsid w:val="00960E77"/>
    <w:rsid w:val="009610F9"/>
    <w:rsid w:val="00961311"/>
    <w:rsid w:val="00961651"/>
    <w:rsid w:val="009617A6"/>
    <w:rsid w:val="00961B6C"/>
    <w:rsid w:val="0096213D"/>
    <w:rsid w:val="00962856"/>
    <w:rsid w:val="00962A3E"/>
    <w:rsid w:val="00962A99"/>
    <w:rsid w:val="00963142"/>
    <w:rsid w:val="00963273"/>
    <w:rsid w:val="0096341A"/>
    <w:rsid w:val="00963453"/>
    <w:rsid w:val="00963867"/>
    <w:rsid w:val="009643EF"/>
    <w:rsid w:val="00964425"/>
    <w:rsid w:val="00964839"/>
    <w:rsid w:val="00964930"/>
    <w:rsid w:val="00965BCA"/>
    <w:rsid w:val="00965E02"/>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699E"/>
    <w:rsid w:val="00976C71"/>
    <w:rsid w:val="00977CA9"/>
    <w:rsid w:val="00977D86"/>
    <w:rsid w:val="009808BE"/>
    <w:rsid w:val="00980EFB"/>
    <w:rsid w:val="00980FD5"/>
    <w:rsid w:val="009814BA"/>
    <w:rsid w:val="00981B3B"/>
    <w:rsid w:val="00981DF3"/>
    <w:rsid w:val="00982786"/>
    <w:rsid w:val="00982AAE"/>
    <w:rsid w:val="00982BE2"/>
    <w:rsid w:val="00982C3A"/>
    <w:rsid w:val="009832C1"/>
    <w:rsid w:val="0098338E"/>
    <w:rsid w:val="00983698"/>
    <w:rsid w:val="00983A4F"/>
    <w:rsid w:val="009845A3"/>
    <w:rsid w:val="00984830"/>
    <w:rsid w:val="00984C26"/>
    <w:rsid w:val="00984CEF"/>
    <w:rsid w:val="0098525B"/>
    <w:rsid w:val="00985717"/>
    <w:rsid w:val="00985770"/>
    <w:rsid w:val="009857D5"/>
    <w:rsid w:val="00985880"/>
    <w:rsid w:val="00985C1E"/>
    <w:rsid w:val="00985D75"/>
    <w:rsid w:val="00986491"/>
    <w:rsid w:val="00986579"/>
    <w:rsid w:val="009865E5"/>
    <w:rsid w:val="00986AF8"/>
    <w:rsid w:val="00986BDD"/>
    <w:rsid w:val="00986D96"/>
    <w:rsid w:val="00987492"/>
    <w:rsid w:val="009903AF"/>
    <w:rsid w:val="0099046B"/>
    <w:rsid w:val="00990D55"/>
    <w:rsid w:val="0099124F"/>
    <w:rsid w:val="0099140B"/>
    <w:rsid w:val="0099163D"/>
    <w:rsid w:val="00991843"/>
    <w:rsid w:val="00991AAF"/>
    <w:rsid w:val="00991C94"/>
    <w:rsid w:val="00992042"/>
    <w:rsid w:val="00992AEB"/>
    <w:rsid w:val="00992ECB"/>
    <w:rsid w:val="00992FFB"/>
    <w:rsid w:val="0099305B"/>
    <w:rsid w:val="009935EC"/>
    <w:rsid w:val="00993870"/>
    <w:rsid w:val="009939A1"/>
    <w:rsid w:val="009939D8"/>
    <w:rsid w:val="00993E62"/>
    <w:rsid w:val="00994642"/>
    <w:rsid w:val="00994811"/>
    <w:rsid w:val="00994B2C"/>
    <w:rsid w:val="009959FA"/>
    <w:rsid w:val="009966DC"/>
    <w:rsid w:val="00996CC2"/>
    <w:rsid w:val="00997536"/>
    <w:rsid w:val="00997957"/>
    <w:rsid w:val="009A0411"/>
    <w:rsid w:val="009A0427"/>
    <w:rsid w:val="009A042F"/>
    <w:rsid w:val="009A0550"/>
    <w:rsid w:val="009A067B"/>
    <w:rsid w:val="009A0733"/>
    <w:rsid w:val="009A0BA8"/>
    <w:rsid w:val="009A0FC1"/>
    <w:rsid w:val="009A1ACE"/>
    <w:rsid w:val="009A20DA"/>
    <w:rsid w:val="009A25C8"/>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463"/>
    <w:rsid w:val="009A78ED"/>
    <w:rsid w:val="009A79FB"/>
    <w:rsid w:val="009A7B00"/>
    <w:rsid w:val="009B03AF"/>
    <w:rsid w:val="009B03B7"/>
    <w:rsid w:val="009B0458"/>
    <w:rsid w:val="009B0606"/>
    <w:rsid w:val="009B0721"/>
    <w:rsid w:val="009B0731"/>
    <w:rsid w:val="009B0996"/>
    <w:rsid w:val="009B0B4D"/>
    <w:rsid w:val="009B0C1C"/>
    <w:rsid w:val="009B0E41"/>
    <w:rsid w:val="009B14E0"/>
    <w:rsid w:val="009B163B"/>
    <w:rsid w:val="009B1EF8"/>
    <w:rsid w:val="009B1F8A"/>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C35"/>
    <w:rsid w:val="009C0F97"/>
    <w:rsid w:val="009C122F"/>
    <w:rsid w:val="009C1243"/>
    <w:rsid w:val="009C1262"/>
    <w:rsid w:val="009C150A"/>
    <w:rsid w:val="009C165E"/>
    <w:rsid w:val="009C1B7D"/>
    <w:rsid w:val="009C1D6A"/>
    <w:rsid w:val="009C1F45"/>
    <w:rsid w:val="009C202B"/>
    <w:rsid w:val="009C2060"/>
    <w:rsid w:val="009C2755"/>
    <w:rsid w:val="009C32C7"/>
    <w:rsid w:val="009C33AD"/>
    <w:rsid w:val="009C3737"/>
    <w:rsid w:val="009C392E"/>
    <w:rsid w:val="009C39C0"/>
    <w:rsid w:val="009C3B5D"/>
    <w:rsid w:val="009C412F"/>
    <w:rsid w:val="009C458C"/>
    <w:rsid w:val="009C458E"/>
    <w:rsid w:val="009C47B7"/>
    <w:rsid w:val="009C4A36"/>
    <w:rsid w:val="009C4A49"/>
    <w:rsid w:val="009C4D99"/>
    <w:rsid w:val="009C519E"/>
    <w:rsid w:val="009C52CB"/>
    <w:rsid w:val="009C5587"/>
    <w:rsid w:val="009C58B4"/>
    <w:rsid w:val="009C5A97"/>
    <w:rsid w:val="009C5AC0"/>
    <w:rsid w:val="009C5F02"/>
    <w:rsid w:val="009C6397"/>
    <w:rsid w:val="009C643E"/>
    <w:rsid w:val="009C6A3A"/>
    <w:rsid w:val="009C76FD"/>
    <w:rsid w:val="009C7CE7"/>
    <w:rsid w:val="009D01BF"/>
    <w:rsid w:val="009D02DA"/>
    <w:rsid w:val="009D0A75"/>
    <w:rsid w:val="009D1000"/>
    <w:rsid w:val="009D111E"/>
    <w:rsid w:val="009D1D04"/>
    <w:rsid w:val="009D214A"/>
    <w:rsid w:val="009D2563"/>
    <w:rsid w:val="009D2576"/>
    <w:rsid w:val="009D26DF"/>
    <w:rsid w:val="009D301C"/>
    <w:rsid w:val="009D310F"/>
    <w:rsid w:val="009D31BB"/>
    <w:rsid w:val="009D348A"/>
    <w:rsid w:val="009D3654"/>
    <w:rsid w:val="009D3EF2"/>
    <w:rsid w:val="009D4164"/>
    <w:rsid w:val="009D4364"/>
    <w:rsid w:val="009D48DA"/>
    <w:rsid w:val="009D49C3"/>
    <w:rsid w:val="009D51CD"/>
    <w:rsid w:val="009D66E2"/>
    <w:rsid w:val="009D69DA"/>
    <w:rsid w:val="009D6D5E"/>
    <w:rsid w:val="009D7219"/>
    <w:rsid w:val="009D75B8"/>
    <w:rsid w:val="009D7C71"/>
    <w:rsid w:val="009E0198"/>
    <w:rsid w:val="009E0D72"/>
    <w:rsid w:val="009E12EA"/>
    <w:rsid w:val="009E222A"/>
    <w:rsid w:val="009E2269"/>
    <w:rsid w:val="009E2BB1"/>
    <w:rsid w:val="009E2BBE"/>
    <w:rsid w:val="009E2EEB"/>
    <w:rsid w:val="009E3807"/>
    <w:rsid w:val="009E3A37"/>
    <w:rsid w:val="009E3B76"/>
    <w:rsid w:val="009E3FBA"/>
    <w:rsid w:val="009E403B"/>
    <w:rsid w:val="009E447D"/>
    <w:rsid w:val="009E4B3D"/>
    <w:rsid w:val="009E520A"/>
    <w:rsid w:val="009E58F9"/>
    <w:rsid w:val="009E5B6D"/>
    <w:rsid w:val="009E6300"/>
    <w:rsid w:val="009E6365"/>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DC"/>
    <w:rsid w:val="009F60FF"/>
    <w:rsid w:val="009F690C"/>
    <w:rsid w:val="009F7A82"/>
    <w:rsid w:val="009F7B77"/>
    <w:rsid w:val="009F7FAE"/>
    <w:rsid w:val="00A009FA"/>
    <w:rsid w:val="00A00CE6"/>
    <w:rsid w:val="00A01035"/>
    <w:rsid w:val="00A01440"/>
    <w:rsid w:val="00A01552"/>
    <w:rsid w:val="00A01658"/>
    <w:rsid w:val="00A0170C"/>
    <w:rsid w:val="00A017DE"/>
    <w:rsid w:val="00A01A77"/>
    <w:rsid w:val="00A029D0"/>
    <w:rsid w:val="00A02BE8"/>
    <w:rsid w:val="00A03657"/>
    <w:rsid w:val="00A040B3"/>
    <w:rsid w:val="00A045D1"/>
    <w:rsid w:val="00A046DB"/>
    <w:rsid w:val="00A04859"/>
    <w:rsid w:val="00A048B5"/>
    <w:rsid w:val="00A049C1"/>
    <w:rsid w:val="00A049F0"/>
    <w:rsid w:val="00A0511D"/>
    <w:rsid w:val="00A05821"/>
    <w:rsid w:val="00A05DFB"/>
    <w:rsid w:val="00A0637F"/>
    <w:rsid w:val="00A06460"/>
    <w:rsid w:val="00A06B4A"/>
    <w:rsid w:val="00A06B6F"/>
    <w:rsid w:val="00A06B71"/>
    <w:rsid w:val="00A06DCB"/>
    <w:rsid w:val="00A06E73"/>
    <w:rsid w:val="00A070DA"/>
    <w:rsid w:val="00A0778F"/>
    <w:rsid w:val="00A10082"/>
    <w:rsid w:val="00A100C0"/>
    <w:rsid w:val="00A101FF"/>
    <w:rsid w:val="00A10568"/>
    <w:rsid w:val="00A109F9"/>
    <w:rsid w:val="00A11078"/>
    <w:rsid w:val="00A1131E"/>
    <w:rsid w:val="00A12539"/>
    <w:rsid w:val="00A13360"/>
    <w:rsid w:val="00A13768"/>
    <w:rsid w:val="00A137F2"/>
    <w:rsid w:val="00A13C36"/>
    <w:rsid w:val="00A13E05"/>
    <w:rsid w:val="00A13E69"/>
    <w:rsid w:val="00A1436B"/>
    <w:rsid w:val="00A144FC"/>
    <w:rsid w:val="00A14792"/>
    <w:rsid w:val="00A15662"/>
    <w:rsid w:val="00A15910"/>
    <w:rsid w:val="00A17A17"/>
    <w:rsid w:val="00A17BC5"/>
    <w:rsid w:val="00A17CA2"/>
    <w:rsid w:val="00A17D8B"/>
    <w:rsid w:val="00A17D8E"/>
    <w:rsid w:val="00A17D93"/>
    <w:rsid w:val="00A17DF3"/>
    <w:rsid w:val="00A20177"/>
    <w:rsid w:val="00A21EF6"/>
    <w:rsid w:val="00A22487"/>
    <w:rsid w:val="00A2265B"/>
    <w:rsid w:val="00A226BC"/>
    <w:rsid w:val="00A229B3"/>
    <w:rsid w:val="00A231B6"/>
    <w:rsid w:val="00A23221"/>
    <w:rsid w:val="00A232BA"/>
    <w:rsid w:val="00A2359B"/>
    <w:rsid w:val="00A2389A"/>
    <w:rsid w:val="00A23BAD"/>
    <w:rsid w:val="00A23D48"/>
    <w:rsid w:val="00A2400F"/>
    <w:rsid w:val="00A24077"/>
    <w:rsid w:val="00A2435B"/>
    <w:rsid w:val="00A24CA7"/>
    <w:rsid w:val="00A24E2B"/>
    <w:rsid w:val="00A251A3"/>
    <w:rsid w:val="00A2564C"/>
    <w:rsid w:val="00A26006"/>
    <w:rsid w:val="00A2677B"/>
    <w:rsid w:val="00A26789"/>
    <w:rsid w:val="00A26DA9"/>
    <w:rsid w:val="00A272EF"/>
    <w:rsid w:val="00A27722"/>
    <w:rsid w:val="00A27858"/>
    <w:rsid w:val="00A27AD9"/>
    <w:rsid w:val="00A27B91"/>
    <w:rsid w:val="00A27F02"/>
    <w:rsid w:val="00A31376"/>
    <w:rsid w:val="00A31F4B"/>
    <w:rsid w:val="00A32278"/>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5E45"/>
    <w:rsid w:val="00A363DF"/>
    <w:rsid w:val="00A369F4"/>
    <w:rsid w:val="00A36EA5"/>
    <w:rsid w:val="00A36EF2"/>
    <w:rsid w:val="00A371DD"/>
    <w:rsid w:val="00A400EE"/>
    <w:rsid w:val="00A4058D"/>
    <w:rsid w:val="00A4063D"/>
    <w:rsid w:val="00A406D8"/>
    <w:rsid w:val="00A40951"/>
    <w:rsid w:val="00A40C5B"/>
    <w:rsid w:val="00A40D4A"/>
    <w:rsid w:val="00A40F96"/>
    <w:rsid w:val="00A414A5"/>
    <w:rsid w:val="00A4155F"/>
    <w:rsid w:val="00A4161C"/>
    <w:rsid w:val="00A41B0B"/>
    <w:rsid w:val="00A41B46"/>
    <w:rsid w:val="00A41E94"/>
    <w:rsid w:val="00A41EFC"/>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47E35"/>
    <w:rsid w:val="00A50775"/>
    <w:rsid w:val="00A508FD"/>
    <w:rsid w:val="00A50E1B"/>
    <w:rsid w:val="00A5177E"/>
    <w:rsid w:val="00A518EA"/>
    <w:rsid w:val="00A52111"/>
    <w:rsid w:val="00A521D3"/>
    <w:rsid w:val="00A523FD"/>
    <w:rsid w:val="00A524D1"/>
    <w:rsid w:val="00A524FC"/>
    <w:rsid w:val="00A526ED"/>
    <w:rsid w:val="00A52812"/>
    <w:rsid w:val="00A52B17"/>
    <w:rsid w:val="00A53209"/>
    <w:rsid w:val="00A533D0"/>
    <w:rsid w:val="00A533FC"/>
    <w:rsid w:val="00A53A55"/>
    <w:rsid w:val="00A53A90"/>
    <w:rsid w:val="00A53B60"/>
    <w:rsid w:val="00A540E1"/>
    <w:rsid w:val="00A54195"/>
    <w:rsid w:val="00A544AD"/>
    <w:rsid w:val="00A549C9"/>
    <w:rsid w:val="00A54E73"/>
    <w:rsid w:val="00A54E7B"/>
    <w:rsid w:val="00A5535C"/>
    <w:rsid w:val="00A55525"/>
    <w:rsid w:val="00A5576C"/>
    <w:rsid w:val="00A55C1C"/>
    <w:rsid w:val="00A56316"/>
    <w:rsid w:val="00A5656D"/>
    <w:rsid w:val="00A57FF7"/>
    <w:rsid w:val="00A600CC"/>
    <w:rsid w:val="00A60957"/>
    <w:rsid w:val="00A60B6E"/>
    <w:rsid w:val="00A610B2"/>
    <w:rsid w:val="00A615BE"/>
    <w:rsid w:val="00A61613"/>
    <w:rsid w:val="00A621AC"/>
    <w:rsid w:val="00A625DF"/>
    <w:rsid w:val="00A62705"/>
    <w:rsid w:val="00A62986"/>
    <w:rsid w:val="00A62A3E"/>
    <w:rsid w:val="00A62C37"/>
    <w:rsid w:val="00A62C6C"/>
    <w:rsid w:val="00A631D8"/>
    <w:rsid w:val="00A6356C"/>
    <w:rsid w:val="00A63E70"/>
    <w:rsid w:val="00A644F3"/>
    <w:rsid w:val="00A646F1"/>
    <w:rsid w:val="00A648F1"/>
    <w:rsid w:val="00A64B26"/>
    <w:rsid w:val="00A64F12"/>
    <w:rsid w:val="00A651FE"/>
    <w:rsid w:val="00A658CE"/>
    <w:rsid w:val="00A6608B"/>
    <w:rsid w:val="00A663A8"/>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222"/>
    <w:rsid w:val="00A735BD"/>
    <w:rsid w:val="00A735CE"/>
    <w:rsid w:val="00A739B3"/>
    <w:rsid w:val="00A73ECA"/>
    <w:rsid w:val="00A741D7"/>
    <w:rsid w:val="00A74476"/>
    <w:rsid w:val="00A747BE"/>
    <w:rsid w:val="00A74A62"/>
    <w:rsid w:val="00A74D6D"/>
    <w:rsid w:val="00A74FAD"/>
    <w:rsid w:val="00A75431"/>
    <w:rsid w:val="00A75CEE"/>
    <w:rsid w:val="00A7601A"/>
    <w:rsid w:val="00A7619A"/>
    <w:rsid w:val="00A761C3"/>
    <w:rsid w:val="00A7650E"/>
    <w:rsid w:val="00A76DA0"/>
    <w:rsid w:val="00A77222"/>
    <w:rsid w:val="00A7728B"/>
    <w:rsid w:val="00A775A9"/>
    <w:rsid w:val="00A77E21"/>
    <w:rsid w:val="00A8052D"/>
    <w:rsid w:val="00A80DB4"/>
    <w:rsid w:val="00A80F2B"/>
    <w:rsid w:val="00A816EF"/>
    <w:rsid w:val="00A81A07"/>
    <w:rsid w:val="00A81A84"/>
    <w:rsid w:val="00A81DA6"/>
    <w:rsid w:val="00A82100"/>
    <w:rsid w:val="00A823E7"/>
    <w:rsid w:val="00A826D6"/>
    <w:rsid w:val="00A82893"/>
    <w:rsid w:val="00A82BDB"/>
    <w:rsid w:val="00A83806"/>
    <w:rsid w:val="00A83831"/>
    <w:rsid w:val="00A840AD"/>
    <w:rsid w:val="00A84335"/>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AB8"/>
    <w:rsid w:val="00A92D8A"/>
    <w:rsid w:val="00A92DB6"/>
    <w:rsid w:val="00A93446"/>
    <w:rsid w:val="00A935DC"/>
    <w:rsid w:val="00A937F7"/>
    <w:rsid w:val="00A943E2"/>
    <w:rsid w:val="00A944A4"/>
    <w:rsid w:val="00A94797"/>
    <w:rsid w:val="00A95113"/>
    <w:rsid w:val="00A960DD"/>
    <w:rsid w:val="00A962B0"/>
    <w:rsid w:val="00A9660E"/>
    <w:rsid w:val="00A96694"/>
    <w:rsid w:val="00A966C3"/>
    <w:rsid w:val="00A96BF2"/>
    <w:rsid w:val="00A96E19"/>
    <w:rsid w:val="00A97385"/>
    <w:rsid w:val="00A97759"/>
    <w:rsid w:val="00A97A34"/>
    <w:rsid w:val="00A97B54"/>
    <w:rsid w:val="00A97BE0"/>
    <w:rsid w:val="00AA02D0"/>
    <w:rsid w:val="00AA0493"/>
    <w:rsid w:val="00AA0D94"/>
    <w:rsid w:val="00AA0E4F"/>
    <w:rsid w:val="00AA15A4"/>
    <w:rsid w:val="00AA178D"/>
    <w:rsid w:val="00AA19D0"/>
    <w:rsid w:val="00AA20D6"/>
    <w:rsid w:val="00AA21BC"/>
    <w:rsid w:val="00AA238E"/>
    <w:rsid w:val="00AA2E97"/>
    <w:rsid w:val="00AA347A"/>
    <w:rsid w:val="00AA3503"/>
    <w:rsid w:val="00AA3E0E"/>
    <w:rsid w:val="00AA4960"/>
    <w:rsid w:val="00AA4D19"/>
    <w:rsid w:val="00AA4EDA"/>
    <w:rsid w:val="00AA4FC9"/>
    <w:rsid w:val="00AA54B6"/>
    <w:rsid w:val="00AA6030"/>
    <w:rsid w:val="00AA6941"/>
    <w:rsid w:val="00AA74E6"/>
    <w:rsid w:val="00AA788A"/>
    <w:rsid w:val="00AA7B67"/>
    <w:rsid w:val="00AA7BA2"/>
    <w:rsid w:val="00AA7DF3"/>
    <w:rsid w:val="00AA7EFA"/>
    <w:rsid w:val="00AB0A12"/>
    <w:rsid w:val="00AB0FCC"/>
    <w:rsid w:val="00AB1660"/>
    <w:rsid w:val="00AB185C"/>
    <w:rsid w:val="00AB1943"/>
    <w:rsid w:val="00AB1D7D"/>
    <w:rsid w:val="00AB2045"/>
    <w:rsid w:val="00AB21A2"/>
    <w:rsid w:val="00AB2229"/>
    <w:rsid w:val="00AB2801"/>
    <w:rsid w:val="00AB2869"/>
    <w:rsid w:val="00AB2C40"/>
    <w:rsid w:val="00AB2F5E"/>
    <w:rsid w:val="00AB30D5"/>
    <w:rsid w:val="00AB351C"/>
    <w:rsid w:val="00AB3FD6"/>
    <w:rsid w:val="00AB4250"/>
    <w:rsid w:val="00AB479D"/>
    <w:rsid w:val="00AB4865"/>
    <w:rsid w:val="00AB4C44"/>
    <w:rsid w:val="00AB4D2A"/>
    <w:rsid w:val="00AB5ADF"/>
    <w:rsid w:val="00AB5D5F"/>
    <w:rsid w:val="00AB61F8"/>
    <w:rsid w:val="00AB6A6E"/>
    <w:rsid w:val="00AB6BFF"/>
    <w:rsid w:val="00AB710F"/>
    <w:rsid w:val="00AC0119"/>
    <w:rsid w:val="00AC0750"/>
    <w:rsid w:val="00AC0D3A"/>
    <w:rsid w:val="00AC1999"/>
    <w:rsid w:val="00AC209C"/>
    <w:rsid w:val="00AC238C"/>
    <w:rsid w:val="00AC2798"/>
    <w:rsid w:val="00AC28A3"/>
    <w:rsid w:val="00AC28AB"/>
    <w:rsid w:val="00AC2B59"/>
    <w:rsid w:val="00AC3265"/>
    <w:rsid w:val="00AC3269"/>
    <w:rsid w:val="00AC3772"/>
    <w:rsid w:val="00AC3C6A"/>
    <w:rsid w:val="00AC3C72"/>
    <w:rsid w:val="00AC423B"/>
    <w:rsid w:val="00AC4D20"/>
    <w:rsid w:val="00AC53C8"/>
    <w:rsid w:val="00AC5535"/>
    <w:rsid w:val="00AC5D47"/>
    <w:rsid w:val="00AC5DE1"/>
    <w:rsid w:val="00AC6094"/>
    <w:rsid w:val="00AC62E4"/>
    <w:rsid w:val="00AC6423"/>
    <w:rsid w:val="00AC66BF"/>
    <w:rsid w:val="00AC6928"/>
    <w:rsid w:val="00AC6D33"/>
    <w:rsid w:val="00AC6EFD"/>
    <w:rsid w:val="00AC7469"/>
    <w:rsid w:val="00AC7517"/>
    <w:rsid w:val="00AC79C8"/>
    <w:rsid w:val="00AD02BF"/>
    <w:rsid w:val="00AD04E0"/>
    <w:rsid w:val="00AD0ADA"/>
    <w:rsid w:val="00AD1109"/>
    <w:rsid w:val="00AD1681"/>
    <w:rsid w:val="00AD20D0"/>
    <w:rsid w:val="00AD220B"/>
    <w:rsid w:val="00AD2B53"/>
    <w:rsid w:val="00AD300B"/>
    <w:rsid w:val="00AD305F"/>
    <w:rsid w:val="00AD3376"/>
    <w:rsid w:val="00AD392D"/>
    <w:rsid w:val="00AD3B38"/>
    <w:rsid w:val="00AD45A0"/>
    <w:rsid w:val="00AD4B79"/>
    <w:rsid w:val="00AD545D"/>
    <w:rsid w:val="00AD5A35"/>
    <w:rsid w:val="00AD5B84"/>
    <w:rsid w:val="00AD62D3"/>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4FC5"/>
    <w:rsid w:val="00AE5132"/>
    <w:rsid w:val="00AE53E7"/>
    <w:rsid w:val="00AE543D"/>
    <w:rsid w:val="00AE56A1"/>
    <w:rsid w:val="00AE586B"/>
    <w:rsid w:val="00AE5CC7"/>
    <w:rsid w:val="00AE60E2"/>
    <w:rsid w:val="00AE6994"/>
    <w:rsid w:val="00AE6F56"/>
    <w:rsid w:val="00AE7243"/>
    <w:rsid w:val="00AE7BA7"/>
    <w:rsid w:val="00AE7C1C"/>
    <w:rsid w:val="00AF02A0"/>
    <w:rsid w:val="00AF042E"/>
    <w:rsid w:val="00AF0A4A"/>
    <w:rsid w:val="00AF1165"/>
    <w:rsid w:val="00AF15B8"/>
    <w:rsid w:val="00AF16D1"/>
    <w:rsid w:val="00AF19F2"/>
    <w:rsid w:val="00AF2065"/>
    <w:rsid w:val="00AF2417"/>
    <w:rsid w:val="00AF2AF0"/>
    <w:rsid w:val="00AF2F3A"/>
    <w:rsid w:val="00AF33F6"/>
    <w:rsid w:val="00AF3A2C"/>
    <w:rsid w:val="00AF3ABD"/>
    <w:rsid w:val="00AF3BA1"/>
    <w:rsid w:val="00AF405D"/>
    <w:rsid w:val="00AF4388"/>
    <w:rsid w:val="00AF4587"/>
    <w:rsid w:val="00AF5142"/>
    <w:rsid w:val="00AF5DA7"/>
    <w:rsid w:val="00AF623E"/>
    <w:rsid w:val="00AF62F1"/>
    <w:rsid w:val="00AF6491"/>
    <w:rsid w:val="00AF67D0"/>
    <w:rsid w:val="00AF685B"/>
    <w:rsid w:val="00AF764A"/>
    <w:rsid w:val="00AF78F7"/>
    <w:rsid w:val="00B006E8"/>
    <w:rsid w:val="00B011A3"/>
    <w:rsid w:val="00B01619"/>
    <w:rsid w:val="00B017B4"/>
    <w:rsid w:val="00B01A50"/>
    <w:rsid w:val="00B01BE8"/>
    <w:rsid w:val="00B022FC"/>
    <w:rsid w:val="00B023A5"/>
    <w:rsid w:val="00B0289D"/>
    <w:rsid w:val="00B02B6D"/>
    <w:rsid w:val="00B02F87"/>
    <w:rsid w:val="00B03CD6"/>
    <w:rsid w:val="00B045C0"/>
    <w:rsid w:val="00B04780"/>
    <w:rsid w:val="00B0481B"/>
    <w:rsid w:val="00B04B09"/>
    <w:rsid w:val="00B04C7F"/>
    <w:rsid w:val="00B054BB"/>
    <w:rsid w:val="00B05EB5"/>
    <w:rsid w:val="00B06278"/>
    <w:rsid w:val="00B06437"/>
    <w:rsid w:val="00B069FC"/>
    <w:rsid w:val="00B06DFC"/>
    <w:rsid w:val="00B07356"/>
    <w:rsid w:val="00B07454"/>
    <w:rsid w:val="00B07FDA"/>
    <w:rsid w:val="00B10EC0"/>
    <w:rsid w:val="00B11052"/>
    <w:rsid w:val="00B1116C"/>
    <w:rsid w:val="00B113DD"/>
    <w:rsid w:val="00B11AF5"/>
    <w:rsid w:val="00B12315"/>
    <w:rsid w:val="00B1252E"/>
    <w:rsid w:val="00B12FCE"/>
    <w:rsid w:val="00B133D2"/>
    <w:rsid w:val="00B13F8A"/>
    <w:rsid w:val="00B13F9E"/>
    <w:rsid w:val="00B13FB0"/>
    <w:rsid w:val="00B14144"/>
    <w:rsid w:val="00B14163"/>
    <w:rsid w:val="00B14BBF"/>
    <w:rsid w:val="00B14BFB"/>
    <w:rsid w:val="00B14C1A"/>
    <w:rsid w:val="00B14DE0"/>
    <w:rsid w:val="00B15097"/>
    <w:rsid w:val="00B1521D"/>
    <w:rsid w:val="00B1526E"/>
    <w:rsid w:val="00B15672"/>
    <w:rsid w:val="00B15920"/>
    <w:rsid w:val="00B15C8A"/>
    <w:rsid w:val="00B15DF0"/>
    <w:rsid w:val="00B1600F"/>
    <w:rsid w:val="00B1695B"/>
    <w:rsid w:val="00B1768B"/>
    <w:rsid w:val="00B17D65"/>
    <w:rsid w:val="00B2013C"/>
    <w:rsid w:val="00B20859"/>
    <w:rsid w:val="00B208C2"/>
    <w:rsid w:val="00B213A7"/>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AF2"/>
    <w:rsid w:val="00B30FF1"/>
    <w:rsid w:val="00B31ADB"/>
    <w:rsid w:val="00B31CC5"/>
    <w:rsid w:val="00B31D3E"/>
    <w:rsid w:val="00B31D40"/>
    <w:rsid w:val="00B31DDE"/>
    <w:rsid w:val="00B31E35"/>
    <w:rsid w:val="00B32008"/>
    <w:rsid w:val="00B32297"/>
    <w:rsid w:val="00B3287C"/>
    <w:rsid w:val="00B32FBC"/>
    <w:rsid w:val="00B33783"/>
    <w:rsid w:val="00B3409D"/>
    <w:rsid w:val="00B3425D"/>
    <w:rsid w:val="00B34B0B"/>
    <w:rsid w:val="00B34DFA"/>
    <w:rsid w:val="00B34FAE"/>
    <w:rsid w:val="00B3522C"/>
    <w:rsid w:val="00B35590"/>
    <w:rsid w:val="00B35731"/>
    <w:rsid w:val="00B35775"/>
    <w:rsid w:val="00B35A03"/>
    <w:rsid w:val="00B35A9B"/>
    <w:rsid w:val="00B366BB"/>
    <w:rsid w:val="00B36887"/>
    <w:rsid w:val="00B36B7E"/>
    <w:rsid w:val="00B36D7E"/>
    <w:rsid w:val="00B36DDB"/>
    <w:rsid w:val="00B3705D"/>
    <w:rsid w:val="00B37074"/>
    <w:rsid w:val="00B37411"/>
    <w:rsid w:val="00B374B7"/>
    <w:rsid w:val="00B37B59"/>
    <w:rsid w:val="00B37EDC"/>
    <w:rsid w:val="00B37F5F"/>
    <w:rsid w:val="00B4011F"/>
    <w:rsid w:val="00B407D3"/>
    <w:rsid w:val="00B40F77"/>
    <w:rsid w:val="00B41052"/>
    <w:rsid w:val="00B41060"/>
    <w:rsid w:val="00B4131F"/>
    <w:rsid w:val="00B416F3"/>
    <w:rsid w:val="00B41BBD"/>
    <w:rsid w:val="00B41C04"/>
    <w:rsid w:val="00B41D2A"/>
    <w:rsid w:val="00B41D54"/>
    <w:rsid w:val="00B420D8"/>
    <w:rsid w:val="00B42ABC"/>
    <w:rsid w:val="00B430BB"/>
    <w:rsid w:val="00B43158"/>
    <w:rsid w:val="00B432D7"/>
    <w:rsid w:val="00B43318"/>
    <w:rsid w:val="00B43396"/>
    <w:rsid w:val="00B433BF"/>
    <w:rsid w:val="00B43727"/>
    <w:rsid w:val="00B43F5D"/>
    <w:rsid w:val="00B44090"/>
    <w:rsid w:val="00B44332"/>
    <w:rsid w:val="00B44407"/>
    <w:rsid w:val="00B445E5"/>
    <w:rsid w:val="00B446C4"/>
    <w:rsid w:val="00B44789"/>
    <w:rsid w:val="00B44BE3"/>
    <w:rsid w:val="00B45430"/>
    <w:rsid w:val="00B4609B"/>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796"/>
    <w:rsid w:val="00B539D3"/>
    <w:rsid w:val="00B53B29"/>
    <w:rsid w:val="00B53BFE"/>
    <w:rsid w:val="00B53C35"/>
    <w:rsid w:val="00B53D45"/>
    <w:rsid w:val="00B543B6"/>
    <w:rsid w:val="00B548BE"/>
    <w:rsid w:val="00B54EEF"/>
    <w:rsid w:val="00B54FF8"/>
    <w:rsid w:val="00B55326"/>
    <w:rsid w:val="00B55E70"/>
    <w:rsid w:val="00B562F2"/>
    <w:rsid w:val="00B563A7"/>
    <w:rsid w:val="00B56750"/>
    <w:rsid w:val="00B56AB6"/>
    <w:rsid w:val="00B57477"/>
    <w:rsid w:val="00B574C7"/>
    <w:rsid w:val="00B57D17"/>
    <w:rsid w:val="00B57DCA"/>
    <w:rsid w:val="00B60377"/>
    <w:rsid w:val="00B61569"/>
    <w:rsid w:val="00B61864"/>
    <w:rsid w:val="00B61D8F"/>
    <w:rsid w:val="00B61DE8"/>
    <w:rsid w:val="00B61F24"/>
    <w:rsid w:val="00B61F6B"/>
    <w:rsid w:val="00B61F95"/>
    <w:rsid w:val="00B62047"/>
    <w:rsid w:val="00B624E5"/>
    <w:rsid w:val="00B62808"/>
    <w:rsid w:val="00B62984"/>
    <w:rsid w:val="00B62E9B"/>
    <w:rsid w:val="00B632AA"/>
    <w:rsid w:val="00B63926"/>
    <w:rsid w:val="00B639B9"/>
    <w:rsid w:val="00B63A42"/>
    <w:rsid w:val="00B63AE0"/>
    <w:rsid w:val="00B63BBD"/>
    <w:rsid w:val="00B63DB5"/>
    <w:rsid w:val="00B6415C"/>
    <w:rsid w:val="00B641F9"/>
    <w:rsid w:val="00B645A1"/>
    <w:rsid w:val="00B65939"/>
    <w:rsid w:val="00B65C44"/>
    <w:rsid w:val="00B65E98"/>
    <w:rsid w:val="00B6637B"/>
    <w:rsid w:val="00B667E9"/>
    <w:rsid w:val="00B668D1"/>
    <w:rsid w:val="00B66C42"/>
    <w:rsid w:val="00B66FD4"/>
    <w:rsid w:val="00B67293"/>
    <w:rsid w:val="00B67429"/>
    <w:rsid w:val="00B67471"/>
    <w:rsid w:val="00B67CD3"/>
    <w:rsid w:val="00B67E20"/>
    <w:rsid w:val="00B700D1"/>
    <w:rsid w:val="00B705A0"/>
    <w:rsid w:val="00B70610"/>
    <w:rsid w:val="00B707E8"/>
    <w:rsid w:val="00B7092A"/>
    <w:rsid w:val="00B70C23"/>
    <w:rsid w:val="00B70E24"/>
    <w:rsid w:val="00B719B9"/>
    <w:rsid w:val="00B71D92"/>
    <w:rsid w:val="00B71D9E"/>
    <w:rsid w:val="00B7219D"/>
    <w:rsid w:val="00B72202"/>
    <w:rsid w:val="00B722CD"/>
    <w:rsid w:val="00B72740"/>
    <w:rsid w:val="00B72DC5"/>
    <w:rsid w:val="00B7312C"/>
    <w:rsid w:val="00B731F0"/>
    <w:rsid w:val="00B73629"/>
    <w:rsid w:val="00B736B5"/>
    <w:rsid w:val="00B746D0"/>
    <w:rsid w:val="00B75419"/>
    <w:rsid w:val="00B755E5"/>
    <w:rsid w:val="00B75760"/>
    <w:rsid w:val="00B7595E"/>
    <w:rsid w:val="00B75A21"/>
    <w:rsid w:val="00B76977"/>
    <w:rsid w:val="00B76EC6"/>
    <w:rsid w:val="00B7718E"/>
    <w:rsid w:val="00B80095"/>
    <w:rsid w:val="00B80AAC"/>
    <w:rsid w:val="00B8104A"/>
    <w:rsid w:val="00B81069"/>
    <w:rsid w:val="00B815C2"/>
    <w:rsid w:val="00B81B31"/>
    <w:rsid w:val="00B81BE0"/>
    <w:rsid w:val="00B81F1C"/>
    <w:rsid w:val="00B82596"/>
    <w:rsid w:val="00B82D77"/>
    <w:rsid w:val="00B8365A"/>
    <w:rsid w:val="00B8369D"/>
    <w:rsid w:val="00B83C07"/>
    <w:rsid w:val="00B83C33"/>
    <w:rsid w:val="00B840D4"/>
    <w:rsid w:val="00B843B5"/>
    <w:rsid w:val="00B8443A"/>
    <w:rsid w:val="00B85326"/>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666"/>
    <w:rsid w:val="00B93886"/>
    <w:rsid w:val="00B938E5"/>
    <w:rsid w:val="00B93D4F"/>
    <w:rsid w:val="00B93F82"/>
    <w:rsid w:val="00B93FB1"/>
    <w:rsid w:val="00B94138"/>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0E"/>
    <w:rsid w:val="00BA0AD5"/>
    <w:rsid w:val="00BA10EB"/>
    <w:rsid w:val="00BA13A4"/>
    <w:rsid w:val="00BA16E0"/>
    <w:rsid w:val="00BA278B"/>
    <w:rsid w:val="00BA297B"/>
    <w:rsid w:val="00BA2B52"/>
    <w:rsid w:val="00BA32FB"/>
    <w:rsid w:val="00BA3A00"/>
    <w:rsid w:val="00BA483A"/>
    <w:rsid w:val="00BA4AF9"/>
    <w:rsid w:val="00BA5037"/>
    <w:rsid w:val="00BA50B6"/>
    <w:rsid w:val="00BA5BA1"/>
    <w:rsid w:val="00BA5CED"/>
    <w:rsid w:val="00BA5D40"/>
    <w:rsid w:val="00BA66E8"/>
    <w:rsid w:val="00BA6928"/>
    <w:rsid w:val="00BA74B9"/>
    <w:rsid w:val="00BA74E8"/>
    <w:rsid w:val="00BA755B"/>
    <w:rsid w:val="00BA7900"/>
    <w:rsid w:val="00BA7FC8"/>
    <w:rsid w:val="00BB0269"/>
    <w:rsid w:val="00BB0299"/>
    <w:rsid w:val="00BB0836"/>
    <w:rsid w:val="00BB0A9D"/>
    <w:rsid w:val="00BB1994"/>
    <w:rsid w:val="00BB1BDF"/>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4AD1"/>
    <w:rsid w:val="00BB50E5"/>
    <w:rsid w:val="00BB512A"/>
    <w:rsid w:val="00BB5C88"/>
    <w:rsid w:val="00BB63AA"/>
    <w:rsid w:val="00BB63CF"/>
    <w:rsid w:val="00BB644E"/>
    <w:rsid w:val="00BB6E82"/>
    <w:rsid w:val="00BB7070"/>
    <w:rsid w:val="00BB72DF"/>
    <w:rsid w:val="00BB742F"/>
    <w:rsid w:val="00BB7958"/>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85"/>
    <w:rsid w:val="00BC51A6"/>
    <w:rsid w:val="00BC57F9"/>
    <w:rsid w:val="00BC5FAB"/>
    <w:rsid w:val="00BC62B8"/>
    <w:rsid w:val="00BC6368"/>
    <w:rsid w:val="00BC6822"/>
    <w:rsid w:val="00BC6C79"/>
    <w:rsid w:val="00BC73AE"/>
    <w:rsid w:val="00BC7468"/>
    <w:rsid w:val="00BC77E1"/>
    <w:rsid w:val="00BC7943"/>
    <w:rsid w:val="00BC7CE1"/>
    <w:rsid w:val="00BC7EB8"/>
    <w:rsid w:val="00BD0132"/>
    <w:rsid w:val="00BD0178"/>
    <w:rsid w:val="00BD078A"/>
    <w:rsid w:val="00BD0B11"/>
    <w:rsid w:val="00BD0D89"/>
    <w:rsid w:val="00BD0D8A"/>
    <w:rsid w:val="00BD14B5"/>
    <w:rsid w:val="00BD1B0C"/>
    <w:rsid w:val="00BD2253"/>
    <w:rsid w:val="00BD260E"/>
    <w:rsid w:val="00BD30CB"/>
    <w:rsid w:val="00BD32B7"/>
    <w:rsid w:val="00BD3428"/>
    <w:rsid w:val="00BD3C7F"/>
    <w:rsid w:val="00BD3E80"/>
    <w:rsid w:val="00BD4455"/>
    <w:rsid w:val="00BD4711"/>
    <w:rsid w:val="00BD4CB4"/>
    <w:rsid w:val="00BD4DB1"/>
    <w:rsid w:val="00BD5177"/>
    <w:rsid w:val="00BD51FC"/>
    <w:rsid w:val="00BD5252"/>
    <w:rsid w:val="00BD5321"/>
    <w:rsid w:val="00BD5341"/>
    <w:rsid w:val="00BD603D"/>
    <w:rsid w:val="00BD604C"/>
    <w:rsid w:val="00BD67E5"/>
    <w:rsid w:val="00BD6A7A"/>
    <w:rsid w:val="00BD6CBF"/>
    <w:rsid w:val="00BD6D39"/>
    <w:rsid w:val="00BD71F4"/>
    <w:rsid w:val="00BD7530"/>
    <w:rsid w:val="00BD7578"/>
    <w:rsid w:val="00BD7659"/>
    <w:rsid w:val="00BD76AC"/>
    <w:rsid w:val="00BD77CE"/>
    <w:rsid w:val="00BD7BF0"/>
    <w:rsid w:val="00BD7CE1"/>
    <w:rsid w:val="00BE0002"/>
    <w:rsid w:val="00BE06B8"/>
    <w:rsid w:val="00BE0CDB"/>
    <w:rsid w:val="00BE1155"/>
    <w:rsid w:val="00BE12D6"/>
    <w:rsid w:val="00BE14D7"/>
    <w:rsid w:val="00BE1B6C"/>
    <w:rsid w:val="00BE25F4"/>
    <w:rsid w:val="00BE264F"/>
    <w:rsid w:val="00BE2962"/>
    <w:rsid w:val="00BE2CEF"/>
    <w:rsid w:val="00BE2E98"/>
    <w:rsid w:val="00BE3081"/>
    <w:rsid w:val="00BE3238"/>
    <w:rsid w:val="00BE3317"/>
    <w:rsid w:val="00BE345A"/>
    <w:rsid w:val="00BE38BD"/>
    <w:rsid w:val="00BE4022"/>
    <w:rsid w:val="00BE42B5"/>
    <w:rsid w:val="00BE45D1"/>
    <w:rsid w:val="00BE4817"/>
    <w:rsid w:val="00BE54CA"/>
    <w:rsid w:val="00BE55DA"/>
    <w:rsid w:val="00BE5798"/>
    <w:rsid w:val="00BE58BB"/>
    <w:rsid w:val="00BE5D4C"/>
    <w:rsid w:val="00BE6124"/>
    <w:rsid w:val="00BE6528"/>
    <w:rsid w:val="00BE664A"/>
    <w:rsid w:val="00BE68FA"/>
    <w:rsid w:val="00BE69F5"/>
    <w:rsid w:val="00BE6BA3"/>
    <w:rsid w:val="00BE6D31"/>
    <w:rsid w:val="00BF03E9"/>
    <w:rsid w:val="00BF0412"/>
    <w:rsid w:val="00BF0854"/>
    <w:rsid w:val="00BF094D"/>
    <w:rsid w:val="00BF0AB9"/>
    <w:rsid w:val="00BF12B9"/>
    <w:rsid w:val="00BF1442"/>
    <w:rsid w:val="00BF1529"/>
    <w:rsid w:val="00BF16CC"/>
    <w:rsid w:val="00BF1B44"/>
    <w:rsid w:val="00BF1BFD"/>
    <w:rsid w:val="00BF1CDB"/>
    <w:rsid w:val="00BF1E06"/>
    <w:rsid w:val="00BF1ED8"/>
    <w:rsid w:val="00BF22BB"/>
    <w:rsid w:val="00BF2711"/>
    <w:rsid w:val="00BF272D"/>
    <w:rsid w:val="00BF294B"/>
    <w:rsid w:val="00BF2B41"/>
    <w:rsid w:val="00BF2CF7"/>
    <w:rsid w:val="00BF2D38"/>
    <w:rsid w:val="00BF2DF0"/>
    <w:rsid w:val="00BF3539"/>
    <w:rsid w:val="00BF400D"/>
    <w:rsid w:val="00BF4290"/>
    <w:rsid w:val="00BF4AA0"/>
    <w:rsid w:val="00BF4BDA"/>
    <w:rsid w:val="00BF4D5B"/>
    <w:rsid w:val="00BF53B1"/>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EE"/>
    <w:rsid w:val="00C0570B"/>
    <w:rsid w:val="00C0632B"/>
    <w:rsid w:val="00C06829"/>
    <w:rsid w:val="00C06C2D"/>
    <w:rsid w:val="00C079F7"/>
    <w:rsid w:val="00C07F0B"/>
    <w:rsid w:val="00C108BC"/>
    <w:rsid w:val="00C109D2"/>
    <w:rsid w:val="00C10F1A"/>
    <w:rsid w:val="00C117BE"/>
    <w:rsid w:val="00C11BA1"/>
    <w:rsid w:val="00C11FEF"/>
    <w:rsid w:val="00C126B6"/>
    <w:rsid w:val="00C12DCC"/>
    <w:rsid w:val="00C13618"/>
    <w:rsid w:val="00C13CF1"/>
    <w:rsid w:val="00C140A3"/>
    <w:rsid w:val="00C14241"/>
    <w:rsid w:val="00C14714"/>
    <w:rsid w:val="00C14B32"/>
    <w:rsid w:val="00C14CAB"/>
    <w:rsid w:val="00C15022"/>
    <w:rsid w:val="00C15602"/>
    <w:rsid w:val="00C15AA3"/>
    <w:rsid w:val="00C15B3E"/>
    <w:rsid w:val="00C16516"/>
    <w:rsid w:val="00C16B50"/>
    <w:rsid w:val="00C16C93"/>
    <w:rsid w:val="00C172C3"/>
    <w:rsid w:val="00C17311"/>
    <w:rsid w:val="00C173BD"/>
    <w:rsid w:val="00C17596"/>
    <w:rsid w:val="00C204CF"/>
    <w:rsid w:val="00C20646"/>
    <w:rsid w:val="00C20B7F"/>
    <w:rsid w:val="00C20CEE"/>
    <w:rsid w:val="00C21031"/>
    <w:rsid w:val="00C2105A"/>
    <w:rsid w:val="00C21185"/>
    <w:rsid w:val="00C214D0"/>
    <w:rsid w:val="00C2197B"/>
    <w:rsid w:val="00C21C63"/>
    <w:rsid w:val="00C22122"/>
    <w:rsid w:val="00C2244B"/>
    <w:rsid w:val="00C22829"/>
    <w:rsid w:val="00C22D21"/>
    <w:rsid w:val="00C22E03"/>
    <w:rsid w:val="00C23518"/>
    <w:rsid w:val="00C244C9"/>
    <w:rsid w:val="00C24667"/>
    <w:rsid w:val="00C247A1"/>
    <w:rsid w:val="00C247ED"/>
    <w:rsid w:val="00C24DEA"/>
    <w:rsid w:val="00C25517"/>
    <w:rsid w:val="00C259D5"/>
    <w:rsid w:val="00C262D6"/>
    <w:rsid w:val="00C26576"/>
    <w:rsid w:val="00C265D9"/>
    <w:rsid w:val="00C26962"/>
    <w:rsid w:val="00C26E16"/>
    <w:rsid w:val="00C26E59"/>
    <w:rsid w:val="00C26ED6"/>
    <w:rsid w:val="00C27766"/>
    <w:rsid w:val="00C27D7B"/>
    <w:rsid w:val="00C27E0D"/>
    <w:rsid w:val="00C3004C"/>
    <w:rsid w:val="00C30246"/>
    <w:rsid w:val="00C30734"/>
    <w:rsid w:val="00C30849"/>
    <w:rsid w:val="00C31B76"/>
    <w:rsid w:val="00C31C84"/>
    <w:rsid w:val="00C31C91"/>
    <w:rsid w:val="00C31CA2"/>
    <w:rsid w:val="00C329C7"/>
    <w:rsid w:val="00C3370B"/>
    <w:rsid w:val="00C33719"/>
    <w:rsid w:val="00C33775"/>
    <w:rsid w:val="00C3384E"/>
    <w:rsid w:val="00C33B1E"/>
    <w:rsid w:val="00C33C74"/>
    <w:rsid w:val="00C33D5D"/>
    <w:rsid w:val="00C34951"/>
    <w:rsid w:val="00C34E7E"/>
    <w:rsid w:val="00C35693"/>
    <w:rsid w:val="00C364C9"/>
    <w:rsid w:val="00C366CB"/>
    <w:rsid w:val="00C367A9"/>
    <w:rsid w:val="00C36A16"/>
    <w:rsid w:val="00C37A31"/>
    <w:rsid w:val="00C37CA8"/>
    <w:rsid w:val="00C40902"/>
    <w:rsid w:val="00C410DF"/>
    <w:rsid w:val="00C410E3"/>
    <w:rsid w:val="00C415D1"/>
    <w:rsid w:val="00C41D01"/>
    <w:rsid w:val="00C421E8"/>
    <w:rsid w:val="00C42219"/>
    <w:rsid w:val="00C4252E"/>
    <w:rsid w:val="00C425B4"/>
    <w:rsid w:val="00C42733"/>
    <w:rsid w:val="00C42E94"/>
    <w:rsid w:val="00C4357C"/>
    <w:rsid w:val="00C435AB"/>
    <w:rsid w:val="00C4362E"/>
    <w:rsid w:val="00C43C5B"/>
    <w:rsid w:val="00C44B7B"/>
    <w:rsid w:val="00C44F16"/>
    <w:rsid w:val="00C457A0"/>
    <w:rsid w:val="00C457E9"/>
    <w:rsid w:val="00C458F8"/>
    <w:rsid w:val="00C45A8C"/>
    <w:rsid w:val="00C462D3"/>
    <w:rsid w:val="00C4656B"/>
    <w:rsid w:val="00C46E1B"/>
    <w:rsid w:val="00C47167"/>
    <w:rsid w:val="00C476B3"/>
    <w:rsid w:val="00C47767"/>
    <w:rsid w:val="00C47BA8"/>
    <w:rsid w:val="00C50161"/>
    <w:rsid w:val="00C503C3"/>
    <w:rsid w:val="00C50494"/>
    <w:rsid w:val="00C50D29"/>
    <w:rsid w:val="00C513BA"/>
    <w:rsid w:val="00C519B0"/>
    <w:rsid w:val="00C51ED4"/>
    <w:rsid w:val="00C51EE3"/>
    <w:rsid w:val="00C52350"/>
    <w:rsid w:val="00C52401"/>
    <w:rsid w:val="00C525A0"/>
    <w:rsid w:val="00C525BA"/>
    <w:rsid w:val="00C528B7"/>
    <w:rsid w:val="00C52993"/>
    <w:rsid w:val="00C52C22"/>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5F3F"/>
    <w:rsid w:val="00C56202"/>
    <w:rsid w:val="00C5633C"/>
    <w:rsid w:val="00C56CCB"/>
    <w:rsid w:val="00C56F4F"/>
    <w:rsid w:val="00C570F9"/>
    <w:rsid w:val="00C57889"/>
    <w:rsid w:val="00C578DB"/>
    <w:rsid w:val="00C57989"/>
    <w:rsid w:val="00C57ACD"/>
    <w:rsid w:val="00C60479"/>
    <w:rsid w:val="00C60A93"/>
    <w:rsid w:val="00C61071"/>
    <w:rsid w:val="00C611B9"/>
    <w:rsid w:val="00C61281"/>
    <w:rsid w:val="00C614B4"/>
    <w:rsid w:val="00C61901"/>
    <w:rsid w:val="00C619C4"/>
    <w:rsid w:val="00C61A4C"/>
    <w:rsid w:val="00C6200C"/>
    <w:rsid w:val="00C6225F"/>
    <w:rsid w:val="00C62589"/>
    <w:rsid w:val="00C62673"/>
    <w:rsid w:val="00C62A19"/>
    <w:rsid w:val="00C62BF3"/>
    <w:rsid w:val="00C6321F"/>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63BF"/>
    <w:rsid w:val="00C66893"/>
    <w:rsid w:val="00C66CA4"/>
    <w:rsid w:val="00C67020"/>
    <w:rsid w:val="00C67EFD"/>
    <w:rsid w:val="00C70A84"/>
    <w:rsid w:val="00C71631"/>
    <w:rsid w:val="00C7169C"/>
    <w:rsid w:val="00C71906"/>
    <w:rsid w:val="00C724E8"/>
    <w:rsid w:val="00C7301F"/>
    <w:rsid w:val="00C7371B"/>
    <w:rsid w:val="00C73727"/>
    <w:rsid w:val="00C73926"/>
    <w:rsid w:val="00C73BFF"/>
    <w:rsid w:val="00C7432E"/>
    <w:rsid w:val="00C74661"/>
    <w:rsid w:val="00C75487"/>
    <w:rsid w:val="00C75861"/>
    <w:rsid w:val="00C75A3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2CAE"/>
    <w:rsid w:val="00C8323A"/>
    <w:rsid w:val="00C83BEB"/>
    <w:rsid w:val="00C83E5E"/>
    <w:rsid w:val="00C84185"/>
    <w:rsid w:val="00C858C3"/>
    <w:rsid w:val="00C85A0C"/>
    <w:rsid w:val="00C85EC0"/>
    <w:rsid w:val="00C86149"/>
    <w:rsid w:val="00C86840"/>
    <w:rsid w:val="00C86893"/>
    <w:rsid w:val="00C87457"/>
    <w:rsid w:val="00C87803"/>
    <w:rsid w:val="00C87A76"/>
    <w:rsid w:val="00C90955"/>
    <w:rsid w:val="00C90B29"/>
    <w:rsid w:val="00C90FD3"/>
    <w:rsid w:val="00C911EA"/>
    <w:rsid w:val="00C913AC"/>
    <w:rsid w:val="00C91ADF"/>
    <w:rsid w:val="00C91B27"/>
    <w:rsid w:val="00C92255"/>
    <w:rsid w:val="00C926F4"/>
    <w:rsid w:val="00C9288D"/>
    <w:rsid w:val="00C92E70"/>
    <w:rsid w:val="00C93302"/>
    <w:rsid w:val="00C93A2E"/>
    <w:rsid w:val="00C93D53"/>
    <w:rsid w:val="00C94514"/>
    <w:rsid w:val="00C94799"/>
    <w:rsid w:val="00C94C70"/>
    <w:rsid w:val="00C94DB9"/>
    <w:rsid w:val="00C950A6"/>
    <w:rsid w:val="00C9573C"/>
    <w:rsid w:val="00C96004"/>
    <w:rsid w:val="00C96C9C"/>
    <w:rsid w:val="00C97426"/>
    <w:rsid w:val="00CA02E3"/>
    <w:rsid w:val="00CA060E"/>
    <w:rsid w:val="00CA0A76"/>
    <w:rsid w:val="00CA0F79"/>
    <w:rsid w:val="00CA11D6"/>
    <w:rsid w:val="00CA21D4"/>
    <w:rsid w:val="00CA2256"/>
    <w:rsid w:val="00CA23D9"/>
    <w:rsid w:val="00CA2D2E"/>
    <w:rsid w:val="00CA34DF"/>
    <w:rsid w:val="00CA3919"/>
    <w:rsid w:val="00CA43C5"/>
    <w:rsid w:val="00CA43CA"/>
    <w:rsid w:val="00CA4598"/>
    <w:rsid w:val="00CA4883"/>
    <w:rsid w:val="00CA49A8"/>
    <w:rsid w:val="00CA4E1C"/>
    <w:rsid w:val="00CA4FC2"/>
    <w:rsid w:val="00CA531A"/>
    <w:rsid w:val="00CA5414"/>
    <w:rsid w:val="00CA5457"/>
    <w:rsid w:val="00CA54D4"/>
    <w:rsid w:val="00CA5DB3"/>
    <w:rsid w:val="00CA752A"/>
    <w:rsid w:val="00CA769D"/>
    <w:rsid w:val="00CA782C"/>
    <w:rsid w:val="00CA7DC2"/>
    <w:rsid w:val="00CB0613"/>
    <w:rsid w:val="00CB071C"/>
    <w:rsid w:val="00CB0D67"/>
    <w:rsid w:val="00CB0E4E"/>
    <w:rsid w:val="00CB0F05"/>
    <w:rsid w:val="00CB1699"/>
    <w:rsid w:val="00CB1A3A"/>
    <w:rsid w:val="00CB21D8"/>
    <w:rsid w:val="00CB229A"/>
    <w:rsid w:val="00CB2377"/>
    <w:rsid w:val="00CB36AF"/>
    <w:rsid w:val="00CB40DB"/>
    <w:rsid w:val="00CB418A"/>
    <w:rsid w:val="00CB41FF"/>
    <w:rsid w:val="00CB421F"/>
    <w:rsid w:val="00CB42D0"/>
    <w:rsid w:val="00CB46A3"/>
    <w:rsid w:val="00CB4861"/>
    <w:rsid w:val="00CB4A8A"/>
    <w:rsid w:val="00CB4BF3"/>
    <w:rsid w:val="00CB515F"/>
    <w:rsid w:val="00CB5326"/>
    <w:rsid w:val="00CB53EB"/>
    <w:rsid w:val="00CB6D27"/>
    <w:rsid w:val="00CB6E99"/>
    <w:rsid w:val="00CB778B"/>
    <w:rsid w:val="00CB7895"/>
    <w:rsid w:val="00CB7E92"/>
    <w:rsid w:val="00CB7E9B"/>
    <w:rsid w:val="00CB7F96"/>
    <w:rsid w:val="00CC0203"/>
    <w:rsid w:val="00CC094B"/>
    <w:rsid w:val="00CC1625"/>
    <w:rsid w:val="00CC18EB"/>
    <w:rsid w:val="00CC19B5"/>
    <w:rsid w:val="00CC1AFB"/>
    <w:rsid w:val="00CC1BA3"/>
    <w:rsid w:val="00CC1E9E"/>
    <w:rsid w:val="00CC212F"/>
    <w:rsid w:val="00CC228B"/>
    <w:rsid w:val="00CC2827"/>
    <w:rsid w:val="00CC2CC2"/>
    <w:rsid w:val="00CC3E48"/>
    <w:rsid w:val="00CC3F96"/>
    <w:rsid w:val="00CC43A7"/>
    <w:rsid w:val="00CC4658"/>
    <w:rsid w:val="00CC4DAA"/>
    <w:rsid w:val="00CC4F26"/>
    <w:rsid w:val="00CC525E"/>
    <w:rsid w:val="00CC5667"/>
    <w:rsid w:val="00CC5B0B"/>
    <w:rsid w:val="00CC5F7A"/>
    <w:rsid w:val="00CC601C"/>
    <w:rsid w:val="00CC61E2"/>
    <w:rsid w:val="00CC6924"/>
    <w:rsid w:val="00CC76B6"/>
    <w:rsid w:val="00CC7730"/>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6D7"/>
    <w:rsid w:val="00CD4819"/>
    <w:rsid w:val="00CD48BE"/>
    <w:rsid w:val="00CD4AD3"/>
    <w:rsid w:val="00CD5360"/>
    <w:rsid w:val="00CD5648"/>
    <w:rsid w:val="00CD5696"/>
    <w:rsid w:val="00CD58F5"/>
    <w:rsid w:val="00CD5E55"/>
    <w:rsid w:val="00CD5EB6"/>
    <w:rsid w:val="00CD6189"/>
    <w:rsid w:val="00CD64B9"/>
    <w:rsid w:val="00CD661E"/>
    <w:rsid w:val="00CD71C9"/>
    <w:rsid w:val="00CD752A"/>
    <w:rsid w:val="00CE05F2"/>
    <w:rsid w:val="00CE0D51"/>
    <w:rsid w:val="00CE0F09"/>
    <w:rsid w:val="00CE0F85"/>
    <w:rsid w:val="00CE12B7"/>
    <w:rsid w:val="00CE13E0"/>
    <w:rsid w:val="00CE1865"/>
    <w:rsid w:val="00CE1B94"/>
    <w:rsid w:val="00CE1BA7"/>
    <w:rsid w:val="00CE1BCB"/>
    <w:rsid w:val="00CE1EF0"/>
    <w:rsid w:val="00CE1F7D"/>
    <w:rsid w:val="00CE1FF0"/>
    <w:rsid w:val="00CE21FE"/>
    <w:rsid w:val="00CE229B"/>
    <w:rsid w:val="00CE2539"/>
    <w:rsid w:val="00CE281C"/>
    <w:rsid w:val="00CE2E71"/>
    <w:rsid w:val="00CE34DC"/>
    <w:rsid w:val="00CE3C99"/>
    <w:rsid w:val="00CE4012"/>
    <w:rsid w:val="00CE430A"/>
    <w:rsid w:val="00CE445D"/>
    <w:rsid w:val="00CE49CC"/>
    <w:rsid w:val="00CE4D0E"/>
    <w:rsid w:val="00CE5CE8"/>
    <w:rsid w:val="00CE5D05"/>
    <w:rsid w:val="00CE5D29"/>
    <w:rsid w:val="00CE5F66"/>
    <w:rsid w:val="00CE607A"/>
    <w:rsid w:val="00CE6091"/>
    <w:rsid w:val="00CE60C3"/>
    <w:rsid w:val="00CE694C"/>
    <w:rsid w:val="00CE6C6A"/>
    <w:rsid w:val="00CE715B"/>
    <w:rsid w:val="00CE7308"/>
    <w:rsid w:val="00CE79B5"/>
    <w:rsid w:val="00CE7A51"/>
    <w:rsid w:val="00CF15C3"/>
    <w:rsid w:val="00CF1985"/>
    <w:rsid w:val="00CF1B22"/>
    <w:rsid w:val="00CF1C9C"/>
    <w:rsid w:val="00CF1FFF"/>
    <w:rsid w:val="00CF20E7"/>
    <w:rsid w:val="00CF2466"/>
    <w:rsid w:val="00CF2A20"/>
    <w:rsid w:val="00CF2A6B"/>
    <w:rsid w:val="00CF2B20"/>
    <w:rsid w:val="00CF3246"/>
    <w:rsid w:val="00CF42ED"/>
    <w:rsid w:val="00CF42F9"/>
    <w:rsid w:val="00CF4654"/>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1C1"/>
    <w:rsid w:val="00D0234E"/>
    <w:rsid w:val="00D026C1"/>
    <w:rsid w:val="00D02F36"/>
    <w:rsid w:val="00D034DA"/>
    <w:rsid w:val="00D034E1"/>
    <w:rsid w:val="00D0372C"/>
    <w:rsid w:val="00D03C49"/>
    <w:rsid w:val="00D03CF1"/>
    <w:rsid w:val="00D0401D"/>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486"/>
    <w:rsid w:val="00D17ABE"/>
    <w:rsid w:val="00D20230"/>
    <w:rsid w:val="00D206AB"/>
    <w:rsid w:val="00D2112A"/>
    <w:rsid w:val="00D21917"/>
    <w:rsid w:val="00D22039"/>
    <w:rsid w:val="00D222F9"/>
    <w:rsid w:val="00D223B9"/>
    <w:rsid w:val="00D2250F"/>
    <w:rsid w:val="00D226A0"/>
    <w:rsid w:val="00D22875"/>
    <w:rsid w:val="00D228CF"/>
    <w:rsid w:val="00D229DE"/>
    <w:rsid w:val="00D2302F"/>
    <w:rsid w:val="00D23060"/>
    <w:rsid w:val="00D23527"/>
    <w:rsid w:val="00D2438E"/>
    <w:rsid w:val="00D2441A"/>
    <w:rsid w:val="00D2451D"/>
    <w:rsid w:val="00D2462A"/>
    <w:rsid w:val="00D24DBF"/>
    <w:rsid w:val="00D24E68"/>
    <w:rsid w:val="00D2540B"/>
    <w:rsid w:val="00D25758"/>
    <w:rsid w:val="00D25984"/>
    <w:rsid w:val="00D25BA9"/>
    <w:rsid w:val="00D2674D"/>
    <w:rsid w:val="00D268D0"/>
    <w:rsid w:val="00D2706C"/>
    <w:rsid w:val="00D270A4"/>
    <w:rsid w:val="00D271E5"/>
    <w:rsid w:val="00D27D99"/>
    <w:rsid w:val="00D313A0"/>
    <w:rsid w:val="00D31681"/>
    <w:rsid w:val="00D31FA1"/>
    <w:rsid w:val="00D32B68"/>
    <w:rsid w:val="00D333C9"/>
    <w:rsid w:val="00D3344B"/>
    <w:rsid w:val="00D3367D"/>
    <w:rsid w:val="00D33963"/>
    <w:rsid w:val="00D33B69"/>
    <w:rsid w:val="00D34A6B"/>
    <w:rsid w:val="00D34BA2"/>
    <w:rsid w:val="00D34FD4"/>
    <w:rsid w:val="00D3537D"/>
    <w:rsid w:val="00D3544E"/>
    <w:rsid w:val="00D35817"/>
    <w:rsid w:val="00D35F70"/>
    <w:rsid w:val="00D374F4"/>
    <w:rsid w:val="00D37602"/>
    <w:rsid w:val="00D3762C"/>
    <w:rsid w:val="00D37978"/>
    <w:rsid w:val="00D37E73"/>
    <w:rsid w:val="00D40065"/>
    <w:rsid w:val="00D40762"/>
    <w:rsid w:val="00D407C1"/>
    <w:rsid w:val="00D40E4B"/>
    <w:rsid w:val="00D41048"/>
    <w:rsid w:val="00D41094"/>
    <w:rsid w:val="00D411FE"/>
    <w:rsid w:val="00D4120C"/>
    <w:rsid w:val="00D41564"/>
    <w:rsid w:val="00D419F4"/>
    <w:rsid w:val="00D422FF"/>
    <w:rsid w:val="00D42D6A"/>
    <w:rsid w:val="00D430CE"/>
    <w:rsid w:val="00D430D6"/>
    <w:rsid w:val="00D431E1"/>
    <w:rsid w:val="00D4352B"/>
    <w:rsid w:val="00D4365D"/>
    <w:rsid w:val="00D436D3"/>
    <w:rsid w:val="00D438E1"/>
    <w:rsid w:val="00D439E1"/>
    <w:rsid w:val="00D43C2E"/>
    <w:rsid w:val="00D4423E"/>
    <w:rsid w:val="00D44279"/>
    <w:rsid w:val="00D44A94"/>
    <w:rsid w:val="00D44D6F"/>
    <w:rsid w:val="00D44E5C"/>
    <w:rsid w:val="00D45547"/>
    <w:rsid w:val="00D460A8"/>
    <w:rsid w:val="00D460F6"/>
    <w:rsid w:val="00D46398"/>
    <w:rsid w:val="00D46412"/>
    <w:rsid w:val="00D46BE2"/>
    <w:rsid w:val="00D47651"/>
    <w:rsid w:val="00D47C53"/>
    <w:rsid w:val="00D47D7E"/>
    <w:rsid w:val="00D47ED4"/>
    <w:rsid w:val="00D5009A"/>
    <w:rsid w:val="00D500E0"/>
    <w:rsid w:val="00D5012A"/>
    <w:rsid w:val="00D5036E"/>
    <w:rsid w:val="00D50471"/>
    <w:rsid w:val="00D504C8"/>
    <w:rsid w:val="00D5053F"/>
    <w:rsid w:val="00D5173C"/>
    <w:rsid w:val="00D51D7B"/>
    <w:rsid w:val="00D51DBE"/>
    <w:rsid w:val="00D51E6F"/>
    <w:rsid w:val="00D523FE"/>
    <w:rsid w:val="00D52553"/>
    <w:rsid w:val="00D52B7C"/>
    <w:rsid w:val="00D53250"/>
    <w:rsid w:val="00D53348"/>
    <w:rsid w:val="00D5344C"/>
    <w:rsid w:val="00D53960"/>
    <w:rsid w:val="00D53A22"/>
    <w:rsid w:val="00D53B4E"/>
    <w:rsid w:val="00D53DA1"/>
    <w:rsid w:val="00D53F07"/>
    <w:rsid w:val="00D541BE"/>
    <w:rsid w:val="00D545B5"/>
    <w:rsid w:val="00D547F5"/>
    <w:rsid w:val="00D54B93"/>
    <w:rsid w:val="00D559CC"/>
    <w:rsid w:val="00D55BDD"/>
    <w:rsid w:val="00D5617F"/>
    <w:rsid w:val="00D562EA"/>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F71"/>
    <w:rsid w:val="00D66E01"/>
    <w:rsid w:val="00D66FED"/>
    <w:rsid w:val="00D672DD"/>
    <w:rsid w:val="00D674AE"/>
    <w:rsid w:val="00D67DB1"/>
    <w:rsid w:val="00D67DDC"/>
    <w:rsid w:val="00D705BD"/>
    <w:rsid w:val="00D70650"/>
    <w:rsid w:val="00D707DD"/>
    <w:rsid w:val="00D71D73"/>
    <w:rsid w:val="00D7210D"/>
    <w:rsid w:val="00D726EE"/>
    <w:rsid w:val="00D731B2"/>
    <w:rsid w:val="00D73426"/>
    <w:rsid w:val="00D73592"/>
    <w:rsid w:val="00D736DA"/>
    <w:rsid w:val="00D7395D"/>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203"/>
    <w:rsid w:val="00D81519"/>
    <w:rsid w:val="00D8186B"/>
    <w:rsid w:val="00D81CDF"/>
    <w:rsid w:val="00D8235F"/>
    <w:rsid w:val="00D8271F"/>
    <w:rsid w:val="00D82853"/>
    <w:rsid w:val="00D82BC7"/>
    <w:rsid w:val="00D82BD9"/>
    <w:rsid w:val="00D82D71"/>
    <w:rsid w:val="00D82E41"/>
    <w:rsid w:val="00D82E90"/>
    <w:rsid w:val="00D8376B"/>
    <w:rsid w:val="00D8384F"/>
    <w:rsid w:val="00D839E6"/>
    <w:rsid w:val="00D84139"/>
    <w:rsid w:val="00D84543"/>
    <w:rsid w:val="00D84963"/>
    <w:rsid w:val="00D849AA"/>
    <w:rsid w:val="00D84A3D"/>
    <w:rsid w:val="00D84E4A"/>
    <w:rsid w:val="00D85D7C"/>
    <w:rsid w:val="00D85E87"/>
    <w:rsid w:val="00D865EC"/>
    <w:rsid w:val="00D86625"/>
    <w:rsid w:val="00D86D75"/>
    <w:rsid w:val="00D870DD"/>
    <w:rsid w:val="00D8717A"/>
    <w:rsid w:val="00D87620"/>
    <w:rsid w:val="00D87782"/>
    <w:rsid w:val="00D87849"/>
    <w:rsid w:val="00D87B62"/>
    <w:rsid w:val="00D9010D"/>
    <w:rsid w:val="00D90136"/>
    <w:rsid w:val="00D90326"/>
    <w:rsid w:val="00D9103F"/>
    <w:rsid w:val="00D914A4"/>
    <w:rsid w:val="00D91821"/>
    <w:rsid w:val="00D91954"/>
    <w:rsid w:val="00D924BB"/>
    <w:rsid w:val="00D927FE"/>
    <w:rsid w:val="00D9294D"/>
    <w:rsid w:val="00D92CAF"/>
    <w:rsid w:val="00D93189"/>
    <w:rsid w:val="00D931C4"/>
    <w:rsid w:val="00D9346F"/>
    <w:rsid w:val="00D936AE"/>
    <w:rsid w:val="00D9396A"/>
    <w:rsid w:val="00D939E8"/>
    <w:rsid w:val="00D93F6C"/>
    <w:rsid w:val="00D94748"/>
    <w:rsid w:val="00D9484D"/>
    <w:rsid w:val="00D955B6"/>
    <w:rsid w:val="00D95672"/>
    <w:rsid w:val="00D95982"/>
    <w:rsid w:val="00D95BF1"/>
    <w:rsid w:val="00D95D7E"/>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F41"/>
    <w:rsid w:val="00DA1191"/>
    <w:rsid w:val="00DA12D6"/>
    <w:rsid w:val="00DA14FA"/>
    <w:rsid w:val="00DA195A"/>
    <w:rsid w:val="00DA209A"/>
    <w:rsid w:val="00DA275F"/>
    <w:rsid w:val="00DA28A8"/>
    <w:rsid w:val="00DA2CDB"/>
    <w:rsid w:val="00DA300F"/>
    <w:rsid w:val="00DA30C0"/>
    <w:rsid w:val="00DA33E8"/>
    <w:rsid w:val="00DA34ED"/>
    <w:rsid w:val="00DA3A0F"/>
    <w:rsid w:val="00DA3BBD"/>
    <w:rsid w:val="00DA3BD4"/>
    <w:rsid w:val="00DA4596"/>
    <w:rsid w:val="00DA4D1F"/>
    <w:rsid w:val="00DA5168"/>
    <w:rsid w:val="00DA53AC"/>
    <w:rsid w:val="00DA57B1"/>
    <w:rsid w:val="00DA5911"/>
    <w:rsid w:val="00DA593A"/>
    <w:rsid w:val="00DA5996"/>
    <w:rsid w:val="00DA5D9A"/>
    <w:rsid w:val="00DA5EB7"/>
    <w:rsid w:val="00DA65EF"/>
    <w:rsid w:val="00DA70D0"/>
    <w:rsid w:val="00DA722E"/>
    <w:rsid w:val="00DA736A"/>
    <w:rsid w:val="00DA73C4"/>
    <w:rsid w:val="00DA7703"/>
    <w:rsid w:val="00DA7733"/>
    <w:rsid w:val="00DA7C22"/>
    <w:rsid w:val="00DA7D28"/>
    <w:rsid w:val="00DA7DD9"/>
    <w:rsid w:val="00DB0003"/>
    <w:rsid w:val="00DB0276"/>
    <w:rsid w:val="00DB0389"/>
    <w:rsid w:val="00DB0601"/>
    <w:rsid w:val="00DB0795"/>
    <w:rsid w:val="00DB085C"/>
    <w:rsid w:val="00DB198D"/>
    <w:rsid w:val="00DB1E02"/>
    <w:rsid w:val="00DB22F8"/>
    <w:rsid w:val="00DB230F"/>
    <w:rsid w:val="00DB23BC"/>
    <w:rsid w:val="00DB2404"/>
    <w:rsid w:val="00DB2DE4"/>
    <w:rsid w:val="00DB2F31"/>
    <w:rsid w:val="00DB3105"/>
    <w:rsid w:val="00DB33A5"/>
    <w:rsid w:val="00DB3761"/>
    <w:rsid w:val="00DB398E"/>
    <w:rsid w:val="00DB3D65"/>
    <w:rsid w:val="00DB4127"/>
    <w:rsid w:val="00DB42A1"/>
    <w:rsid w:val="00DB4BFC"/>
    <w:rsid w:val="00DB599E"/>
    <w:rsid w:val="00DB5A26"/>
    <w:rsid w:val="00DB5F33"/>
    <w:rsid w:val="00DB653A"/>
    <w:rsid w:val="00DB6E2C"/>
    <w:rsid w:val="00DB70E3"/>
    <w:rsid w:val="00DB77B4"/>
    <w:rsid w:val="00DB7864"/>
    <w:rsid w:val="00DB788C"/>
    <w:rsid w:val="00DB7960"/>
    <w:rsid w:val="00DC02A3"/>
    <w:rsid w:val="00DC093C"/>
    <w:rsid w:val="00DC0ED8"/>
    <w:rsid w:val="00DC1A47"/>
    <w:rsid w:val="00DC1CA7"/>
    <w:rsid w:val="00DC1F36"/>
    <w:rsid w:val="00DC22A4"/>
    <w:rsid w:val="00DC28ED"/>
    <w:rsid w:val="00DC2AAB"/>
    <w:rsid w:val="00DC2F23"/>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CA6"/>
    <w:rsid w:val="00DE134F"/>
    <w:rsid w:val="00DE16C5"/>
    <w:rsid w:val="00DE1B2E"/>
    <w:rsid w:val="00DE21A8"/>
    <w:rsid w:val="00DE24A5"/>
    <w:rsid w:val="00DE2BF4"/>
    <w:rsid w:val="00DE3456"/>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E62"/>
    <w:rsid w:val="00DE7598"/>
    <w:rsid w:val="00DE77E5"/>
    <w:rsid w:val="00DE7824"/>
    <w:rsid w:val="00DF012D"/>
    <w:rsid w:val="00DF04B4"/>
    <w:rsid w:val="00DF0879"/>
    <w:rsid w:val="00DF0A38"/>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9B4"/>
    <w:rsid w:val="00DF5AD7"/>
    <w:rsid w:val="00DF5D71"/>
    <w:rsid w:val="00DF628C"/>
    <w:rsid w:val="00DF6BEF"/>
    <w:rsid w:val="00DF6CDC"/>
    <w:rsid w:val="00DF74E8"/>
    <w:rsid w:val="00DF779E"/>
    <w:rsid w:val="00DF7902"/>
    <w:rsid w:val="00DF7BE4"/>
    <w:rsid w:val="00DF7CF7"/>
    <w:rsid w:val="00E00B95"/>
    <w:rsid w:val="00E00CEE"/>
    <w:rsid w:val="00E01994"/>
    <w:rsid w:val="00E01DA3"/>
    <w:rsid w:val="00E01EFC"/>
    <w:rsid w:val="00E01FE3"/>
    <w:rsid w:val="00E02610"/>
    <w:rsid w:val="00E027F8"/>
    <w:rsid w:val="00E030AB"/>
    <w:rsid w:val="00E039C2"/>
    <w:rsid w:val="00E03D38"/>
    <w:rsid w:val="00E03F21"/>
    <w:rsid w:val="00E040F8"/>
    <w:rsid w:val="00E04695"/>
    <w:rsid w:val="00E04A51"/>
    <w:rsid w:val="00E04B6D"/>
    <w:rsid w:val="00E0525F"/>
    <w:rsid w:val="00E05D96"/>
    <w:rsid w:val="00E05E12"/>
    <w:rsid w:val="00E06028"/>
    <w:rsid w:val="00E0613E"/>
    <w:rsid w:val="00E06723"/>
    <w:rsid w:val="00E06819"/>
    <w:rsid w:val="00E06973"/>
    <w:rsid w:val="00E06AD0"/>
    <w:rsid w:val="00E06C0A"/>
    <w:rsid w:val="00E070D4"/>
    <w:rsid w:val="00E07615"/>
    <w:rsid w:val="00E07D8A"/>
    <w:rsid w:val="00E102A3"/>
    <w:rsid w:val="00E10643"/>
    <w:rsid w:val="00E10CEC"/>
    <w:rsid w:val="00E10DC2"/>
    <w:rsid w:val="00E1249C"/>
    <w:rsid w:val="00E124BE"/>
    <w:rsid w:val="00E12591"/>
    <w:rsid w:val="00E127F4"/>
    <w:rsid w:val="00E1285C"/>
    <w:rsid w:val="00E12AEE"/>
    <w:rsid w:val="00E12F2F"/>
    <w:rsid w:val="00E13156"/>
    <w:rsid w:val="00E13415"/>
    <w:rsid w:val="00E13B73"/>
    <w:rsid w:val="00E142FE"/>
    <w:rsid w:val="00E150FA"/>
    <w:rsid w:val="00E1518D"/>
    <w:rsid w:val="00E15569"/>
    <w:rsid w:val="00E1563F"/>
    <w:rsid w:val="00E15FB9"/>
    <w:rsid w:val="00E16307"/>
    <w:rsid w:val="00E16382"/>
    <w:rsid w:val="00E16DB5"/>
    <w:rsid w:val="00E16FF8"/>
    <w:rsid w:val="00E170F6"/>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5A79"/>
    <w:rsid w:val="00E263BC"/>
    <w:rsid w:val="00E263EF"/>
    <w:rsid w:val="00E26569"/>
    <w:rsid w:val="00E265BD"/>
    <w:rsid w:val="00E26773"/>
    <w:rsid w:val="00E26858"/>
    <w:rsid w:val="00E26915"/>
    <w:rsid w:val="00E26C78"/>
    <w:rsid w:val="00E272A4"/>
    <w:rsid w:val="00E2762A"/>
    <w:rsid w:val="00E27682"/>
    <w:rsid w:val="00E279F5"/>
    <w:rsid w:val="00E27AE1"/>
    <w:rsid w:val="00E27D10"/>
    <w:rsid w:val="00E27DB2"/>
    <w:rsid w:val="00E3022E"/>
    <w:rsid w:val="00E3032C"/>
    <w:rsid w:val="00E3062E"/>
    <w:rsid w:val="00E307D9"/>
    <w:rsid w:val="00E30C0C"/>
    <w:rsid w:val="00E313A3"/>
    <w:rsid w:val="00E318BC"/>
    <w:rsid w:val="00E32141"/>
    <w:rsid w:val="00E32585"/>
    <w:rsid w:val="00E32A31"/>
    <w:rsid w:val="00E32FBC"/>
    <w:rsid w:val="00E331A2"/>
    <w:rsid w:val="00E338B6"/>
    <w:rsid w:val="00E33F28"/>
    <w:rsid w:val="00E340A7"/>
    <w:rsid w:val="00E34105"/>
    <w:rsid w:val="00E34991"/>
    <w:rsid w:val="00E34DA7"/>
    <w:rsid w:val="00E34EDA"/>
    <w:rsid w:val="00E35D64"/>
    <w:rsid w:val="00E360B7"/>
    <w:rsid w:val="00E361D9"/>
    <w:rsid w:val="00E36264"/>
    <w:rsid w:val="00E36430"/>
    <w:rsid w:val="00E3689C"/>
    <w:rsid w:val="00E36BE2"/>
    <w:rsid w:val="00E36C9E"/>
    <w:rsid w:val="00E36EB1"/>
    <w:rsid w:val="00E37302"/>
    <w:rsid w:val="00E37671"/>
    <w:rsid w:val="00E37746"/>
    <w:rsid w:val="00E37A8D"/>
    <w:rsid w:val="00E37B62"/>
    <w:rsid w:val="00E400ED"/>
    <w:rsid w:val="00E409F0"/>
    <w:rsid w:val="00E40D38"/>
    <w:rsid w:val="00E40E4A"/>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47E79"/>
    <w:rsid w:val="00E50BAD"/>
    <w:rsid w:val="00E50C8B"/>
    <w:rsid w:val="00E50E4C"/>
    <w:rsid w:val="00E510CE"/>
    <w:rsid w:val="00E51199"/>
    <w:rsid w:val="00E51216"/>
    <w:rsid w:val="00E51518"/>
    <w:rsid w:val="00E51543"/>
    <w:rsid w:val="00E51586"/>
    <w:rsid w:val="00E51915"/>
    <w:rsid w:val="00E51A52"/>
    <w:rsid w:val="00E51CAB"/>
    <w:rsid w:val="00E52D25"/>
    <w:rsid w:val="00E53B08"/>
    <w:rsid w:val="00E53B66"/>
    <w:rsid w:val="00E5402B"/>
    <w:rsid w:val="00E54141"/>
    <w:rsid w:val="00E5501E"/>
    <w:rsid w:val="00E559B0"/>
    <w:rsid w:val="00E55AA0"/>
    <w:rsid w:val="00E55AAB"/>
    <w:rsid w:val="00E55C38"/>
    <w:rsid w:val="00E55D8A"/>
    <w:rsid w:val="00E561C6"/>
    <w:rsid w:val="00E56532"/>
    <w:rsid w:val="00E567C9"/>
    <w:rsid w:val="00E568EE"/>
    <w:rsid w:val="00E56B10"/>
    <w:rsid w:val="00E571B0"/>
    <w:rsid w:val="00E572B0"/>
    <w:rsid w:val="00E579A5"/>
    <w:rsid w:val="00E57DFC"/>
    <w:rsid w:val="00E6003F"/>
    <w:rsid w:val="00E60665"/>
    <w:rsid w:val="00E60C2A"/>
    <w:rsid w:val="00E60D47"/>
    <w:rsid w:val="00E60E3C"/>
    <w:rsid w:val="00E61042"/>
    <w:rsid w:val="00E612D3"/>
    <w:rsid w:val="00E61407"/>
    <w:rsid w:val="00E61543"/>
    <w:rsid w:val="00E61D39"/>
    <w:rsid w:val="00E62132"/>
    <w:rsid w:val="00E62296"/>
    <w:rsid w:val="00E6326A"/>
    <w:rsid w:val="00E63ADC"/>
    <w:rsid w:val="00E63E6F"/>
    <w:rsid w:val="00E6446D"/>
    <w:rsid w:val="00E6449C"/>
    <w:rsid w:val="00E6462C"/>
    <w:rsid w:val="00E646DE"/>
    <w:rsid w:val="00E64968"/>
    <w:rsid w:val="00E65044"/>
    <w:rsid w:val="00E65190"/>
    <w:rsid w:val="00E65589"/>
    <w:rsid w:val="00E65646"/>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792"/>
    <w:rsid w:val="00E70CED"/>
    <w:rsid w:val="00E71670"/>
    <w:rsid w:val="00E7187A"/>
    <w:rsid w:val="00E71A37"/>
    <w:rsid w:val="00E73BF8"/>
    <w:rsid w:val="00E73C44"/>
    <w:rsid w:val="00E73CBE"/>
    <w:rsid w:val="00E74744"/>
    <w:rsid w:val="00E749C6"/>
    <w:rsid w:val="00E74A6E"/>
    <w:rsid w:val="00E74D7E"/>
    <w:rsid w:val="00E74DCB"/>
    <w:rsid w:val="00E74DFE"/>
    <w:rsid w:val="00E74FDB"/>
    <w:rsid w:val="00E75707"/>
    <w:rsid w:val="00E75D4C"/>
    <w:rsid w:val="00E762C6"/>
    <w:rsid w:val="00E7640F"/>
    <w:rsid w:val="00E76410"/>
    <w:rsid w:val="00E7654F"/>
    <w:rsid w:val="00E767A7"/>
    <w:rsid w:val="00E76AED"/>
    <w:rsid w:val="00E77CF8"/>
    <w:rsid w:val="00E77F9A"/>
    <w:rsid w:val="00E80347"/>
    <w:rsid w:val="00E80B86"/>
    <w:rsid w:val="00E814A0"/>
    <w:rsid w:val="00E814CD"/>
    <w:rsid w:val="00E81C17"/>
    <w:rsid w:val="00E82174"/>
    <w:rsid w:val="00E8240F"/>
    <w:rsid w:val="00E82629"/>
    <w:rsid w:val="00E8265E"/>
    <w:rsid w:val="00E826AF"/>
    <w:rsid w:val="00E82B2A"/>
    <w:rsid w:val="00E830AE"/>
    <w:rsid w:val="00E832B4"/>
    <w:rsid w:val="00E83973"/>
    <w:rsid w:val="00E83A27"/>
    <w:rsid w:val="00E83ACE"/>
    <w:rsid w:val="00E83F16"/>
    <w:rsid w:val="00E83F18"/>
    <w:rsid w:val="00E83F1F"/>
    <w:rsid w:val="00E8470B"/>
    <w:rsid w:val="00E84A8F"/>
    <w:rsid w:val="00E84CDC"/>
    <w:rsid w:val="00E84FB6"/>
    <w:rsid w:val="00E850A3"/>
    <w:rsid w:val="00E85704"/>
    <w:rsid w:val="00E86A95"/>
    <w:rsid w:val="00E87C43"/>
    <w:rsid w:val="00E87D16"/>
    <w:rsid w:val="00E87FD2"/>
    <w:rsid w:val="00E906D2"/>
    <w:rsid w:val="00E911AE"/>
    <w:rsid w:val="00E91328"/>
    <w:rsid w:val="00E913C5"/>
    <w:rsid w:val="00E91712"/>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580D"/>
    <w:rsid w:val="00E96171"/>
    <w:rsid w:val="00E962F8"/>
    <w:rsid w:val="00E96530"/>
    <w:rsid w:val="00E96D54"/>
    <w:rsid w:val="00E96DAC"/>
    <w:rsid w:val="00E97321"/>
    <w:rsid w:val="00E9742C"/>
    <w:rsid w:val="00EA06C4"/>
    <w:rsid w:val="00EA08B4"/>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B5A"/>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3737"/>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1D4"/>
    <w:rsid w:val="00EC4801"/>
    <w:rsid w:val="00EC483D"/>
    <w:rsid w:val="00EC4948"/>
    <w:rsid w:val="00EC4A48"/>
    <w:rsid w:val="00EC4B6D"/>
    <w:rsid w:val="00EC50DB"/>
    <w:rsid w:val="00EC5757"/>
    <w:rsid w:val="00EC5933"/>
    <w:rsid w:val="00EC59AB"/>
    <w:rsid w:val="00EC5A92"/>
    <w:rsid w:val="00EC5F24"/>
    <w:rsid w:val="00EC687E"/>
    <w:rsid w:val="00EC6BF4"/>
    <w:rsid w:val="00EC6CCD"/>
    <w:rsid w:val="00EC716C"/>
    <w:rsid w:val="00EC76F7"/>
    <w:rsid w:val="00ED0040"/>
    <w:rsid w:val="00ED02E9"/>
    <w:rsid w:val="00ED0748"/>
    <w:rsid w:val="00ED0D53"/>
    <w:rsid w:val="00ED0DEA"/>
    <w:rsid w:val="00ED12E0"/>
    <w:rsid w:val="00ED1851"/>
    <w:rsid w:val="00ED19A9"/>
    <w:rsid w:val="00ED2991"/>
    <w:rsid w:val="00ED3CEB"/>
    <w:rsid w:val="00ED40C2"/>
    <w:rsid w:val="00ED44C2"/>
    <w:rsid w:val="00ED502F"/>
    <w:rsid w:val="00ED5218"/>
    <w:rsid w:val="00ED5572"/>
    <w:rsid w:val="00ED55C7"/>
    <w:rsid w:val="00ED5752"/>
    <w:rsid w:val="00ED59A1"/>
    <w:rsid w:val="00ED5C4B"/>
    <w:rsid w:val="00ED6955"/>
    <w:rsid w:val="00ED6D35"/>
    <w:rsid w:val="00ED6DA9"/>
    <w:rsid w:val="00ED72BB"/>
    <w:rsid w:val="00ED738E"/>
    <w:rsid w:val="00ED74E2"/>
    <w:rsid w:val="00ED7C74"/>
    <w:rsid w:val="00EE03E7"/>
    <w:rsid w:val="00EE0D68"/>
    <w:rsid w:val="00EE0DD3"/>
    <w:rsid w:val="00EE10A4"/>
    <w:rsid w:val="00EE1177"/>
    <w:rsid w:val="00EE11AD"/>
    <w:rsid w:val="00EE1405"/>
    <w:rsid w:val="00EE18EC"/>
    <w:rsid w:val="00EE2338"/>
    <w:rsid w:val="00EE2500"/>
    <w:rsid w:val="00EE2AF5"/>
    <w:rsid w:val="00EE2CB7"/>
    <w:rsid w:val="00EE35EE"/>
    <w:rsid w:val="00EE3784"/>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5C1A"/>
    <w:rsid w:val="00EF60F7"/>
    <w:rsid w:val="00EF6373"/>
    <w:rsid w:val="00EF63FF"/>
    <w:rsid w:val="00EF668F"/>
    <w:rsid w:val="00EF7415"/>
    <w:rsid w:val="00EF74E9"/>
    <w:rsid w:val="00EF7D66"/>
    <w:rsid w:val="00F00159"/>
    <w:rsid w:val="00F001C1"/>
    <w:rsid w:val="00F0060E"/>
    <w:rsid w:val="00F0064B"/>
    <w:rsid w:val="00F0095C"/>
    <w:rsid w:val="00F00B84"/>
    <w:rsid w:val="00F00C09"/>
    <w:rsid w:val="00F00FA0"/>
    <w:rsid w:val="00F012F8"/>
    <w:rsid w:val="00F019DD"/>
    <w:rsid w:val="00F01F8A"/>
    <w:rsid w:val="00F026E3"/>
    <w:rsid w:val="00F0316B"/>
    <w:rsid w:val="00F031B6"/>
    <w:rsid w:val="00F0340C"/>
    <w:rsid w:val="00F03666"/>
    <w:rsid w:val="00F03753"/>
    <w:rsid w:val="00F0378E"/>
    <w:rsid w:val="00F03EAD"/>
    <w:rsid w:val="00F04983"/>
    <w:rsid w:val="00F04F1F"/>
    <w:rsid w:val="00F05996"/>
    <w:rsid w:val="00F05A19"/>
    <w:rsid w:val="00F05AA5"/>
    <w:rsid w:val="00F05B6E"/>
    <w:rsid w:val="00F06084"/>
    <w:rsid w:val="00F06111"/>
    <w:rsid w:val="00F064B5"/>
    <w:rsid w:val="00F064F9"/>
    <w:rsid w:val="00F0650F"/>
    <w:rsid w:val="00F07587"/>
    <w:rsid w:val="00F075B6"/>
    <w:rsid w:val="00F076DE"/>
    <w:rsid w:val="00F07EBC"/>
    <w:rsid w:val="00F07FB2"/>
    <w:rsid w:val="00F10524"/>
    <w:rsid w:val="00F10935"/>
    <w:rsid w:val="00F10972"/>
    <w:rsid w:val="00F10E94"/>
    <w:rsid w:val="00F112F1"/>
    <w:rsid w:val="00F1130D"/>
    <w:rsid w:val="00F117C2"/>
    <w:rsid w:val="00F117F8"/>
    <w:rsid w:val="00F1181A"/>
    <w:rsid w:val="00F11987"/>
    <w:rsid w:val="00F11CE8"/>
    <w:rsid w:val="00F11F19"/>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6B7"/>
    <w:rsid w:val="00F17D32"/>
    <w:rsid w:val="00F202E3"/>
    <w:rsid w:val="00F2035A"/>
    <w:rsid w:val="00F20419"/>
    <w:rsid w:val="00F2045D"/>
    <w:rsid w:val="00F204C5"/>
    <w:rsid w:val="00F20579"/>
    <w:rsid w:val="00F20638"/>
    <w:rsid w:val="00F20676"/>
    <w:rsid w:val="00F20859"/>
    <w:rsid w:val="00F20F66"/>
    <w:rsid w:val="00F214BA"/>
    <w:rsid w:val="00F2159E"/>
    <w:rsid w:val="00F21940"/>
    <w:rsid w:val="00F21A05"/>
    <w:rsid w:val="00F21DD4"/>
    <w:rsid w:val="00F22186"/>
    <w:rsid w:val="00F222AA"/>
    <w:rsid w:val="00F22685"/>
    <w:rsid w:val="00F2286E"/>
    <w:rsid w:val="00F22CCF"/>
    <w:rsid w:val="00F22D00"/>
    <w:rsid w:val="00F22F33"/>
    <w:rsid w:val="00F231A5"/>
    <w:rsid w:val="00F237F2"/>
    <w:rsid w:val="00F23803"/>
    <w:rsid w:val="00F2403B"/>
    <w:rsid w:val="00F24101"/>
    <w:rsid w:val="00F247B3"/>
    <w:rsid w:val="00F24CA1"/>
    <w:rsid w:val="00F251D8"/>
    <w:rsid w:val="00F25C21"/>
    <w:rsid w:val="00F26065"/>
    <w:rsid w:val="00F26ECE"/>
    <w:rsid w:val="00F270C3"/>
    <w:rsid w:val="00F272E7"/>
    <w:rsid w:val="00F2757C"/>
    <w:rsid w:val="00F2778F"/>
    <w:rsid w:val="00F278C4"/>
    <w:rsid w:val="00F2798A"/>
    <w:rsid w:val="00F301FF"/>
    <w:rsid w:val="00F3022F"/>
    <w:rsid w:val="00F30403"/>
    <w:rsid w:val="00F30417"/>
    <w:rsid w:val="00F30BF5"/>
    <w:rsid w:val="00F30CA3"/>
    <w:rsid w:val="00F30DC9"/>
    <w:rsid w:val="00F30FE7"/>
    <w:rsid w:val="00F315FA"/>
    <w:rsid w:val="00F31E61"/>
    <w:rsid w:val="00F31E74"/>
    <w:rsid w:val="00F32242"/>
    <w:rsid w:val="00F32807"/>
    <w:rsid w:val="00F32B51"/>
    <w:rsid w:val="00F33275"/>
    <w:rsid w:val="00F3327D"/>
    <w:rsid w:val="00F3372A"/>
    <w:rsid w:val="00F33B04"/>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A48"/>
    <w:rsid w:val="00F44B92"/>
    <w:rsid w:val="00F44C6C"/>
    <w:rsid w:val="00F44E77"/>
    <w:rsid w:val="00F44F84"/>
    <w:rsid w:val="00F4521E"/>
    <w:rsid w:val="00F455CB"/>
    <w:rsid w:val="00F456F1"/>
    <w:rsid w:val="00F45A96"/>
    <w:rsid w:val="00F45ACC"/>
    <w:rsid w:val="00F45CC0"/>
    <w:rsid w:val="00F45FAC"/>
    <w:rsid w:val="00F4630E"/>
    <w:rsid w:val="00F467F7"/>
    <w:rsid w:val="00F46A5A"/>
    <w:rsid w:val="00F46CA4"/>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3CE3"/>
    <w:rsid w:val="00F541E4"/>
    <w:rsid w:val="00F544CB"/>
    <w:rsid w:val="00F5468E"/>
    <w:rsid w:val="00F54A51"/>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ABA"/>
    <w:rsid w:val="00F62DE2"/>
    <w:rsid w:val="00F633AE"/>
    <w:rsid w:val="00F63495"/>
    <w:rsid w:val="00F63D86"/>
    <w:rsid w:val="00F63F79"/>
    <w:rsid w:val="00F64357"/>
    <w:rsid w:val="00F64787"/>
    <w:rsid w:val="00F64C42"/>
    <w:rsid w:val="00F64EDB"/>
    <w:rsid w:val="00F65565"/>
    <w:rsid w:val="00F655B7"/>
    <w:rsid w:val="00F65627"/>
    <w:rsid w:val="00F65804"/>
    <w:rsid w:val="00F660E2"/>
    <w:rsid w:val="00F66304"/>
    <w:rsid w:val="00F663D9"/>
    <w:rsid w:val="00F666A2"/>
    <w:rsid w:val="00F66EB8"/>
    <w:rsid w:val="00F66EFA"/>
    <w:rsid w:val="00F6747A"/>
    <w:rsid w:val="00F67773"/>
    <w:rsid w:val="00F6777D"/>
    <w:rsid w:val="00F677EA"/>
    <w:rsid w:val="00F70006"/>
    <w:rsid w:val="00F70090"/>
    <w:rsid w:val="00F71289"/>
    <w:rsid w:val="00F714F5"/>
    <w:rsid w:val="00F7155D"/>
    <w:rsid w:val="00F71865"/>
    <w:rsid w:val="00F71D8E"/>
    <w:rsid w:val="00F72203"/>
    <w:rsid w:val="00F7222D"/>
    <w:rsid w:val="00F724E9"/>
    <w:rsid w:val="00F7262E"/>
    <w:rsid w:val="00F72743"/>
    <w:rsid w:val="00F7285E"/>
    <w:rsid w:val="00F728C0"/>
    <w:rsid w:val="00F72C62"/>
    <w:rsid w:val="00F72DCF"/>
    <w:rsid w:val="00F734C0"/>
    <w:rsid w:val="00F73588"/>
    <w:rsid w:val="00F73619"/>
    <w:rsid w:val="00F73F98"/>
    <w:rsid w:val="00F749EC"/>
    <w:rsid w:val="00F74D7F"/>
    <w:rsid w:val="00F75D8F"/>
    <w:rsid w:val="00F769F3"/>
    <w:rsid w:val="00F77167"/>
    <w:rsid w:val="00F80204"/>
    <w:rsid w:val="00F80723"/>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B72"/>
    <w:rsid w:val="00F84CCD"/>
    <w:rsid w:val="00F85233"/>
    <w:rsid w:val="00F85D8B"/>
    <w:rsid w:val="00F86464"/>
    <w:rsid w:val="00F868CF"/>
    <w:rsid w:val="00F86A91"/>
    <w:rsid w:val="00F86F3E"/>
    <w:rsid w:val="00F87011"/>
    <w:rsid w:val="00F87AD3"/>
    <w:rsid w:val="00F87EE7"/>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5BA6"/>
    <w:rsid w:val="00F96D06"/>
    <w:rsid w:val="00F97296"/>
    <w:rsid w:val="00F976CC"/>
    <w:rsid w:val="00F97731"/>
    <w:rsid w:val="00F97944"/>
    <w:rsid w:val="00F97C68"/>
    <w:rsid w:val="00FA067C"/>
    <w:rsid w:val="00FA0885"/>
    <w:rsid w:val="00FA08AD"/>
    <w:rsid w:val="00FA0AE7"/>
    <w:rsid w:val="00FA1646"/>
    <w:rsid w:val="00FA18F1"/>
    <w:rsid w:val="00FA1903"/>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D9B"/>
    <w:rsid w:val="00FA7E50"/>
    <w:rsid w:val="00FB00C9"/>
    <w:rsid w:val="00FB0416"/>
    <w:rsid w:val="00FB084B"/>
    <w:rsid w:val="00FB0A84"/>
    <w:rsid w:val="00FB0C32"/>
    <w:rsid w:val="00FB0E0E"/>
    <w:rsid w:val="00FB0E87"/>
    <w:rsid w:val="00FB0FF6"/>
    <w:rsid w:val="00FB11D2"/>
    <w:rsid w:val="00FB133A"/>
    <w:rsid w:val="00FB297F"/>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927"/>
    <w:rsid w:val="00FB6AC4"/>
    <w:rsid w:val="00FB6B30"/>
    <w:rsid w:val="00FB6B37"/>
    <w:rsid w:val="00FB6FBC"/>
    <w:rsid w:val="00FB71FE"/>
    <w:rsid w:val="00FB7634"/>
    <w:rsid w:val="00FB7A50"/>
    <w:rsid w:val="00FB7B62"/>
    <w:rsid w:val="00FB7F54"/>
    <w:rsid w:val="00FC037F"/>
    <w:rsid w:val="00FC0796"/>
    <w:rsid w:val="00FC10AB"/>
    <w:rsid w:val="00FC165F"/>
    <w:rsid w:val="00FC16D7"/>
    <w:rsid w:val="00FC1715"/>
    <w:rsid w:val="00FC19E0"/>
    <w:rsid w:val="00FC1CEA"/>
    <w:rsid w:val="00FC1EE1"/>
    <w:rsid w:val="00FC21A0"/>
    <w:rsid w:val="00FC277F"/>
    <w:rsid w:val="00FC27AF"/>
    <w:rsid w:val="00FC2C58"/>
    <w:rsid w:val="00FC2CAE"/>
    <w:rsid w:val="00FC2D0E"/>
    <w:rsid w:val="00FC3A9A"/>
    <w:rsid w:val="00FC3F63"/>
    <w:rsid w:val="00FC4501"/>
    <w:rsid w:val="00FC4790"/>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92C"/>
    <w:rsid w:val="00FD0D97"/>
    <w:rsid w:val="00FD136A"/>
    <w:rsid w:val="00FD1490"/>
    <w:rsid w:val="00FD1BE0"/>
    <w:rsid w:val="00FD1CEF"/>
    <w:rsid w:val="00FD208C"/>
    <w:rsid w:val="00FD2E02"/>
    <w:rsid w:val="00FD2EB5"/>
    <w:rsid w:val="00FD2EC3"/>
    <w:rsid w:val="00FD321D"/>
    <w:rsid w:val="00FD3495"/>
    <w:rsid w:val="00FD354B"/>
    <w:rsid w:val="00FD3B6C"/>
    <w:rsid w:val="00FD3BC6"/>
    <w:rsid w:val="00FD425B"/>
    <w:rsid w:val="00FD4A11"/>
    <w:rsid w:val="00FD4AAD"/>
    <w:rsid w:val="00FD4E1E"/>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4D"/>
    <w:rsid w:val="00FE37AD"/>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610"/>
    <w:rsid w:val="00FF1BB9"/>
    <w:rsid w:val="00FF210F"/>
    <w:rsid w:val="00FF22CC"/>
    <w:rsid w:val="00FF22F1"/>
    <w:rsid w:val="00FF2425"/>
    <w:rsid w:val="00FF2BBD"/>
    <w:rsid w:val="00FF2C47"/>
    <w:rsid w:val="00FF326A"/>
    <w:rsid w:val="00FF39CB"/>
    <w:rsid w:val="00FF3AA1"/>
    <w:rsid w:val="00FF3B2D"/>
    <w:rsid w:val="00FF4194"/>
    <w:rsid w:val="00FF4467"/>
    <w:rsid w:val="00FF472B"/>
    <w:rsid w:val="00FF4933"/>
    <w:rsid w:val="00FF4D58"/>
    <w:rsid w:val="00FF4D76"/>
    <w:rsid w:val="00FF4F95"/>
    <w:rsid w:val="00FF51AF"/>
    <w:rsid w:val="00FF51CA"/>
    <w:rsid w:val="00FF5A61"/>
    <w:rsid w:val="00FF6158"/>
    <w:rsid w:val="00FF68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67DFE"/>
  <w15:docId w15:val="{04559074-0834-4972-AAE3-7F1AE8E22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1CE8"/>
    <w:rPr>
      <w:rFonts w:eastAsia="宋体"/>
      <w:sz w:val="24"/>
      <w:szCs w:val="24"/>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hAnsi="Arial"/>
      <w:sz w:val="36"/>
      <w:szCs w:val="20"/>
    </w:rPr>
  </w:style>
  <w:style w:type="paragraph" w:styleId="20">
    <w:name w:val="heading 2"/>
    <w:basedOn w:val="1"/>
    <w:next w:val="a"/>
    <w:autoRedefine/>
    <w:qFormat/>
    <w:rsid w:val="00014E73"/>
    <w:pPr>
      <w:numPr>
        <w:ilvl w:val="1"/>
      </w:numPr>
      <w:pBdr>
        <w:top w:val="none" w:sz="0" w:space="0" w:color="auto"/>
      </w:pBdr>
      <w:spacing w:before="120"/>
      <w:outlineLvl w:val="1"/>
    </w:pPr>
    <w:rPr>
      <w:rFonts w:ascii="Times New Roman" w:eastAsia="Arial Unicode MS" w:hAnsi="Times New Roman"/>
      <w:iCs/>
      <w:sz w:val="28"/>
      <w:szCs w:val="28"/>
    </w:rPr>
  </w:style>
  <w:style w:type="paragraph" w:styleId="3">
    <w:name w:val="heading 3"/>
    <w:basedOn w:val="20"/>
    <w:next w:val="a"/>
    <w:link w:val="30"/>
    <w:qFormat/>
    <w:rsid w:val="00E212BD"/>
    <w:pPr>
      <w:numPr>
        <w:ilvl w:val="2"/>
      </w:numPr>
      <w:spacing w:before="240" w:after="60"/>
      <w:outlineLvl w:val="2"/>
    </w:pPr>
    <w:rPr>
      <w:b/>
      <w:bCs/>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link w:val="ae"/>
    <w:qFormat/>
    <w:rsid w:val="00305F56"/>
    <w:pPr>
      <w:tabs>
        <w:tab w:val="center" w:pos="4153"/>
        <w:tab w:val="right" w:pos="8306"/>
      </w:tabs>
      <w:snapToGrid w:val="0"/>
    </w:pPr>
    <w:rPr>
      <w:sz w:val="18"/>
      <w:szCs w:val="18"/>
    </w:rPr>
  </w:style>
  <w:style w:type="paragraph" w:styleId="af">
    <w:name w:val="header"/>
    <w:basedOn w:val="a"/>
    <w:link w:val="af0"/>
    <w:rsid w:val="00305F56"/>
    <w:pPr>
      <w:tabs>
        <w:tab w:val="center" w:pos="4536"/>
        <w:tab w:val="right" w:pos="9072"/>
      </w:tabs>
    </w:pPr>
    <w:rPr>
      <w:rFonts w:ascii="Arial" w:eastAsia="MS Mincho" w:hAnsi="Arial"/>
      <w:b/>
    </w:rPr>
  </w:style>
  <w:style w:type="character" w:styleId="af1">
    <w:name w:val="Hyperlink"/>
    <w:uiPriority w:val="99"/>
    <w:qFormat/>
    <w:rsid w:val="00305F56"/>
    <w:rPr>
      <w:color w:val="0000FF"/>
      <w:u w:val="single"/>
    </w:rPr>
  </w:style>
  <w:style w:type="character" w:styleId="af2">
    <w:name w:val="annotation reference"/>
    <w:qFormat/>
    <w:rsid w:val="00305F56"/>
    <w:rPr>
      <w:sz w:val="21"/>
      <w:szCs w:val="21"/>
    </w:rPr>
  </w:style>
  <w:style w:type="table" w:styleId="af3">
    <w:name w:val="Table 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eastAsia="Arial Unicode MS"/>
      <w:b/>
      <w:bCs/>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hAnsi="Tahoma"/>
      <w:b/>
      <w:kern w:val="2"/>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0">
    <w:name w:val="页眉 字符"/>
    <w:link w:val="af"/>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hAnsi="宋体" w:cs="宋体"/>
    </w:rPr>
  </w:style>
  <w:style w:type="paragraph" w:customStyle="1" w:styleId="ecxmsonormal">
    <w:name w:val="ecxmsonormal"/>
    <w:basedOn w:val="a"/>
    <w:qFormat/>
    <w:rsid w:val="00305F56"/>
    <w:pPr>
      <w:spacing w:before="100" w:beforeAutospacing="1" w:after="100" w:afterAutospacing="1"/>
    </w:pPr>
    <w:rPr>
      <w:rFonts w:ascii="宋体" w:hAnsi="宋体" w:cs="宋体"/>
    </w:rPr>
  </w:style>
  <w:style w:type="paragraph" w:styleId="af4">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Task Body,列"/>
    <w:basedOn w:val="a"/>
    <w:link w:val="af5"/>
    <w:uiPriority w:val="34"/>
    <w:qFormat/>
    <w:rsid w:val="00305F56"/>
    <w:pPr>
      <w:widowControl w:val="0"/>
      <w:ind w:firstLineChars="200" w:firstLine="420"/>
      <w:jc w:val="both"/>
    </w:pPr>
    <w:rPr>
      <w:rFonts w:ascii="Calibri"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6">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5">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4"/>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 w:val="24"/>
      <w:szCs w:val="24"/>
      <w:lang w:val="en-GB"/>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hAnsi="Calibri"/>
      <w:kern w:val="2"/>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7">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TALCar">
    <w:name w:val="TAL Car"/>
    <w:link w:val="TAL"/>
    <w:qFormat/>
    <w:locked/>
    <w:rsid w:val="00683360"/>
    <w:rPr>
      <w:rFonts w:ascii="Arial" w:eastAsia="Times New Roman" w:hAnsi="Arial"/>
      <w:sz w:val="18"/>
      <w:lang w:val="en-GB" w:eastAsia="en-US"/>
    </w:rPr>
  </w:style>
  <w:style w:type="paragraph" w:styleId="HTML">
    <w:name w:val="HTML Preformatted"/>
    <w:basedOn w:val="a"/>
    <w:link w:val="HTML0"/>
    <w:uiPriority w:val="99"/>
    <w:unhideWhenUsed/>
    <w:rsid w:val="0094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1"/>
    <w:link w:val="HTML"/>
    <w:uiPriority w:val="99"/>
    <w:rsid w:val="00947791"/>
    <w:rPr>
      <w:rFonts w:ascii="宋体" w:eastAsia="宋体" w:hAnsi="宋体" w:cs="宋体"/>
      <w:sz w:val="24"/>
      <w:szCs w:val="24"/>
    </w:rPr>
  </w:style>
  <w:style w:type="character" w:customStyle="1" w:styleId="TALChar">
    <w:name w:val="TAL Char"/>
    <w:qFormat/>
    <w:rsid w:val="00C247ED"/>
    <w:rPr>
      <w:rFonts w:ascii="Arial" w:eastAsia="Times New Roman" w:hAnsi="Arial"/>
      <w:sz w:val="18"/>
      <w:lang w:val="en-GB"/>
    </w:rPr>
  </w:style>
  <w:style w:type="paragraph" w:styleId="af8">
    <w:name w:val="Normal (Web)"/>
    <w:basedOn w:val="a"/>
    <w:uiPriority w:val="99"/>
    <w:unhideWhenUsed/>
    <w:rsid w:val="00CD48BE"/>
    <w:pPr>
      <w:widowControl w:val="0"/>
      <w:jc w:val="both"/>
    </w:pPr>
    <w:rPr>
      <w:kern w:val="2"/>
    </w:rPr>
  </w:style>
  <w:style w:type="paragraph" w:customStyle="1" w:styleId="11">
    <w:name w:val="正文1"/>
    <w:rsid w:val="00CD48BE"/>
    <w:pPr>
      <w:jc w:val="both"/>
    </w:pPr>
    <w:rPr>
      <w:rFonts w:eastAsia="宋体"/>
      <w:kern w:val="2"/>
      <w:sz w:val="21"/>
      <w:szCs w:val="21"/>
    </w:rPr>
  </w:style>
  <w:style w:type="paragraph" w:customStyle="1" w:styleId="21">
    <w:name w:val="正文2"/>
    <w:rsid w:val="00991843"/>
    <w:pPr>
      <w:jc w:val="both"/>
    </w:pPr>
    <w:rPr>
      <w:rFonts w:eastAsia="宋体"/>
      <w:kern w:val="2"/>
      <w:sz w:val="21"/>
      <w:szCs w:val="21"/>
    </w:rPr>
  </w:style>
  <w:style w:type="character" w:styleId="af9">
    <w:name w:val="Placeholder Text"/>
    <w:basedOn w:val="a1"/>
    <w:uiPriority w:val="99"/>
    <w:unhideWhenUsed/>
    <w:rsid w:val="00232865"/>
    <w:rPr>
      <w:color w:val="808080"/>
    </w:rPr>
  </w:style>
  <w:style w:type="paragraph" w:styleId="afa">
    <w:name w:val="Revision"/>
    <w:hidden/>
    <w:uiPriority w:val="99"/>
    <w:semiHidden/>
    <w:rsid w:val="00856656"/>
    <w:rPr>
      <w:rFonts w:eastAsia="宋体"/>
      <w:sz w:val="24"/>
      <w:szCs w:val="24"/>
    </w:rPr>
  </w:style>
  <w:style w:type="paragraph" w:customStyle="1" w:styleId="TAN">
    <w:name w:val="TAN"/>
    <w:basedOn w:val="a"/>
    <w:link w:val="TANChar"/>
    <w:qFormat/>
    <w:rsid w:val="00341CA5"/>
    <w:pPr>
      <w:keepNext/>
      <w:keepLines/>
      <w:widowControl w:val="0"/>
      <w:spacing w:before="100" w:beforeAutospacing="1" w:after="100" w:afterAutospacing="1" w:line="254" w:lineRule="auto"/>
      <w:ind w:left="851" w:hanging="851"/>
    </w:pPr>
    <w:rPr>
      <w:rFonts w:ascii="Arial" w:eastAsia="MS Mincho" w:hAnsi="Arial"/>
      <w:sz w:val="18"/>
      <w:szCs w:val="18"/>
    </w:rPr>
  </w:style>
  <w:style w:type="paragraph" w:customStyle="1" w:styleId="Observation">
    <w:name w:val="Observation"/>
    <w:basedOn w:val="a"/>
    <w:qFormat/>
    <w:rsid w:val="00A40D4A"/>
    <w:pPr>
      <w:numPr>
        <w:numId w:val="17"/>
      </w:numPr>
      <w:tabs>
        <w:tab w:val="left" w:pos="1701"/>
      </w:tabs>
      <w:spacing w:after="160" w:line="259" w:lineRule="auto"/>
      <w:ind w:left="1701" w:hanging="1701"/>
    </w:pPr>
    <w:rPr>
      <w:rFonts w:ascii="Calibri" w:eastAsia="Calibri" w:hAnsi="Calibri"/>
      <w:b/>
      <w:bCs/>
      <w:sz w:val="22"/>
      <w:szCs w:val="22"/>
      <w:lang w:eastAsia="en-US"/>
    </w:rPr>
  </w:style>
  <w:style w:type="paragraph" w:customStyle="1" w:styleId="22">
    <w:name w:val="列表段落2"/>
    <w:basedOn w:val="a"/>
    <w:rsid w:val="00A5535C"/>
    <w:pPr>
      <w:widowControl w:val="0"/>
      <w:ind w:firstLineChars="200" w:firstLine="420"/>
      <w:jc w:val="both"/>
    </w:pPr>
    <w:rPr>
      <w:rFonts w:ascii="Calibri" w:hAnsi="Calibri" w:cs="宋体"/>
      <w:kern w:val="2"/>
      <w:sz w:val="21"/>
      <w:szCs w:val="21"/>
    </w:rPr>
  </w:style>
  <w:style w:type="character" w:customStyle="1" w:styleId="B1Char">
    <w:name w:val="B1 Char"/>
    <w:qFormat/>
    <w:rsid w:val="003A4DC2"/>
    <w:rPr>
      <w:rFonts w:ascii="Times New Roman" w:eastAsia="宋体" w:hAnsi="Times New Roman" w:cs="Times New Roman"/>
      <w:sz w:val="20"/>
      <w:szCs w:val="20"/>
      <w:lang w:val="en-GB"/>
    </w:rPr>
  </w:style>
  <w:style w:type="paragraph" w:customStyle="1" w:styleId="3GPPH2">
    <w:name w:val="3GPP H2"/>
    <w:basedOn w:val="20"/>
    <w:next w:val="a"/>
    <w:qFormat/>
    <w:rsid w:val="003A4DC2"/>
    <w:pPr>
      <w:numPr>
        <w:numId w:val="25"/>
      </w:numPr>
      <w:spacing w:before="180" w:after="120"/>
    </w:pPr>
    <w:rPr>
      <w:rFonts w:ascii="Arial" w:eastAsia="宋体" w:hAnsi="Arial"/>
      <w:iCs w:val="0"/>
      <w:sz w:val="32"/>
      <w:szCs w:val="20"/>
      <w:lang w:val="en-GB" w:eastAsia="en-US"/>
    </w:rPr>
  </w:style>
  <w:style w:type="paragraph" w:customStyle="1" w:styleId="32">
    <w:name w:val="正文3"/>
    <w:rsid w:val="00891B35"/>
    <w:pPr>
      <w:jc w:val="both"/>
    </w:pPr>
    <w:rPr>
      <w:rFonts w:eastAsia="宋体"/>
      <w:kern w:val="2"/>
      <w:sz w:val="21"/>
      <w:szCs w:val="21"/>
    </w:rPr>
  </w:style>
  <w:style w:type="character" w:customStyle="1" w:styleId="TANChar">
    <w:name w:val="TAN Char"/>
    <w:link w:val="TAN"/>
    <w:qFormat/>
    <w:rsid w:val="001A06DD"/>
    <w:rPr>
      <w:rFonts w:ascii="Arial" w:eastAsia="MS Mincho" w:hAnsi="Arial"/>
      <w:sz w:val="18"/>
      <w:szCs w:val="18"/>
    </w:rPr>
  </w:style>
  <w:style w:type="character" w:customStyle="1" w:styleId="B2Char">
    <w:name w:val="B2 Char"/>
    <w:link w:val="B2"/>
    <w:rsid w:val="001A06DD"/>
    <w:rPr>
      <w:rFonts w:eastAsia="宋体"/>
      <w:lang w:val="en-GB" w:eastAsia="en-GB"/>
    </w:rPr>
  </w:style>
  <w:style w:type="character" w:customStyle="1" w:styleId="B3Char">
    <w:name w:val="B3 Char"/>
    <w:link w:val="B3"/>
    <w:locked/>
    <w:rsid w:val="001A06DD"/>
    <w:rPr>
      <w:rFonts w:eastAsia="宋体"/>
      <w:sz w:val="24"/>
      <w:lang w:val="en-GB"/>
    </w:rPr>
  </w:style>
  <w:style w:type="paragraph" w:customStyle="1" w:styleId="40">
    <w:name w:val="正文4"/>
    <w:rsid w:val="00F65804"/>
    <w:pPr>
      <w:jc w:val="both"/>
    </w:pPr>
    <w:rPr>
      <w:rFonts w:eastAsia="宋体"/>
      <w:kern w:val="2"/>
      <w:sz w:val="21"/>
      <w:szCs w:val="21"/>
    </w:rPr>
  </w:style>
  <w:style w:type="paragraph" w:customStyle="1" w:styleId="ZT">
    <w:name w:val="ZT"/>
    <w:rsid w:val="008149E0"/>
    <w:pPr>
      <w:framePr w:wrap="notBeside" w:hAnchor="margin" w:yAlign="center"/>
      <w:widowControl w:val="0"/>
      <w:spacing w:line="240" w:lineRule="atLeast"/>
      <w:jc w:val="right"/>
    </w:pPr>
    <w:rPr>
      <w:rFonts w:ascii="Arial" w:hAnsi="Arial"/>
      <w:b/>
      <w:sz w:val="34"/>
      <w:lang w:val="en-GB" w:eastAsia="en-US"/>
    </w:rPr>
  </w:style>
  <w:style w:type="character" w:customStyle="1" w:styleId="TFChar">
    <w:name w:val="TF Char"/>
    <w:link w:val="TF"/>
    <w:qFormat/>
    <w:locked/>
    <w:rsid w:val="00403AB8"/>
    <w:rPr>
      <w:rFonts w:ascii="Arial" w:eastAsia="宋体" w:hAnsi="Arial"/>
      <w:b/>
      <w:sz w:val="24"/>
      <w:lang w:val="en-GB"/>
    </w:rPr>
  </w:style>
  <w:style w:type="paragraph" w:customStyle="1" w:styleId="50">
    <w:name w:val="正文5"/>
    <w:rsid w:val="00897E52"/>
    <w:pPr>
      <w:jc w:val="both"/>
    </w:pPr>
    <w:rPr>
      <w:rFonts w:eastAsia="宋体"/>
      <w:kern w:val="2"/>
      <w:sz w:val="21"/>
      <w:szCs w:val="21"/>
    </w:rPr>
  </w:style>
  <w:style w:type="character" w:customStyle="1" w:styleId="ae">
    <w:name w:val="页脚 字符"/>
    <w:basedOn w:val="a1"/>
    <w:link w:val="ad"/>
    <w:qFormat/>
    <w:rsid w:val="00C911EA"/>
    <w:rPr>
      <w:rFonts w:eastAsia="宋体"/>
      <w:sz w:val="18"/>
      <w:szCs w:val="18"/>
    </w:rPr>
  </w:style>
  <w:style w:type="paragraph" w:customStyle="1" w:styleId="0maintext">
    <w:name w:val="0maintext"/>
    <w:basedOn w:val="a"/>
    <w:qFormat/>
    <w:rsid w:val="005D20DD"/>
    <w:rPr>
      <w:rFonts w:eastAsiaTheme="minorEastAsia"/>
      <w:sz w:val="16"/>
    </w:rPr>
  </w:style>
  <w:style w:type="paragraph" w:styleId="afb">
    <w:name w:val="Subtitle"/>
    <w:basedOn w:val="a"/>
    <w:next w:val="a"/>
    <w:link w:val="afc"/>
    <w:qFormat/>
    <w:rsid w:val="005D20DD"/>
    <w:pPr>
      <w:spacing w:after="180" w:line="259" w:lineRule="auto"/>
    </w:pPr>
    <w:rPr>
      <w:rFonts w:asciiTheme="majorHAnsi" w:eastAsiaTheme="majorEastAsia" w:hAnsiTheme="majorHAnsi" w:cstheme="majorBidi"/>
      <w:i/>
      <w:iCs/>
      <w:color w:val="4F81BD" w:themeColor="accent1"/>
      <w:spacing w:val="15"/>
      <w:lang w:val="en-GB" w:eastAsia="ja-JP"/>
    </w:rPr>
  </w:style>
  <w:style w:type="character" w:customStyle="1" w:styleId="afc">
    <w:name w:val="副标题 字符"/>
    <w:basedOn w:val="a1"/>
    <w:link w:val="afb"/>
    <w:qFormat/>
    <w:rsid w:val="005D20DD"/>
    <w:rPr>
      <w:rFonts w:asciiTheme="majorHAnsi" w:eastAsiaTheme="majorEastAsia" w:hAnsiTheme="majorHAnsi" w:cstheme="majorBidi"/>
      <w:i/>
      <w:iCs/>
      <w:color w:val="4F81BD" w:themeColor="accent1"/>
      <w:spacing w:val="15"/>
      <w:sz w:val="24"/>
      <w:szCs w:val="24"/>
      <w:lang w:val="en-GB" w:eastAsia="ja-JP"/>
    </w:rPr>
  </w:style>
  <w:style w:type="character" w:customStyle="1" w:styleId="y2iqfc">
    <w:name w:val="y2iqfc"/>
    <w:basedOn w:val="a1"/>
    <w:rsid w:val="00031AEF"/>
  </w:style>
  <w:style w:type="paragraph" w:customStyle="1" w:styleId="B5">
    <w:name w:val="B5"/>
    <w:basedOn w:val="51"/>
    <w:rsid w:val="00B53BFE"/>
    <w:pPr>
      <w:overflowPunct w:val="0"/>
      <w:autoSpaceDE w:val="0"/>
      <w:autoSpaceDN w:val="0"/>
      <w:adjustRightInd w:val="0"/>
      <w:spacing w:before="100" w:beforeAutospacing="1" w:after="180"/>
      <w:ind w:leftChars="0" w:left="1702" w:firstLineChars="0" w:hanging="284"/>
      <w:contextualSpacing w:val="0"/>
      <w:textAlignment w:val="baseline"/>
    </w:pPr>
  </w:style>
  <w:style w:type="paragraph" w:customStyle="1" w:styleId="B4">
    <w:name w:val="B4"/>
    <w:basedOn w:val="41"/>
    <w:rsid w:val="00B53BFE"/>
    <w:pPr>
      <w:overflowPunct w:val="0"/>
      <w:autoSpaceDE w:val="0"/>
      <w:autoSpaceDN w:val="0"/>
      <w:adjustRightInd w:val="0"/>
      <w:spacing w:before="100" w:beforeAutospacing="1" w:after="180"/>
      <w:ind w:leftChars="0" w:left="1418" w:firstLineChars="0" w:hanging="284"/>
      <w:contextualSpacing w:val="0"/>
      <w:textAlignment w:val="baseline"/>
    </w:pPr>
  </w:style>
  <w:style w:type="paragraph" w:styleId="51">
    <w:name w:val="List 5"/>
    <w:basedOn w:val="a"/>
    <w:rsid w:val="00B53BFE"/>
    <w:pPr>
      <w:ind w:leftChars="800" w:left="100" w:hangingChars="200" w:hanging="200"/>
      <w:contextualSpacing/>
    </w:pPr>
  </w:style>
  <w:style w:type="paragraph" w:styleId="41">
    <w:name w:val="List 4"/>
    <w:basedOn w:val="a"/>
    <w:rsid w:val="00B53BFE"/>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9019">
      <w:bodyDiv w:val="1"/>
      <w:marLeft w:val="0"/>
      <w:marRight w:val="0"/>
      <w:marTop w:val="0"/>
      <w:marBottom w:val="0"/>
      <w:divBdr>
        <w:top w:val="none" w:sz="0" w:space="0" w:color="auto"/>
        <w:left w:val="none" w:sz="0" w:space="0" w:color="auto"/>
        <w:bottom w:val="none" w:sz="0" w:space="0" w:color="auto"/>
        <w:right w:val="none" w:sz="0" w:space="0" w:color="auto"/>
      </w:divBdr>
    </w:div>
    <w:div w:id="53360875">
      <w:bodyDiv w:val="1"/>
      <w:marLeft w:val="0"/>
      <w:marRight w:val="0"/>
      <w:marTop w:val="0"/>
      <w:marBottom w:val="0"/>
      <w:divBdr>
        <w:top w:val="none" w:sz="0" w:space="0" w:color="auto"/>
        <w:left w:val="none" w:sz="0" w:space="0" w:color="auto"/>
        <w:bottom w:val="none" w:sz="0" w:space="0" w:color="auto"/>
        <w:right w:val="none" w:sz="0" w:space="0" w:color="auto"/>
      </w:divBdr>
    </w:div>
    <w:div w:id="62610554">
      <w:bodyDiv w:val="1"/>
      <w:marLeft w:val="0"/>
      <w:marRight w:val="0"/>
      <w:marTop w:val="0"/>
      <w:marBottom w:val="0"/>
      <w:divBdr>
        <w:top w:val="none" w:sz="0" w:space="0" w:color="auto"/>
        <w:left w:val="none" w:sz="0" w:space="0" w:color="auto"/>
        <w:bottom w:val="none" w:sz="0" w:space="0" w:color="auto"/>
        <w:right w:val="none" w:sz="0" w:space="0" w:color="auto"/>
      </w:divBdr>
    </w:div>
    <w:div w:id="69931072">
      <w:bodyDiv w:val="1"/>
      <w:marLeft w:val="0"/>
      <w:marRight w:val="0"/>
      <w:marTop w:val="0"/>
      <w:marBottom w:val="0"/>
      <w:divBdr>
        <w:top w:val="none" w:sz="0" w:space="0" w:color="auto"/>
        <w:left w:val="none" w:sz="0" w:space="0" w:color="auto"/>
        <w:bottom w:val="none" w:sz="0" w:space="0" w:color="auto"/>
        <w:right w:val="none" w:sz="0" w:space="0" w:color="auto"/>
      </w:divBdr>
    </w:div>
    <w:div w:id="223806655">
      <w:bodyDiv w:val="1"/>
      <w:marLeft w:val="0"/>
      <w:marRight w:val="0"/>
      <w:marTop w:val="0"/>
      <w:marBottom w:val="0"/>
      <w:divBdr>
        <w:top w:val="none" w:sz="0" w:space="0" w:color="auto"/>
        <w:left w:val="none" w:sz="0" w:space="0" w:color="auto"/>
        <w:bottom w:val="none" w:sz="0" w:space="0" w:color="auto"/>
        <w:right w:val="none" w:sz="0" w:space="0" w:color="auto"/>
      </w:divBdr>
    </w:div>
    <w:div w:id="258375349">
      <w:bodyDiv w:val="1"/>
      <w:marLeft w:val="0"/>
      <w:marRight w:val="0"/>
      <w:marTop w:val="0"/>
      <w:marBottom w:val="0"/>
      <w:divBdr>
        <w:top w:val="none" w:sz="0" w:space="0" w:color="auto"/>
        <w:left w:val="none" w:sz="0" w:space="0" w:color="auto"/>
        <w:bottom w:val="none" w:sz="0" w:space="0" w:color="auto"/>
        <w:right w:val="none" w:sz="0" w:space="0" w:color="auto"/>
      </w:divBdr>
    </w:div>
    <w:div w:id="268895834">
      <w:bodyDiv w:val="1"/>
      <w:marLeft w:val="0"/>
      <w:marRight w:val="0"/>
      <w:marTop w:val="0"/>
      <w:marBottom w:val="0"/>
      <w:divBdr>
        <w:top w:val="none" w:sz="0" w:space="0" w:color="auto"/>
        <w:left w:val="none" w:sz="0" w:space="0" w:color="auto"/>
        <w:bottom w:val="none" w:sz="0" w:space="0" w:color="auto"/>
        <w:right w:val="none" w:sz="0" w:space="0" w:color="auto"/>
      </w:divBdr>
    </w:div>
    <w:div w:id="280386503">
      <w:bodyDiv w:val="1"/>
      <w:marLeft w:val="0"/>
      <w:marRight w:val="0"/>
      <w:marTop w:val="0"/>
      <w:marBottom w:val="0"/>
      <w:divBdr>
        <w:top w:val="none" w:sz="0" w:space="0" w:color="auto"/>
        <w:left w:val="none" w:sz="0" w:space="0" w:color="auto"/>
        <w:bottom w:val="none" w:sz="0" w:space="0" w:color="auto"/>
        <w:right w:val="none" w:sz="0" w:space="0" w:color="auto"/>
      </w:divBdr>
    </w:div>
    <w:div w:id="338582431">
      <w:bodyDiv w:val="1"/>
      <w:marLeft w:val="0"/>
      <w:marRight w:val="0"/>
      <w:marTop w:val="0"/>
      <w:marBottom w:val="0"/>
      <w:divBdr>
        <w:top w:val="none" w:sz="0" w:space="0" w:color="auto"/>
        <w:left w:val="none" w:sz="0" w:space="0" w:color="auto"/>
        <w:bottom w:val="none" w:sz="0" w:space="0" w:color="auto"/>
        <w:right w:val="none" w:sz="0" w:space="0" w:color="auto"/>
      </w:divBdr>
    </w:div>
    <w:div w:id="342123853">
      <w:bodyDiv w:val="1"/>
      <w:marLeft w:val="0"/>
      <w:marRight w:val="0"/>
      <w:marTop w:val="0"/>
      <w:marBottom w:val="0"/>
      <w:divBdr>
        <w:top w:val="none" w:sz="0" w:space="0" w:color="auto"/>
        <w:left w:val="none" w:sz="0" w:space="0" w:color="auto"/>
        <w:bottom w:val="none" w:sz="0" w:space="0" w:color="auto"/>
        <w:right w:val="none" w:sz="0" w:space="0" w:color="auto"/>
      </w:divBdr>
    </w:div>
    <w:div w:id="398404290">
      <w:bodyDiv w:val="1"/>
      <w:marLeft w:val="0"/>
      <w:marRight w:val="0"/>
      <w:marTop w:val="0"/>
      <w:marBottom w:val="0"/>
      <w:divBdr>
        <w:top w:val="none" w:sz="0" w:space="0" w:color="auto"/>
        <w:left w:val="none" w:sz="0" w:space="0" w:color="auto"/>
        <w:bottom w:val="none" w:sz="0" w:space="0" w:color="auto"/>
        <w:right w:val="none" w:sz="0" w:space="0" w:color="auto"/>
      </w:divBdr>
    </w:div>
    <w:div w:id="433020636">
      <w:bodyDiv w:val="1"/>
      <w:marLeft w:val="0"/>
      <w:marRight w:val="0"/>
      <w:marTop w:val="0"/>
      <w:marBottom w:val="0"/>
      <w:divBdr>
        <w:top w:val="none" w:sz="0" w:space="0" w:color="auto"/>
        <w:left w:val="none" w:sz="0" w:space="0" w:color="auto"/>
        <w:bottom w:val="none" w:sz="0" w:space="0" w:color="auto"/>
        <w:right w:val="none" w:sz="0" w:space="0" w:color="auto"/>
      </w:divBdr>
    </w:div>
    <w:div w:id="439683436">
      <w:bodyDiv w:val="1"/>
      <w:marLeft w:val="0"/>
      <w:marRight w:val="0"/>
      <w:marTop w:val="0"/>
      <w:marBottom w:val="0"/>
      <w:divBdr>
        <w:top w:val="none" w:sz="0" w:space="0" w:color="auto"/>
        <w:left w:val="none" w:sz="0" w:space="0" w:color="auto"/>
        <w:bottom w:val="none" w:sz="0" w:space="0" w:color="auto"/>
        <w:right w:val="none" w:sz="0" w:space="0" w:color="auto"/>
      </w:divBdr>
    </w:div>
    <w:div w:id="473109544">
      <w:bodyDiv w:val="1"/>
      <w:marLeft w:val="0"/>
      <w:marRight w:val="0"/>
      <w:marTop w:val="0"/>
      <w:marBottom w:val="0"/>
      <w:divBdr>
        <w:top w:val="none" w:sz="0" w:space="0" w:color="auto"/>
        <w:left w:val="none" w:sz="0" w:space="0" w:color="auto"/>
        <w:bottom w:val="none" w:sz="0" w:space="0" w:color="auto"/>
        <w:right w:val="none" w:sz="0" w:space="0" w:color="auto"/>
      </w:divBdr>
    </w:div>
    <w:div w:id="696852509">
      <w:bodyDiv w:val="1"/>
      <w:marLeft w:val="0"/>
      <w:marRight w:val="0"/>
      <w:marTop w:val="0"/>
      <w:marBottom w:val="0"/>
      <w:divBdr>
        <w:top w:val="none" w:sz="0" w:space="0" w:color="auto"/>
        <w:left w:val="none" w:sz="0" w:space="0" w:color="auto"/>
        <w:bottom w:val="none" w:sz="0" w:space="0" w:color="auto"/>
        <w:right w:val="none" w:sz="0" w:space="0" w:color="auto"/>
      </w:divBdr>
    </w:div>
    <w:div w:id="707141242">
      <w:bodyDiv w:val="1"/>
      <w:marLeft w:val="0"/>
      <w:marRight w:val="0"/>
      <w:marTop w:val="0"/>
      <w:marBottom w:val="0"/>
      <w:divBdr>
        <w:top w:val="none" w:sz="0" w:space="0" w:color="auto"/>
        <w:left w:val="none" w:sz="0" w:space="0" w:color="auto"/>
        <w:bottom w:val="none" w:sz="0" w:space="0" w:color="auto"/>
        <w:right w:val="none" w:sz="0" w:space="0" w:color="auto"/>
      </w:divBdr>
    </w:div>
    <w:div w:id="716780643">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0137257">
      <w:bodyDiv w:val="1"/>
      <w:marLeft w:val="0"/>
      <w:marRight w:val="0"/>
      <w:marTop w:val="0"/>
      <w:marBottom w:val="0"/>
      <w:divBdr>
        <w:top w:val="none" w:sz="0" w:space="0" w:color="auto"/>
        <w:left w:val="none" w:sz="0" w:space="0" w:color="auto"/>
        <w:bottom w:val="none" w:sz="0" w:space="0" w:color="auto"/>
        <w:right w:val="none" w:sz="0" w:space="0" w:color="auto"/>
      </w:divBdr>
    </w:div>
    <w:div w:id="725180915">
      <w:bodyDiv w:val="1"/>
      <w:marLeft w:val="0"/>
      <w:marRight w:val="0"/>
      <w:marTop w:val="0"/>
      <w:marBottom w:val="0"/>
      <w:divBdr>
        <w:top w:val="none" w:sz="0" w:space="0" w:color="auto"/>
        <w:left w:val="none" w:sz="0" w:space="0" w:color="auto"/>
        <w:bottom w:val="none" w:sz="0" w:space="0" w:color="auto"/>
        <w:right w:val="none" w:sz="0" w:space="0" w:color="auto"/>
      </w:divBdr>
    </w:div>
    <w:div w:id="730539851">
      <w:bodyDiv w:val="1"/>
      <w:marLeft w:val="0"/>
      <w:marRight w:val="0"/>
      <w:marTop w:val="0"/>
      <w:marBottom w:val="0"/>
      <w:divBdr>
        <w:top w:val="none" w:sz="0" w:space="0" w:color="auto"/>
        <w:left w:val="none" w:sz="0" w:space="0" w:color="auto"/>
        <w:bottom w:val="none" w:sz="0" w:space="0" w:color="auto"/>
        <w:right w:val="none" w:sz="0" w:space="0" w:color="auto"/>
      </w:divBdr>
    </w:div>
    <w:div w:id="748425521">
      <w:bodyDiv w:val="1"/>
      <w:marLeft w:val="0"/>
      <w:marRight w:val="0"/>
      <w:marTop w:val="0"/>
      <w:marBottom w:val="0"/>
      <w:divBdr>
        <w:top w:val="none" w:sz="0" w:space="0" w:color="auto"/>
        <w:left w:val="none" w:sz="0" w:space="0" w:color="auto"/>
        <w:bottom w:val="none" w:sz="0" w:space="0" w:color="auto"/>
        <w:right w:val="none" w:sz="0" w:space="0" w:color="auto"/>
      </w:divBdr>
    </w:div>
    <w:div w:id="769740796">
      <w:bodyDiv w:val="1"/>
      <w:marLeft w:val="0"/>
      <w:marRight w:val="0"/>
      <w:marTop w:val="0"/>
      <w:marBottom w:val="0"/>
      <w:divBdr>
        <w:top w:val="none" w:sz="0" w:space="0" w:color="auto"/>
        <w:left w:val="none" w:sz="0" w:space="0" w:color="auto"/>
        <w:bottom w:val="none" w:sz="0" w:space="0" w:color="auto"/>
        <w:right w:val="none" w:sz="0" w:space="0" w:color="auto"/>
      </w:divBdr>
    </w:div>
    <w:div w:id="776487229">
      <w:bodyDiv w:val="1"/>
      <w:marLeft w:val="0"/>
      <w:marRight w:val="0"/>
      <w:marTop w:val="0"/>
      <w:marBottom w:val="0"/>
      <w:divBdr>
        <w:top w:val="none" w:sz="0" w:space="0" w:color="auto"/>
        <w:left w:val="none" w:sz="0" w:space="0" w:color="auto"/>
        <w:bottom w:val="none" w:sz="0" w:space="0" w:color="auto"/>
        <w:right w:val="none" w:sz="0" w:space="0" w:color="auto"/>
      </w:divBdr>
    </w:div>
    <w:div w:id="803959926">
      <w:bodyDiv w:val="1"/>
      <w:marLeft w:val="0"/>
      <w:marRight w:val="0"/>
      <w:marTop w:val="0"/>
      <w:marBottom w:val="0"/>
      <w:divBdr>
        <w:top w:val="none" w:sz="0" w:space="0" w:color="auto"/>
        <w:left w:val="none" w:sz="0" w:space="0" w:color="auto"/>
        <w:bottom w:val="none" w:sz="0" w:space="0" w:color="auto"/>
        <w:right w:val="none" w:sz="0" w:space="0" w:color="auto"/>
      </w:divBdr>
    </w:div>
    <w:div w:id="816650137">
      <w:bodyDiv w:val="1"/>
      <w:marLeft w:val="0"/>
      <w:marRight w:val="0"/>
      <w:marTop w:val="0"/>
      <w:marBottom w:val="0"/>
      <w:divBdr>
        <w:top w:val="none" w:sz="0" w:space="0" w:color="auto"/>
        <w:left w:val="none" w:sz="0" w:space="0" w:color="auto"/>
        <w:bottom w:val="none" w:sz="0" w:space="0" w:color="auto"/>
        <w:right w:val="none" w:sz="0" w:space="0" w:color="auto"/>
      </w:divBdr>
    </w:div>
    <w:div w:id="829374305">
      <w:bodyDiv w:val="1"/>
      <w:marLeft w:val="0"/>
      <w:marRight w:val="0"/>
      <w:marTop w:val="0"/>
      <w:marBottom w:val="0"/>
      <w:divBdr>
        <w:top w:val="none" w:sz="0" w:space="0" w:color="auto"/>
        <w:left w:val="none" w:sz="0" w:space="0" w:color="auto"/>
        <w:bottom w:val="none" w:sz="0" w:space="0" w:color="auto"/>
        <w:right w:val="none" w:sz="0" w:space="0" w:color="auto"/>
      </w:divBdr>
    </w:div>
    <w:div w:id="897474101">
      <w:bodyDiv w:val="1"/>
      <w:marLeft w:val="0"/>
      <w:marRight w:val="0"/>
      <w:marTop w:val="0"/>
      <w:marBottom w:val="0"/>
      <w:divBdr>
        <w:top w:val="none" w:sz="0" w:space="0" w:color="auto"/>
        <w:left w:val="none" w:sz="0" w:space="0" w:color="auto"/>
        <w:bottom w:val="none" w:sz="0" w:space="0" w:color="auto"/>
        <w:right w:val="none" w:sz="0" w:space="0" w:color="auto"/>
      </w:divBdr>
    </w:div>
    <w:div w:id="989098712">
      <w:bodyDiv w:val="1"/>
      <w:marLeft w:val="0"/>
      <w:marRight w:val="0"/>
      <w:marTop w:val="0"/>
      <w:marBottom w:val="0"/>
      <w:divBdr>
        <w:top w:val="none" w:sz="0" w:space="0" w:color="auto"/>
        <w:left w:val="none" w:sz="0" w:space="0" w:color="auto"/>
        <w:bottom w:val="none" w:sz="0" w:space="0" w:color="auto"/>
        <w:right w:val="none" w:sz="0" w:space="0" w:color="auto"/>
      </w:divBdr>
    </w:div>
    <w:div w:id="1049761937">
      <w:bodyDiv w:val="1"/>
      <w:marLeft w:val="0"/>
      <w:marRight w:val="0"/>
      <w:marTop w:val="0"/>
      <w:marBottom w:val="0"/>
      <w:divBdr>
        <w:top w:val="none" w:sz="0" w:space="0" w:color="auto"/>
        <w:left w:val="none" w:sz="0" w:space="0" w:color="auto"/>
        <w:bottom w:val="none" w:sz="0" w:space="0" w:color="auto"/>
        <w:right w:val="none" w:sz="0" w:space="0" w:color="auto"/>
      </w:divBdr>
    </w:div>
    <w:div w:id="1057125598">
      <w:bodyDiv w:val="1"/>
      <w:marLeft w:val="0"/>
      <w:marRight w:val="0"/>
      <w:marTop w:val="0"/>
      <w:marBottom w:val="0"/>
      <w:divBdr>
        <w:top w:val="none" w:sz="0" w:space="0" w:color="auto"/>
        <w:left w:val="none" w:sz="0" w:space="0" w:color="auto"/>
        <w:bottom w:val="none" w:sz="0" w:space="0" w:color="auto"/>
        <w:right w:val="none" w:sz="0" w:space="0" w:color="auto"/>
      </w:divBdr>
    </w:div>
    <w:div w:id="1198657933">
      <w:bodyDiv w:val="1"/>
      <w:marLeft w:val="0"/>
      <w:marRight w:val="0"/>
      <w:marTop w:val="0"/>
      <w:marBottom w:val="0"/>
      <w:divBdr>
        <w:top w:val="none" w:sz="0" w:space="0" w:color="auto"/>
        <w:left w:val="none" w:sz="0" w:space="0" w:color="auto"/>
        <w:bottom w:val="none" w:sz="0" w:space="0" w:color="auto"/>
        <w:right w:val="none" w:sz="0" w:space="0" w:color="auto"/>
      </w:divBdr>
    </w:div>
    <w:div w:id="1290359862">
      <w:bodyDiv w:val="1"/>
      <w:marLeft w:val="0"/>
      <w:marRight w:val="0"/>
      <w:marTop w:val="0"/>
      <w:marBottom w:val="0"/>
      <w:divBdr>
        <w:top w:val="none" w:sz="0" w:space="0" w:color="auto"/>
        <w:left w:val="none" w:sz="0" w:space="0" w:color="auto"/>
        <w:bottom w:val="none" w:sz="0" w:space="0" w:color="auto"/>
        <w:right w:val="none" w:sz="0" w:space="0" w:color="auto"/>
      </w:divBdr>
    </w:div>
    <w:div w:id="1296519546">
      <w:bodyDiv w:val="1"/>
      <w:marLeft w:val="0"/>
      <w:marRight w:val="0"/>
      <w:marTop w:val="0"/>
      <w:marBottom w:val="0"/>
      <w:divBdr>
        <w:top w:val="none" w:sz="0" w:space="0" w:color="auto"/>
        <w:left w:val="none" w:sz="0" w:space="0" w:color="auto"/>
        <w:bottom w:val="none" w:sz="0" w:space="0" w:color="auto"/>
        <w:right w:val="none" w:sz="0" w:space="0" w:color="auto"/>
      </w:divBdr>
    </w:div>
    <w:div w:id="1319841281">
      <w:bodyDiv w:val="1"/>
      <w:marLeft w:val="0"/>
      <w:marRight w:val="0"/>
      <w:marTop w:val="0"/>
      <w:marBottom w:val="0"/>
      <w:divBdr>
        <w:top w:val="none" w:sz="0" w:space="0" w:color="auto"/>
        <w:left w:val="none" w:sz="0" w:space="0" w:color="auto"/>
        <w:bottom w:val="none" w:sz="0" w:space="0" w:color="auto"/>
        <w:right w:val="none" w:sz="0" w:space="0" w:color="auto"/>
      </w:divBdr>
    </w:div>
    <w:div w:id="1362171668">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12971522">
      <w:bodyDiv w:val="1"/>
      <w:marLeft w:val="0"/>
      <w:marRight w:val="0"/>
      <w:marTop w:val="0"/>
      <w:marBottom w:val="0"/>
      <w:divBdr>
        <w:top w:val="none" w:sz="0" w:space="0" w:color="auto"/>
        <w:left w:val="none" w:sz="0" w:space="0" w:color="auto"/>
        <w:bottom w:val="none" w:sz="0" w:space="0" w:color="auto"/>
        <w:right w:val="none" w:sz="0" w:space="0" w:color="auto"/>
      </w:divBdr>
    </w:div>
    <w:div w:id="1430463343">
      <w:bodyDiv w:val="1"/>
      <w:marLeft w:val="0"/>
      <w:marRight w:val="0"/>
      <w:marTop w:val="0"/>
      <w:marBottom w:val="0"/>
      <w:divBdr>
        <w:top w:val="none" w:sz="0" w:space="0" w:color="auto"/>
        <w:left w:val="none" w:sz="0" w:space="0" w:color="auto"/>
        <w:bottom w:val="none" w:sz="0" w:space="0" w:color="auto"/>
        <w:right w:val="none" w:sz="0" w:space="0" w:color="auto"/>
      </w:divBdr>
    </w:div>
    <w:div w:id="1477837586">
      <w:bodyDiv w:val="1"/>
      <w:marLeft w:val="0"/>
      <w:marRight w:val="0"/>
      <w:marTop w:val="0"/>
      <w:marBottom w:val="0"/>
      <w:divBdr>
        <w:top w:val="none" w:sz="0" w:space="0" w:color="auto"/>
        <w:left w:val="none" w:sz="0" w:space="0" w:color="auto"/>
        <w:bottom w:val="none" w:sz="0" w:space="0" w:color="auto"/>
        <w:right w:val="none" w:sz="0" w:space="0" w:color="auto"/>
      </w:divBdr>
    </w:div>
    <w:div w:id="1490514260">
      <w:bodyDiv w:val="1"/>
      <w:marLeft w:val="0"/>
      <w:marRight w:val="0"/>
      <w:marTop w:val="0"/>
      <w:marBottom w:val="0"/>
      <w:divBdr>
        <w:top w:val="none" w:sz="0" w:space="0" w:color="auto"/>
        <w:left w:val="none" w:sz="0" w:space="0" w:color="auto"/>
        <w:bottom w:val="none" w:sz="0" w:space="0" w:color="auto"/>
        <w:right w:val="none" w:sz="0" w:space="0" w:color="auto"/>
      </w:divBdr>
    </w:div>
    <w:div w:id="1590113592">
      <w:bodyDiv w:val="1"/>
      <w:marLeft w:val="0"/>
      <w:marRight w:val="0"/>
      <w:marTop w:val="0"/>
      <w:marBottom w:val="0"/>
      <w:divBdr>
        <w:top w:val="none" w:sz="0" w:space="0" w:color="auto"/>
        <w:left w:val="none" w:sz="0" w:space="0" w:color="auto"/>
        <w:bottom w:val="none" w:sz="0" w:space="0" w:color="auto"/>
        <w:right w:val="none" w:sz="0" w:space="0" w:color="auto"/>
      </w:divBdr>
    </w:div>
    <w:div w:id="1643462959">
      <w:bodyDiv w:val="1"/>
      <w:marLeft w:val="0"/>
      <w:marRight w:val="0"/>
      <w:marTop w:val="0"/>
      <w:marBottom w:val="0"/>
      <w:divBdr>
        <w:top w:val="none" w:sz="0" w:space="0" w:color="auto"/>
        <w:left w:val="none" w:sz="0" w:space="0" w:color="auto"/>
        <w:bottom w:val="none" w:sz="0" w:space="0" w:color="auto"/>
        <w:right w:val="none" w:sz="0" w:space="0" w:color="auto"/>
      </w:divBdr>
    </w:div>
    <w:div w:id="1650666424">
      <w:bodyDiv w:val="1"/>
      <w:marLeft w:val="0"/>
      <w:marRight w:val="0"/>
      <w:marTop w:val="0"/>
      <w:marBottom w:val="0"/>
      <w:divBdr>
        <w:top w:val="none" w:sz="0" w:space="0" w:color="auto"/>
        <w:left w:val="none" w:sz="0" w:space="0" w:color="auto"/>
        <w:bottom w:val="none" w:sz="0" w:space="0" w:color="auto"/>
        <w:right w:val="none" w:sz="0" w:space="0" w:color="auto"/>
      </w:divBdr>
    </w:div>
    <w:div w:id="1682929828">
      <w:bodyDiv w:val="1"/>
      <w:marLeft w:val="0"/>
      <w:marRight w:val="0"/>
      <w:marTop w:val="0"/>
      <w:marBottom w:val="0"/>
      <w:divBdr>
        <w:top w:val="none" w:sz="0" w:space="0" w:color="auto"/>
        <w:left w:val="none" w:sz="0" w:space="0" w:color="auto"/>
        <w:bottom w:val="none" w:sz="0" w:space="0" w:color="auto"/>
        <w:right w:val="none" w:sz="0" w:space="0" w:color="auto"/>
      </w:divBdr>
    </w:div>
    <w:div w:id="1730877237">
      <w:bodyDiv w:val="1"/>
      <w:marLeft w:val="0"/>
      <w:marRight w:val="0"/>
      <w:marTop w:val="0"/>
      <w:marBottom w:val="0"/>
      <w:divBdr>
        <w:top w:val="none" w:sz="0" w:space="0" w:color="auto"/>
        <w:left w:val="none" w:sz="0" w:space="0" w:color="auto"/>
        <w:bottom w:val="none" w:sz="0" w:space="0" w:color="auto"/>
        <w:right w:val="none" w:sz="0" w:space="0" w:color="auto"/>
      </w:divBdr>
    </w:div>
    <w:div w:id="1764715300">
      <w:bodyDiv w:val="1"/>
      <w:marLeft w:val="0"/>
      <w:marRight w:val="0"/>
      <w:marTop w:val="0"/>
      <w:marBottom w:val="0"/>
      <w:divBdr>
        <w:top w:val="none" w:sz="0" w:space="0" w:color="auto"/>
        <w:left w:val="none" w:sz="0" w:space="0" w:color="auto"/>
        <w:bottom w:val="none" w:sz="0" w:space="0" w:color="auto"/>
        <w:right w:val="none" w:sz="0" w:space="0" w:color="auto"/>
      </w:divBdr>
    </w:div>
    <w:div w:id="1813251895">
      <w:bodyDiv w:val="1"/>
      <w:marLeft w:val="0"/>
      <w:marRight w:val="0"/>
      <w:marTop w:val="0"/>
      <w:marBottom w:val="0"/>
      <w:divBdr>
        <w:top w:val="none" w:sz="0" w:space="0" w:color="auto"/>
        <w:left w:val="none" w:sz="0" w:space="0" w:color="auto"/>
        <w:bottom w:val="none" w:sz="0" w:space="0" w:color="auto"/>
        <w:right w:val="none" w:sz="0" w:space="0" w:color="auto"/>
      </w:divBdr>
    </w:div>
    <w:div w:id="1858543867">
      <w:bodyDiv w:val="1"/>
      <w:marLeft w:val="0"/>
      <w:marRight w:val="0"/>
      <w:marTop w:val="0"/>
      <w:marBottom w:val="0"/>
      <w:divBdr>
        <w:top w:val="none" w:sz="0" w:space="0" w:color="auto"/>
        <w:left w:val="none" w:sz="0" w:space="0" w:color="auto"/>
        <w:bottom w:val="none" w:sz="0" w:space="0" w:color="auto"/>
        <w:right w:val="none" w:sz="0" w:space="0" w:color="auto"/>
      </w:divBdr>
    </w:div>
    <w:div w:id="1923493105">
      <w:bodyDiv w:val="1"/>
      <w:marLeft w:val="0"/>
      <w:marRight w:val="0"/>
      <w:marTop w:val="0"/>
      <w:marBottom w:val="0"/>
      <w:divBdr>
        <w:top w:val="none" w:sz="0" w:space="0" w:color="auto"/>
        <w:left w:val="none" w:sz="0" w:space="0" w:color="auto"/>
        <w:bottom w:val="none" w:sz="0" w:space="0" w:color="auto"/>
        <w:right w:val="none" w:sz="0" w:space="0" w:color="auto"/>
      </w:divBdr>
    </w:div>
    <w:div w:id="1968657785">
      <w:bodyDiv w:val="1"/>
      <w:marLeft w:val="0"/>
      <w:marRight w:val="0"/>
      <w:marTop w:val="0"/>
      <w:marBottom w:val="0"/>
      <w:divBdr>
        <w:top w:val="none" w:sz="0" w:space="0" w:color="auto"/>
        <w:left w:val="none" w:sz="0" w:space="0" w:color="auto"/>
        <w:bottom w:val="none" w:sz="0" w:space="0" w:color="auto"/>
        <w:right w:val="none" w:sz="0" w:space="0" w:color="auto"/>
      </w:divBdr>
    </w:div>
    <w:div w:id="1972055677">
      <w:bodyDiv w:val="1"/>
      <w:marLeft w:val="0"/>
      <w:marRight w:val="0"/>
      <w:marTop w:val="0"/>
      <w:marBottom w:val="0"/>
      <w:divBdr>
        <w:top w:val="none" w:sz="0" w:space="0" w:color="auto"/>
        <w:left w:val="none" w:sz="0" w:space="0" w:color="auto"/>
        <w:bottom w:val="none" w:sz="0" w:space="0" w:color="auto"/>
        <w:right w:val="none" w:sz="0" w:space="0" w:color="auto"/>
      </w:divBdr>
    </w:div>
    <w:div w:id="2018924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5CC0C4-E42C-47CC-AA73-7096C564C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21</Pages>
  <Words>7305</Words>
  <Characters>41645</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(Yuan)</cp:lastModifiedBy>
  <cp:revision>35</cp:revision>
  <cp:lastPrinted>2011-08-03T09:36:00Z</cp:lastPrinted>
  <dcterms:created xsi:type="dcterms:W3CDTF">2021-05-10T07:05:00Z</dcterms:created>
  <dcterms:modified xsi:type="dcterms:W3CDTF">2021-05-11T09:44:00Z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